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2C7" w:rsidRPr="00FA5AC4" w:rsidRDefault="009132C7" w:rsidP="00313C1B">
      <w:pPr>
        <w:jc w:val="center"/>
        <w:rPr>
          <w:rFonts w:ascii="華康行楷體W5(P)" w:eastAsia="華康行楷體W5(P)" w:hAnsi="標楷體"/>
          <w:b/>
          <w:sz w:val="40"/>
          <w:szCs w:val="40"/>
        </w:rPr>
      </w:pPr>
      <w:r w:rsidRPr="00FA5AC4">
        <w:rPr>
          <w:rFonts w:ascii="華康行楷體W5(P)" w:eastAsia="華康行楷體W5(P)" w:hAnsi="標楷體"/>
          <w:b/>
          <w:sz w:val="40"/>
          <w:szCs w:val="40"/>
        </w:rPr>
        <w:t>PIC/S</w:t>
      </w:r>
      <w:r w:rsidRPr="00FA5AC4">
        <w:rPr>
          <w:rFonts w:ascii="華康行楷體W5(P)" w:eastAsia="華康行楷體W5(P)" w:hAnsi="標楷體" w:hint="eastAsia"/>
          <w:b/>
          <w:sz w:val="40"/>
          <w:szCs w:val="40"/>
        </w:rPr>
        <w:t>入會暨藥品實施</w:t>
      </w:r>
      <w:r w:rsidRPr="00FA5AC4">
        <w:rPr>
          <w:rFonts w:ascii="華康行楷體W5(P)" w:eastAsia="華康行楷體W5(P)" w:hAnsi="標楷體"/>
          <w:b/>
          <w:sz w:val="40"/>
          <w:szCs w:val="40"/>
        </w:rPr>
        <w:t>GMP 30</w:t>
      </w:r>
      <w:r w:rsidRPr="00FA5AC4">
        <w:rPr>
          <w:rFonts w:ascii="華康行楷體W5(P)" w:eastAsia="華康行楷體W5(P)" w:hAnsi="標楷體" w:hint="eastAsia"/>
          <w:b/>
          <w:sz w:val="40"/>
          <w:szCs w:val="40"/>
        </w:rPr>
        <w:t>週年研討會</w:t>
      </w:r>
    </w:p>
    <w:p w:rsidR="009132C7" w:rsidRPr="00FA5AC4" w:rsidRDefault="009132C7" w:rsidP="00497245">
      <w:pPr>
        <w:adjustRightInd w:val="0"/>
        <w:snapToGrid w:val="0"/>
        <w:jc w:val="center"/>
        <w:rPr>
          <w:rFonts w:ascii="華康行楷體W5(P)" w:eastAsia="華康行楷體W5(P)" w:hAnsi="Gill Sans MT" w:cs="新細明體"/>
          <w:noProof/>
          <w:color w:val="000000"/>
          <w:sz w:val="40"/>
          <w:szCs w:val="40"/>
        </w:rPr>
      </w:pPr>
      <w:r w:rsidRPr="00FA5AC4">
        <w:rPr>
          <w:rFonts w:eastAsia="標楷體"/>
          <w:sz w:val="40"/>
          <w:szCs w:val="40"/>
        </w:rPr>
        <w:t xml:space="preserve">--- </w:t>
      </w:r>
      <w:r w:rsidRPr="00FA5AC4">
        <w:rPr>
          <w:rFonts w:ascii="華康行楷體W5(P)" w:eastAsia="華康行楷體W5(P)" w:hAnsi="Times New Roman" w:hint="eastAsia"/>
          <w:b/>
          <w:kern w:val="0"/>
          <w:sz w:val="40"/>
          <w:szCs w:val="40"/>
        </w:rPr>
        <w:t>三十</w:t>
      </w:r>
      <w:r w:rsidRPr="00FA5AC4">
        <w:rPr>
          <w:rFonts w:ascii="華康行楷體W5(P)" w:eastAsia="華康行楷體W5(P)" w:hAnsi="標楷體" w:hint="eastAsia"/>
          <w:b/>
          <w:kern w:val="0"/>
          <w:sz w:val="40"/>
          <w:szCs w:val="40"/>
        </w:rPr>
        <w:t>而立，藥向國際</w:t>
      </w:r>
      <w:r w:rsidRPr="00FA5AC4">
        <w:rPr>
          <w:rFonts w:ascii="Times New Roman" w:eastAsia="標楷體" w:hAnsi="標楷體"/>
          <w:b/>
          <w:kern w:val="0"/>
          <w:sz w:val="40"/>
          <w:szCs w:val="40"/>
        </w:rPr>
        <w:t xml:space="preserve"> </w:t>
      </w:r>
      <w:r w:rsidRPr="00FA5AC4">
        <w:rPr>
          <w:rFonts w:eastAsia="標楷體"/>
          <w:sz w:val="40"/>
          <w:szCs w:val="40"/>
        </w:rPr>
        <w:t>---</w:t>
      </w:r>
    </w:p>
    <w:p w:rsidR="009132C7" w:rsidRDefault="009132C7" w:rsidP="007B008E">
      <w:pPr>
        <w:ind w:firstLineChars="225" w:firstLine="630"/>
        <w:jc w:val="both"/>
        <w:rPr>
          <w:rFonts w:eastAsia="標楷體" w:hAnsi="標楷體"/>
          <w:sz w:val="28"/>
          <w:szCs w:val="28"/>
        </w:rPr>
      </w:pPr>
    </w:p>
    <w:p w:rsidR="009132C7" w:rsidRPr="007B008E" w:rsidRDefault="009132C7" w:rsidP="007B008E">
      <w:pPr>
        <w:ind w:firstLineChars="225" w:firstLine="630"/>
        <w:jc w:val="both"/>
        <w:rPr>
          <w:rFonts w:eastAsia="標楷體" w:hAnsi="標楷體"/>
          <w:sz w:val="28"/>
          <w:szCs w:val="28"/>
        </w:rPr>
      </w:pPr>
    </w:p>
    <w:p w:rsidR="009132C7" w:rsidRDefault="009132C7" w:rsidP="007B008E">
      <w:pPr>
        <w:adjustRightInd w:val="0"/>
        <w:snapToGrid w:val="0"/>
        <w:ind w:firstLineChars="225" w:firstLine="630"/>
        <w:jc w:val="both"/>
        <w:rPr>
          <w:rFonts w:ascii="Times New Roman" w:eastAsia="標楷體" w:hAnsi="標楷體"/>
          <w:sz w:val="28"/>
          <w:szCs w:val="28"/>
        </w:rPr>
      </w:pPr>
      <w:r w:rsidRPr="007B008E">
        <w:rPr>
          <w:rFonts w:ascii="Times New Roman" w:eastAsia="標楷體" w:hAnsi="標楷體" w:hint="eastAsia"/>
          <w:sz w:val="28"/>
          <w:szCs w:val="28"/>
        </w:rPr>
        <w:t>衛生署自民國</w:t>
      </w:r>
      <w:r w:rsidRPr="007B008E">
        <w:rPr>
          <w:rFonts w:ascii="Times New Roman" w:eastAsia="標楷體" w:hAnsi="標楷體"/>
          <w:sz w:val="28"/>
          <w:szCs w:val="28"/>
        </w:rPr>
        <w:t>71</w:t>
      </w:r>
      <w:r w:rsidRPr="007B008E">
        <w:rPr>
          <w:rFonts w:ascii="Times New Roman" w:eastAsia="標楷體" w:hAnsi="標楷體" w:hint="eastAsia"/>
          <w:sz w:val="28"/>
          <w:szCs w:val="28"/>
        </w:rPr>
        <w:t>年起推動藥品製造實施</w:t>
      </w:r>
      <w:r w:rsidRPr="007B008E">
        <w:rPr>
          <w:rFonts w:ascii="Times New Roman" w:eastAsia="標楷體" w:hAnsi="標楷體"/>
          <w:sz w:val="28"/>
          <w:szCs w:val="28"/>
        </w:rPr>
        <w:t>GMP</w:t>
      </w:r>
      <w:r w:rsidRPr="007B008E">
        <w:rPr>
          <w:rFonts w:ascii="Times New Roman" w:eastAsia="標楷體" w:hAnsi="標楷體" w:hint="eastAsia"/>
          <w:sz w:val="28"/>
          <w:szCs w:val="28"/>
        </w:rPr>
        <w:t>制度以來，在政府與業界之共同努力下，國內藥廠已從傳統家庭式製藥廠，發展為符合國際標準</w:t>
      </w:r>
      <w:r w:rsidRPr="007B008E">
        <w:rPr>
          <w:rFonts w:ascii="Times New Roman" w:eastAsia="標楷體" w:hAnsi="標楷體"/>
          <w:sz w:val="28"/>
          <w:szCs w:val="28"/>
        </w:rPr>
        <w:t>PIC/S GMP</w:t>
      </w:r>
      <w:r w:rsidRPr="007B008E">
        <w:rPr>
          <w:rFonts w:ascii="Times New Roman" w:eastAsia="標楷體" w:hAnsi="標楷體" w:hint="eastAsia"/>
          <w:sz w:val="28"/>
          <w:szCs w:val="28"/>
        </w:rPr>
        <w:t>藥廠，我國製藥水準</w:t>
      </w:r>
      <w:r>
        <w:rPr>
          <w:rFonts w:ascii="Times New Roman" w:eastAsia="標楷體" w:hAnsi="標楷體" w:hint="eastAsia"/>
          <w:sz w:val="28"/>
          <w:szCs w:val="28"/>
        </w:rPr>
        <w:t>已</w:t>
      </w:r>
      <w:r w:rsidRPr="007B008E">
        <w:rPr>
          <w:rFonts w:ascii="Times New Roman" w:eastAsia="標楷體" w:hAnsi="標楷體" w:hint="eastAsia"/>
          <w:sz w:val="28"/>
          <w:szCs w:val="28"/>
        </w:rPr>
        <w:t>大幅提升，並與世界同步。</w:t>
      </w:r>
    </w:p>
    <w:p w:rsidR="009132C7" w:rsidRPr="007B008E" w:rsidRDefault="009132C7" w:rsidP="007B008E">
      <w:pPr>
        <w:adjustRightInd w:val="0"/>
        <w:snapToGrid w:val="0"/>
        <w:ind w:firstLineChars="225" w:firstLine="630"/>
        <w:jc w:val="both"/>
        <w:rPr>
          <w:rFonts w:ascii="Times New Roman" w:eastAsia="標楷體" w:hAnsi="Times New Roman"/>
          <w:sz w:val="28"/>
          <w:szCs w:val="28"/>
        </w:rPr>
      </w:pPr>
    </w:p>
    <w:p w:rsidR="009132C7" w:rsidRDefault="009132C7" w:rsidP="00D33FFF">
      <w:pPr>
        <w:adjustRightInd w:val="0"/>
        <w:snapToGrid w:val="0"/>
        <w:ind w:firstLineChars="202" w:firstLine="566"/>
        <w:jc w:val="both"/>
        <w:rPr>
          <w:rFonts w:ascii="Times New Roman" w:eastAsia="標楷體" w:hAnsi="標楷體"/>
          <w:bCs/>
          <w:sz w:val="28"/>
          <w:szCs w:val="28"/>
        </w:rPr>
      </w:pPr>
      <w:r w:rsidRPr="007B008E">
        <w:rPr>
          <w:rFonts w:ascii="Times New Roman" w:eastAsia="標楷體" w:hAnsi="標楷體" w:hint="eastAsia"/>
          <w:bCs/>
          <w:sz w:val="28"/>
          <w:szCs w:val="28"/>
        </w:rPr>
        <w:t>食品藥物管理局</w:t>
      </w:r>
      <w:r w:rsidRPr="007B008E">
        <w:rPr>
          <w:rFonts w:ascii="Times New Roman" w:eastAsia="標楷體" w:hAnsi="標楷體"/>
          <w:bCs/>
          <w:sz w:val="28"/>
          <w:szCs w:val="28"/>
        </w:rPr>
        <w:t>(TFDA)</w:t>
      </w:r>
      <w:r w:rsidRPr="007B008E">
        <w:rPr>
          <w:rFonts w:ascii="Times New Roman" w:eastAsia="標楷體" w:hAnsi="標楷體" w:hint="eastAsia"/>
          <w:bCs/>
          <w:sz w:val="28"/>
          <w:szCs w:val="28"/>
        </w:rPr>
        <w:t>於民國</w:t>
      </w:r>
      <w:r w:rsidRPr="007B008E">
        <w:rPr>
          <w:rFonts w:ascii="Times New Roman" w:eastAsia="標楷體" w:hAnsi="Times New Roman"/>
          <w:bCs/>
          <w:sz w:val="28"/>
          <w:szCs w:val="28"/>
        </w:rPr>
        <w:t>99</w:t>
      </w:r>
      <w:r w:rsidRPr="007B008E">
        <w:rPr>
          <w:rFonts w:ascii="Times New Roman" w:eastAsia="標楷體" w:hAnsi="標楷體" w:hint="eastAsia"/>
          <w:bCs/>
          <w:sz w:val="28"/>
          <w:szCs w:val="28"/>
        </w:rPr>
        <w:t>年成立後，為帶領製藥產業接軌國際，開始積極</w:t>
      </w:r>
      <w:r>
        <w:rPr>
          <w:rFonts w:ascii="Times New Roman" w:eastAsia="標楷體" w:hAnsi="標楷體" w:hint="eastAsia"/>
          <w:bCs/>
          <w:sz w:val="28"/>
          <w:szCs w:val="28"/>
        </w:rPr>
        <w:t>申請加入</w:t>
      </w:r>
      <w:r w:rsidRPr="007B008E">
        <w:rPr>
          <w:rFonts w:ascii="Times New Roman" w:eastAsia="標楷體" w:hAnsi="標楷體" w:hint="eastAsia"/>
          <w:bCs/>
          <w:sz w:val="28"/>
          <w:szCs w:val="28"/>
        </w:rPr>
        <w:t>國際醫藥品稽查協約組織</w:t>
      </w:r>
      <w:r w:rsidRPr="007B008E">
        <w:rPr>
          <w:rFonts w:ascii="Times New Roman" w:eastAsia="標楷體" w:hAnsi="Times New Roman"/>
          <w:bCs/>
          <w:sz w:val="28"/>
          <w:szCs w:val="28"/>
        </w:rPr>
        <w:t>(Pharmaceutical</w:t>
      </w:r>
      <w:r>
        <w:rPr>
          <w:rFonts w:ascii="Times New Roman" w:eastAsia="標楷體" w:hAnsi="Times New Roman"/>
          <w:bCs/>
          <w:sz w:val="28"/>
          <w:szCs w:val="28"/>
        </w:rPr>
        <w:t xml:space="preserve"> Inspection Co-operation Scheme</w:t>
      </w:r>
      <w:r w:rsidRPr="007B008E">
        <w:rPr>
          <w:rFonts w:ascii="Times New Roman" w:eastAsia="標楷體" w:hAnsi="Times New Roman"/>
          <w:bCs/>
          <w:sz w:val="28"/>
          <w:szCs w:val="28"/>
        </w:rPr>
        <w:t>, PIC/S)</w:t>
      </w:r>
      <w:r w:rsidRPr="007B008E">
        <w:rPr>
          <w:rFonts w:ascii="Times New Roman" w:eastAsia="標楷體" w:hAnsi="標楷體" w:hint="eastAsia"/>
          <w:bCs/>
          <w:sz w:val="28"/>
          <w:szCs w:val="28"/>
        </w:rPr>
        <w:t>，終於在今</w:t>
      </w:r>
      <w:r w:rsidRPr="007B008E">
        <w:rPr>
          <w:rFonts w:ascii="Times New Roman" w:eastAsia="標楷體" w:hAnsi="Times New Roman"/>
          <w:bCs/>
          <w:sz w:val="28"/>
          <w:szCs w:val="28"/>
        </w:rPr>
        <w:t>(101)</w:t>
      </w:r>
      <w:r w:rsidRPr="007B008E">
        <w:rPr>
          <w:rFonts w:ascii="Times New Roman" w:eastAsia="標楷體" w:hAnsi="標楷體" w:hint="eastAsia"/>
          <w:bCs/>
          <w:sz w:val="28"/>
          <w:szCs w:val="28"/>
        </w:rPr>
        <w:t>年</w:t>
      </w:r>
      <w:r w:rsidRPr="007B008E">
        <w:rPr>
          <w:rFonts w:ascii="Times New Roman" w:eastAsia="標楷體" w:hAnsi="Times New Roman"/>
          <w:bCs/>
          <w:sz w:val="28"/>
          <w:szCs w:val="28"/>
        </w:rPr>
        <w:t>10</w:t>
      </w:r>
      <w:r w:rsidRPr="007B008E">
        <w:rPr>
          <w:rFonts w:ascii="Times New Roman" w:eastAsia="標楷體" w:hAnsi="標楷體" w:hint="eastAsia"/>
          <w:bCs/>
          <w:sz w:val="28"/>
          <w:szCs w:val="28"/>
        </w:rPr>
        <w:t>月叩關成功，領先鄰近的日本與韓國，</w:t>
      </w:r>
      <w:r>
        <w:rPr>
          <w:rFonts w:ascii="Times New Roman" w:eastAsia="標楷體" w:hAnsi="標楷體" w:hint="eastAsia"/>
          <w:bCs/>
          <w:sz w:val="28"/>
          <w:szCs w:val="28"/>
        </w:rPr>
        <w:t>將</w:t>
      </w:r>
      <w:r w:rsidRPr="007B008E">
        <w:rPr>
          <w:rFonts w:ascii="Times New Roman" w:eastAsia="標楷體" w:hAnsi="標楷體" w:hint="eastAsia"/>
          <w:bCs/>
          <w:sz w:val="28"/>
          <w:szCs w:val="28"/>
        </w:rPr>
        <w:t>於明</w:t>
      </w:r>
      <w:r w:rsidRPr="007B008E">
        <w:rPr>
          <w:rFonts w:ascii="Times New Roman" w:eastAsia="標楷體" w:hAnsi="Times New Roman"/>
          <w:bCs/>
          <w:sz w:val="28"/>
          <w:szCs w:val="28"/>
        </w:rPr>
        <w:t>(102)</w:t>
      </w:r>
      <w:r w:rsidRPr="007B008E">
        <w:rPr>
          <w:rFonts w:ascii="Times New Roman" w:eastAsia="標楷體" w:hAnsi="標楷體" w:hint="eastAsia"/>
          <w:bCs/>
          <w:sz w:val="28"/>
          <w:szCs w:val="28"/>
        </w:rPr>
        <w:t>年</w:t>
      </w:r>
      <w:smartTag w:uri="urn:schemas-microsoft-com:office:smarttags" w:element="chsdate">
        <w:smartTagPr>
          <w:attr w:name="Year" w:val="2012"/>
          <w:attr w:name="Month" w:val="1"/>
          <w:attr w:name="Day" w:val="1"/>
          <w:attr w:name="IsLunarDate" w:val="False"/>
          <w:attr w:name="IsROCDate" w:val="False"/>
        </w:smartTagPr>
        <w:r w:rsidRPr="007B008E">
          <w:rPr>
            <w:rFonts w:ascii="Times New Roman" w:eastAsia="標楷體" w:hAnsi="Times New Roman"/>
            <w:bCs/>
            <w:sz w:val="28"/>
            <w:szCs w:val="28"/>
          </w:rPr>
          <w:t>1</w:t>
        </w:r>
        <w:r w:rsidRPr="007B008E">
          <w:rPr>
            <w:rFonts w:ascii="Times New Roman" w:eastAsia="標楷體" w:hAnsi="標楷體" w:hint="eastAsia"/>
            <w:bCs/>
            <w:sz w:val="28"/>
            <w:szCs w:val="28"/>
          </w:rPr>
          <w:t>月</w:t>
        </w:r>
        <w:r w:rsidRPr="007B008E">
          <w:rPr>
            <w:rFonts w:ascii="Times New Roman" w:eastAsia="標楷體" w:hAnsi="Times New Roman"/>
            <w:bCs/>
            <w:sz w:val="28"/>
            <w:szCs w:val="28"/>
          </w:rPr>
          <w:t>1</w:t>
        </w:r>
        <w:r w:rsidRPr="007B008E">
          <w:rPr>
            <w:rFonts w:ascii="Times New Roman" w:eastAsia="標楷體" w:hAnsi="標楷體" w:hint="eastAsia"/>
            <w:bCs/>
            <w:sz w:val="28"/>
            <w:szCs w:val="28"/>
          </w:rPr>
          <w:t>日</w:t>
        </w:r>
      </w:smartTag>
      <w:r w:rsidRPr="007B008E">
        <w:rPr>
          <w:rFonts w:ascii="Times New Roman" w:eastAsia="標楷體" w:hAnsi="標楷體" w:hint="eastAsia"/>
          <w:bCs/>
          <w:sz w:val="28"/>
          <w:szCs w:val="28"/>
        </w:rPr>
        <w:t>正式成為</w:t>
      </w:r>
      <w:r w:rsidRPr="007B008E">
        <w:rPr>
          <w:rFonts w:ascii="Times New Roman" w:eastAsia="標楷體" w:hAnsi="Times New Roman"/>
          <w:bCs/>
          <w:sz w:val="28"/>
          <w:szCs w:val="28"/>
        </w:rPr>
        <w:t>PIC/S</w:t>
      </w:r>
      <w:r w:rsidRPr="007B008E">
        <w:rPr>
          <w:rFonts w:ascii="Times New Roman" w:eastAsia="標楷體" w:hAnsi="Times New Roman" w:hint="eastAsia"/>
          <w:bCs/>
          <w:sz w:val="28"/>
          <w:szCs w:val="28"/>
        </w:rPr>
        <w:t>第</w:t>
      </w:r>
      <w:r w:rsidRPr="007B008E">
        <w:rPr>
          <w:rFonts w:ascii="Times New Roman" w:eastAsia="標楷體" w:hAnsi="Times New Roman"/>
          <w:bCs/>
          <w:sz w:val="28"/>
          <w:szCs w:val="28"/>
        </w:rPr>
        <w:t>43</w:t>
      </w:r>
      <w:r w:rsidRPr="007B008E">
        <w:rPr>
          <w:rFonts w:ascii="Times New Roman" w:eastAsia="標楷體" w:hAnsi="Times New Roman" w:hint="eastAsia"/>
          <w:bCs/>
          <w:sz w:val="28"/>
          <w:szCs w:val="28"/>
        </w:rPr>
        <w:t>個會員</w:t>
      </w:r>
      <w:r w:rsidRPr="007B008E">
        <w:rPr>
          <w:rFonts w:ascii="Times New Roman" w:eastAsia="標楷體" w:hAnsi="標楷體" w:hint="eastAsia"/>
          <w:bCs/>
          <w:sz w:val="28"/>
          <w:szCs w:val="28"/>
        </w:rPr>
        <w:t>，</w:t>
      </w:r>
      <w:r>
        <w:rPr>
          <w:rFonts w:ascii="Times New Roman" w:eastAsia="標楷體" w:hAnsi="標楷體" w:hint="eastAsia"/>
          <w:bCs/>
          <w:sz w:val="28"/>
          <w:szCs w:val="28"/>
        </w:rPr>
        <w:t>此乃我國以政府官方單位成為國際組織正式會員之首例，</w:t>
      </w:r>
      <w:r w:rsidRPr="007B008E">
        <w:rPr>
          <w:rFonts w:ascii="Times New Roman" w:eastAsia="標楷體" w:hAnsi="標楷體" w:hint="eastAsia"/>
          <w:bCs/>
          <w:sz w:val="28"/>
          <w:szCs w:val="28"/>
        </w:rPr>
        <w:t>為我國藥廠管理之重要里程碑。藉此，將大幅提升國產藥品</w:t>
      </w:r>
      <w:r>
        <w:rPr>
          <w:rFonts w:ascii="Times New Roman" w:eastAsia="標楷體" w:hAnsi="標楷體" w:hint="eastAsia"/>
          <w:bCs/>
          <w:sz w:val="28"/>
          <w:szCs w:val="28"/>
        </w:rPr>
        <w:t>之</w:t>
      </w:r>
      <w:r w:rsidRPr="007B008E">
        <w:rPr>
          <w:rFonts w:ascii="Times New Roman" w:eastAsia="標楷體" w:hAnsi="標楷體" w:hint="eastAsia"/>
          <w:bCs/>
          <w:sz w:val="28"/>
          <w:szCs w:val="28"/>
        </w:rPr>
        <w:t>國際能見度</w:t>
      </w:r>
      <w:r>
        <w:rPr>
          <w:rFonts w:ascii="Times New Roman" w:eastAsia="標楷體" w:hAnsi="標楷體" w:hint="eastAsia"/>
          <w:bCs/>
          <w:sz w:val="28"/>
          <w:szCs w:val="28"/>
        </w:rPr>
        <w:t>，強化國內製造產業之</w:t>
      </w:r>
      <w:r w:rsidRPr="007B008E">
        <w:rPr>
          <w:rFonts w:ascii="Times New Roman" w:eastAsia="標楷體" w:hAnsi="標楷體" w:hint="eastAsia"/>
          <w:bCs/>
          <w:sz w:val="28"/>
          <w:szCs w:val="28"/>
        </w:rPr>
        <w:t>競爭力，有助於拓展外銷市場，開創我國生技製藥產業輝煌的新紀元。</w:t>
      </w:r>
    </w:p>
    <w:p w:rsidR="009132C7" w:rsidRPr="007B008E" w:rsidRDefault="009132C7" w:rsidP="00D33FFF">
      <w:pPr>
        <w:adjustRightInd w:val="0"/>
        <w:snapToGrid w:val="0"/>
        <w:ind w:firstLineChars="202" w:firstLine="566"/>
        <w:jc w:val="both"/>
        <w:rPr>
          <w:rFonts w:ascii="Times New Roman" w:eastAsia="標楷體" w:hAnsi="標楷體"/>
          <w:bCs/>
          <w:sz w:val="28"/>
          <w:szCs w:val="28"/>
        </w:rPr>
      </w:pPr>
    </w:p>
    <w:p w:rsidR="009132C7" w:rsidRPr="00715153" w:rsidRDefault="009132C7" w:rsidP="00637B6E">
      <w:pPr>
        <w:adjustRightInd w:val="0"/>
        <w:snapToGrid w:val="0"/>
        <w:ind w:firstLineChars="225" w:firstLine="630"/>
        <w:jc w:val="both"/>
        <w:rPr>
          <w:rFonts w:ascii="Times New Roman" w:eastAsia="標楷體" w:hAnsi="Times New Roman"/>
          <w:sz w:val="28"/>
          <w:szCs w:val="28"/>
        </w:rPr>
      </w:pPr>
      <w:r w:rsidRPr="00715153">
        <w:rPr>
          <w:rFonts w:ascii="Times New Roman" w:eastAsia="標楷體" w:hAnsi="標楷體" w:hint="eastAsia"/>
          <w:sz w:val="28"/>
          <w:szCs w:val="28"/>
        </w:rPr>
        <w:t>回首篳路藍縷</w:t>
      </w:r>
      <w:r>
        <w:rPr>
          <w:rFonts w:ascii="Times New Roman" w:eastAsia="標楷體" w:hAnsi="標楷體" w:hint="eastAsia"/>
          <w:sz w:val="28"/>
          <w:szCs w:val="28"/>
        </w:rPr>
        <w:t>的奮鬥</w:t>
      </w:r>
      <w:r w:rsidRPr="00715153">
        <w:rPr>
          <w:rFonts w:ascii="Times New Roman" w:eastAsia="標楷體" w:hAnsi="標楷體" w:hint="eastAsia"/>
          <w:sz w:val="28"/>
          <w:szCs w:val="28"/>
        </w:rPr>
        <w:t>過程，今日豐碩的成果</w:t>
      </w:r>
      <w:r>
        <w:rPr>
          <w:rFonts w:ascii="Times New Roman" w:eastAsia="標楷體" w:hAnsi="標楷體" w:hint="eastAsia"/>
          <w:sz w:val="28"/>
          <w:szCs w:val="28"/>
        </w:rPr>
        <w:t>有賴各界的共同努力</w:t>
      </w:r>
      <w:r w:rsidRPr="00715153">
        <w:rPr>
          <w:rFonts w:ascii="Times New Roman" w:eastAsia="標楷體" w:hAnsi="標楷體" w:hint="eastAsia"/>
          <w:sz w:val="28"/>
          <w:szCs w:val="28"/>
        </w:rPr>
        <w:t>。今年欣逢</w:t>
      </w:r>
      <w:r w:rsidRPr="00715153">
        <w:rPr>
          <w:rFonts w:ascii="Times New Roman" w:eastAsia="標楷體" w:hAnsi="Times New Roman"/>
          <w:sz w:val="28"/>
          <w:szCs w:val="28"/>
        </w:rPr>
        <w:t>PIC/S</w:t>
      </w:r>
      <w:r w:rsidRPr="00715153">
        <w:rPr>
          <w:rFonts w:ascii="Times New Roman" w:eastAsia="標楷體" w:hAnsi="標楷體" w:hint="eastAsia"/>
          <w:sz w:val="28"/>
          <w:szCs w:val="28"/>
        </w:rPr>
        <w:t>成功入會暨藥品實施</w:t>
      </w:r>
      <w:r w:rsidRPr="00715153">
        <w:rPr>
          <w:rFonts w:ascii="Times New Roman" w:eastAsia="標楷體" w:hAnsi="Times New Roman"/>
          <w:sz w:val="28"/>
          <w:szCs w:val="28"/>
        </w:rPr>
        <w:t>GMP</w:t>
      </w:r>
      <w:r w:rsidRPr="00715153">
        <w:rPr>
          <w:rFonts w:ascii="Times New Roman" w:eastAsia="標楷體" w:hAnsi="標楷體" w:hint="eastAsia"/>
          <w:sz w:val="28"/>
          <w:szCs w:val="28"/>
        </w:rPr>
        <w:t>制度</w:t>
      </w:r>
      <w:r w:rsidRPr="00715153">
        <w:rPr>
          <w:rFonts w:ascii="Times New Roman" w:eastAsia="標楷體" w:hAnsi="Times New Roman"/>
          <w:sz w:val="28"/>
          <w:szCs w:val="28"/>
        </w:rPr>
        <w:t>30</w:t>
      </w:r>
      <w:r w:rsidRPr="00715153">
        <w:rPr>
          <w:rFonts w:ascii="Times New Roman" w:eastAsia="標楷體" w:hAnsi="標楷體" w:hint="eastAsia"/>
          <w:sz w:val="28"/>
          <w:szCs w:val="28"/>
        </w:rPr>
        <w:t>週年，特舉辦本次研討會</w:t>
      </w:r>
      <w:r w:rsidRPr="00890C91">
        <w:rPr>
          <w:rFonts w:ascii="Times New Roman" w:eastAsia="標楷體" w:hAnsi="標楷體" w:hint="eastAsia"/>
          <w:sz w:val="28"/>
          <w:szCs w:val="28"/>
        </w:rPr>
        <w:t>，</w:t>
      </w:r>
      <w:r>
        <w:rPr>
          <w:rFonts w:ascii="Times New Roman" w:eastAsia="標楷體" w:hAnsi="標楷體" w:hint="eastAsia"/>
          <w:sz w:val="28"/>
          <w:szCs w:val="28"/>
        </w:rPr>
        <w:t>擬邀請各級</w:t>
      </w:r>
      <w:r>
        <w:rPr>
          <w:rFonts w:ascii="標楷體" w:eastAsia="標楷體" w:hAnsi="標楷體" w:hint="eastAsia"/>
          <w:sz w:val="28"/>
          <w:szCs w:val="28"/>
        </w:rPr>
        <w:t>長官蒞臨會場，</w:t>
      </w:r>
      <w:r>
        <w:rPr>
          <w:rFonts w:ascii="Times New Roman" w:eastAsia="標楷體" w:hAnsi="標楷體" w:hint="eastAsia"/>
          <w:sz w:val="28"/>
          <w:szCs w:val="28"/>
        </w:rPr>
        <w:t>同時</w:t>
      </w:r>
      <w:r w:rsidRPr="00890C91">
        <w:rPr>
          <w:rFonts w:ascii="Times New Roman" w:eastAsia="標楷體" w:hAnsi="標楷體" w:hint="eastAsia"/>
          <w:sz w:val="28"/>
          <w:szCs w:val="28"/>
        </w:rPr>
        <w:t>邀請</w:t>
      </w:r>
      <w:r w:rsidRPr="00890C91">
        <w:rPr>
          <w:rFonts w:ascii="Times New Roman" w:eastAsia="標楷體" w:hAnsi="標楷體"/>
          <w:sz w:val="28"/>
          <w:szCs w:val="28"/>
        </w:rPr>
        <w:t>PIC/S</w:t>
      </w:r>
      <w:r>
        <w:rPr>
          <w:rFonts w:ascii="Times New Roman" w:eastAsia="標楷體" w:hAnsi="標楷體" w:hint="eastAsia"/>
          <w:sz w:val="28"/>
          <w:szCs w:val="28"/>
        </w:rPr>
        <w:t>主席</w:t>
      </w:r>
      <w:r w:rsidRPr="00890C91">
        <w:rPr>
          <w:rFonts w:ascii="Times New Roman" w:eastAsia="標楷體" w:hAnsi="標楷體" w:hint="eastAsia"/>
          <w:sz w:val="28"/>
          <w:szCs w:val="28"/>
        </w:rPr>
        <w:t>代表</w:t>
      </w:r>
      <w:r>
        <w:rPr>
          <w:rFonts w:ascii="Times New Roman" w:eastAsia="標楷體" w:hAnsi="標楷體" w:hint="eastAsia"/>
          <w:sz w:val="28"/>
          <w:szCs w:val="28"/>
        </w:rPr>
        <w:t>、</w:t>
      </w:r>
      <w:r w:rsidRPr="00890C91">
        <w:rPr>
          <w:rFonts w:ascii="Times New Roman" w:eastAsia="標楷體" w:hAnsi="標楷體" w:hint="eastAsia"/>
          <w:sz w:val="28"/>
          <w:szCs w:val="28"/>
        </w:rPr>
        <w:t>馬來西亞國家藥品管制局</w:t>
      </w:r>
      <w:r w:rsidRPr="00890C91">
        <w:rPr>
          <w:rFonts w:ascii="Times New Roman" w:eastAsia="標楷體" w:hAnsi="標楷體"/>
          <w:sz w:val="28"/>
          <w:szCs w:val="28"/>
        </w:rPr>
        <w:t>(National Pharmaceutical Control Bureau</w:t>
      </w:r>
      <w:r w:rsidRPr="00890C91">
        <w:rPr>
          <w:rFonts w:ascii="Times New Roman" w:eastAsia="標楷體" w:hAnsi="標楷體" w:hint="eastAsia"/>
          <w:sz w:val="28"/>
          <w:szCs w:val="28"/>
        </w:rPr>
        <w:t>，</w:t>
      </w:r>
      <w:r w:rsidRPr="00890C91">
        <w:rPr>
          <w:rFonts w:ascii="Times New Roman" w:eastAsia="標楷體" w:hAnsi="標楷體"/>
          <w:sz w:val="28"/>
          <w:szCs w:val="28"/>
        </w:rPr>
        <w:t>NPCB)</w:t>
      </w:r>
      <w:r w:rsidRPr="00890C91">
        <w:rPr>
          <w:rFonts w:ascii="Times New Roman" w:eastAsia="標楷體" w:hAnsi="標楷體" w:hint="eastAsia"/>
          <w:sz w:val="28"/>
          <w:szCs w:val="28"/>
        </w:rPr>
        <w:t>、新加坡</w:t>
      </w:r>
      <w:r>
        <w:rPr>
          <w:rFonts w:ascii="Times New Roman" w:eastAsia="標楷體" w:hAnsi="標楷體" w:hint="eastAsia"/>
          <w:sz w:val="28"/>
          <w:szCs w:val="28"/>
        </w:rPr>
        <w:t>衛生科學局</w:t>
      </w:r>
      <w:r w:rsidRPr="00890C91">
        <w:rPr>
          <w:rFonts w:ascii="Times New Roman" w:eastAsia="標楷體" w:hAnsi="標楷體"/>
          <w:sz w:val="28"/>
          <w:szCs w:val="28"/>
        </w:rPr>
        <w:t>(Health Sciences Authority</w:t>
      </w:r>
      <w:r w:rsidRPr="00890C91">
        <w:rPr>
          <w:rFonts w:ascii="Times New Roman" w:eastAsia="標楷體" w:hAnsi="標楷體" w:hint="eastAsia"/>
          <w:sz w:val="28"/>
          <w:szCs w:val="28"/>
        </w:rPr>
        <w:t>，</w:t>
      </w:r>
      <w:r w:rsidRPr="00890C91">
        <w:rPr>
          <w:rFonts w:ascii="Times New Roman" w:eastAsia="標楷體" w:hAnsi="標楷體"/>
          <w:sz w:val="28"/>
          <w:szCs w:val="28"/>
        </w:rPr>
        <w:t>HSA)</w:t>
      </w:r>
      <w:r>
        <w:rPr>
          <w:rFonts w:ascii="Times New Roman" w:eastAsia="標楷體" w:hAnsi="標楷體" w:hint="eastAsia"/>
          <w:sz w:val="28"/>
          <w:szCs w:val="28"/>
        </w:rPr>
        <w:t>官員等外賓</w:t>
      </w:r>
      <w:r w:rsidRPr="00890C91">
        <w:rPr>
          <w:rFonts w:ascii="Times New Roman" w:eastAsia="標楷體" w:hAnsi="標楷體" w:hint="eastAsia"/>
          <w:sz w:val="28"/>
          <w:szCs w:val="28"/>
        </w:rPr>
        <w:t>與會</w:t>
      </w:r>
      <w:r w:rsidRPr="00E852FC">
        <w:rPr>
          <w:rFonts w:ascii="Times New Roman" w:eastAsia="標楷體" w:hAnsi="標楷體" w:hint="eastAsia"/>
          <w:sz w:val="28"/>
          <w:szCs w:val="28"/>
        </w:rPr>
        <w:t>，</w:t>
      </w:r>
      <w:r>
        <w:rPr>
          <w:rFonts w:ascii="Times New Roman" w:eastAsia="標楷體" w:hAnsi="標楷體" w:hint="eastAsia"/>
          <w:sz w:val="28"/>
          <w:szCs w:val="28"/>
        </w:rPr>
        <w:t>並對於配合政策、努力提升且通過</w:t>
      </w:r>
      <w:r>
        <w:rPr>
          <w:rFonts w:ascii="Times New Roman" w:eastAsia="標楷體" w:hAnsi="標楷體"/>
          <w:sz w:val="28"/>
          <w:szCs w:val="28"/>
        </w:rPr>
        <w:t>PIC/S GMP</w:t>
      </w:r>
      <w:r>
        <w:rPr>
          <w:rFonts w:ascii="Times New Roman" w:eastAsia="標楷體" w:hAnsi="標楷體" w:hint="eastAsia"/>
          <w:sz w:val="28"/>
          <w:szCs w:val="28"/>
        </w:rPr>
        <w:t>評鑑之國內藥廠進行表揚，另，會中更邀請產、官、學、研代表，</w:t>
      </w:r>
      <w:r w:rsidRPr="009B2BDE">
        <w:rPr>
          <w:rFonts w:ascii="Times New Roman" w:eastAsia="標楷體" w:hAnsi="標楷體" w:hint="eastAsia"/>
          <w:sz w:val="28"/>
          <w:szCs w:val="28"/>
        </w:rPr>
        <w:t>分別從法規面、制度面及實務面探討</w:t>
      </w:r>
      <w:r w:rsidRPr="009B2BDE">
        <w:rPr>
          <w:rFonts w:ascii="Times New Roman" w:eastAsia="標楷體" w:hAnsi="標楷體"/>
          <w:sz w:val="28"/>
          <w:szCs w:val="28"/>
        </w:rPr>
        <w:t>GMP</w:t>
      </w:r>
      <w:r w:rsidRPr="009B2BDE">
        <w:rPr>
          <w:rFonts w:ascii="Times New Roman" w:eastAsia="標楷體" w:hAnsi="標楷體" w:hint="eastAsia"/>
          <w:sz w:val="28"/>
          <w:szCs w:val="28"/>
        </w:rPr>
        <w:t>管理制度之過去、現在與未來國際新趨勢</w:t>
      </w:r>
      <w:r>
        <w:rPr>
          <w:rFonts w:ascii="Times New Roman" w:eastAsia="標楷體" w:hAnsi="標楷體" w:hint="eastAsia"/>
          <w:sz w:val="28"/>
          <w:szCs w:val="28"/>
        </w:rPr>
        <w:t>，</w:t>
      </w:r>
      <w:r w:rsidRPr="007B008E">
        <w:rPr>
          <w:rFonts w:ascii="Times New Roman" w:eastAsia="標楷體" w:hAnsi="標楷體" w:hint="eastAsia"/>
          <w:sz w:val="28"/>
          <w:szCs w:val="28"/>
        </w:rPr>
        <w:t>竭誠邀請</w:t>
      </w:r>
      <w:r>
        <w:rPr>
          <w:rFonts w:ascii="Times New Roman" w:eastAsia="標楷體" w:hAnsi="標楷體" w:hint="eastAsia"/>
          <w:sz w:val="28"/>
          <w:szCs w:val="28"/>
        </w:rPr>
        <w:t>您</w:t>
      </w:r>
      <w:r w:rsidRPr="00BB24FF">
        <w:rPr>
          <w:rFonts w:ascii="Times New Roman" w:eastAsia="標楷體" w:hAnsi="標楷體" w:hint="eastAsia"/>
          <w:sz w:val="28"/>
          <w:szCs w:val="28"/>
        </w:rPr>
        <w:t>共襄盛舉，一同回顧過去</w:t>
      </w:r>
      <w:r>
        <w:rPr>
          <w:rFonts w:ascii="Times New Roman" w:eastAsia="標楷體" w:hAnsi="標楷體" w:hint="eastAsia"/>
          <w:sz w:val="28"/>
          <w:szCs w:val="28"/>
        </w:rPr>
        <w:t>並</w:t>
      </w:r>
      <w:r w:rsidRPr="00BB24FF">
        <w:rPr>
          <w:rFonts w:ascii="Times New Roman" w:eastAsia="標楷體" w:hAnsi="標楷體" w:hint="eastAsia"/>
          <w:sz w:val="28"/>
          <w:szCs w:val="28"/>
        </w:rPr>
        <w:t>展望未來。</w:t>
      </w:r>
    </w:p>
    <w:p w:rsidR="009132C7" w:rsidRPr="00715153" w:rsidRDefault="009132C7" w:rsidP="00715153">
      <w:pPr>
        <w:adjustRightInd w:val="0"/>
        <w:snapToGrid w:val="0"/>
        <w:spacing w:line="240" w:lineRule="exact"/>
        <w:ind w:firstLineChars="225" w:firstLine="595"/>
        <w:jc w:val="both"/>
        <w:rPr>
          <w:rFonts w:eastAsia="標楷體"/>
          <w:b/>
          <w:spacing w:val="-8"/>
          <w:sz w:val="28"/>
          <w:szCs w:val="28"/>
        </w:rPr>
      </w:pPr>
    </w:p>
    <w:p w:rsidR="009132C7" w:rsidRPr="00715153" w:rsidRDefault="009132C7" w:rsidP="00715153">
      <w:pPr>
        <w:adjustRightInd w:val="0"/>
        <w:snapToGrid w:val="0"/>
        <w:jc w:val="both"/>
        <w:rPr>
          <w:rFonts w:ascii="Times New Roman" w:eastAsia="標楷體" w:hAnsi="Times New Roman"/>
          <w:b/>
          <w:sz w:val="28"/>
          <w:szCs w:val="28"/>
        </w:rPr>
      </w:pPr>
      <w:r w:rsidRPr="00715153">
        <w:rPr>
          <w:rFonts w:ascii="Times New Roman" w:eastAsia="標楷體" w:hAnsi="標楷體" w:hint="eastAsia"/>
          <w:sz w:val="28"/>
          <w:szCs w:val="28"/>
        </w:rPr>
        <w:t>時</w:t>
      </w:r>
      <w:r w:rsidRPr="00715153">
        <w:rPr>
          <w:rFonts w:ascii="Times New Roman" w:eastAsia="標楷體" w:hAnsi="Times New Roman"/>
          <w:sz w:val="28"/>
          <w:szCs w:val="28"/>
        </w:rPr>
        <w:t xml:space="preserve">    </w:t>
      </w:r>
      <w:r w:rsidRPr="00715153">
        <w:rPr>
          <w:rFonts w:ascii="Times New Roman" w:eastAsia="標楷體" w:hAnsi="標楷體" w:hint="eastAsia"/>
          <w:sz w:val="28"/>
          <w:szCs w:val="28"/>
        </w:rPr>
        <w:t>間：</w:t>
      </w:r>
      <w:r w:rsidRPr="00715153">
        <w:rPr>
          <w:rFonts w:ascii="Times New Roman" w:eastAsia="標楷體" w:hAnsi="Times New Roman"/>
          <w:b/>
          <w:sz w:val="28"/>
          <w:szCs w:val="28"/>
        </w:rPr>
        <w:t>101</w:t>
      </w:r>
      <w:r w:rsidRPr="00715153">
        <w:rPr>
          <w:rFonts w:ascii="Times New Roman" w:eastAsia="標楷體" w:hAnsi="標楷體" w:hint="eastAsia"/>
          <w:b/>
          <w:sz w:val="28"/>
          <w:szCs w:val="28"/>
        </w:rPr>
        <w:t>年</w:t>
      </w:r>
      <w:r w:rsidRPr="00715153">
        <w:rPr>
          <w:rFonts w:ascii="Times New Roman" w:eastAsia="標楷體" w:hAnsi="Times New Roman"/>
          <w:b/>
          <w:sz w:val="28"/>
          <w:szCs w:val="28"/>
        </w:rPr>
        <w:t>12</w:t>
      </w:r>
      <w:r w:rsidRPr="00715153">
        <w:rPr>
          <w:rFonts w:ascii="Times New Roman" w:eastAsia="標楷體" w:hAnsi="標楷體" w:hint="eastAsia"/>
          <w:b/>
          <w:sz w:val="28"/>
          <w:szCs w:val="28"/>
        </w:rPr>
        <w:t>月</w:t>
      </w:r>
      <w:r w:rsidRPr="00715153">
        <w:rPr>
          <w:rFonts w:ascii="Times New Roman" w:eastAsia="標楷體" w:hAnsi="Times New Roman"/>
          <w:b/>
          <w:sz w:val="28"/>
          <w:szCs w:val="28"/>
        </w:rPr>
        <w:t>18</w:t>
      </w:r>
      <w:r w:rsidRPr="00715153">
        <w:rPr>
          <w:rFonts w:ascii="Times New Roman" w:eastAsia="標楷體" w:hAnsi="標楷體" w:hint="eastAsia"/>
          <w:b/>
          <w:sz w:val="28"/>
          <w:szCs w:val="28"/>
        </w:rPr>
        <w:t>日（星期二）</w:t>
      </w:r>
      <w:r w:rsidRPr="00715153">
        <w:rPr>
          <w:rFonts w:ascii="Times New Roman" w:eastAsia="標楷體" w:hAnsi="Times New Roman"/>
          <w:b/>
          <w:sz w:val="28"/>
          <w:szCs w:val="28"/>
        </w:rPr>
        <w:t>9:30 ~ 16:30</w:t>
      </w:r>
    </w:p>
    <w:p w:rsidR="009132C7" w:rsidRPr="00715153" w:rsidRDefault="009132C7" w:rsidP="00715153">
      <w:pPr>
        <w:adjustRightInd w:val="0"/>
        <w:snapToGrid w:val="0"/>
        <w:jc w:val="both"/>
        <w:rPr>
          <w:rFonts w:ascii="Times New Roman" w:eastAsia="標楷體" w:hAnsi="Times New Roman"/>
          <w:color w:val="000000"/>
          <w:spacing w:val="-20"/>
          <w:sz w:val="28"/>
          <w:szCs w:val="28"/>
        </w:rPr>
      </w:pPr>
      <w:r w:rsidRPr="00715153">
        <w:rPr>
          <w:rFonts w:ascii="Times New Roman" w:eastAsia="標楷體" w:hAnsi="標楷體" w:hint="eastAsia"/>
          <w:sz w:val="28"/>
          <w:szCs w:val="28"/>
        </w:rPr>
        <w:t>地</w:t>
      </w:r>
      <w:r w:rsidRPr="00715153">
        <w:rPr>
          <w:rFonts w:ascii="Times New Roman" w:eastAsia="標楷體" w:hAnsi="Times New Roman"/>
          <w:sz w:val="28"/>
          <w:szCs w:val="28"/>
        </w:rPr>
        <w:t xml:space="preserve">    </w:t>
      </w:r>
      <w:r w:rsidRPr="00715153">
        <w:rPr>
          <w:rFonts w:ascii="Times New Roman" w:eastAsia="標楷體" w:hAnsi="標楷體" w:hint="eastAsia"/>
          <w:sz w:val="28"/>
          <w:szCs w:val="28"/>
        </w:rPr>
        <w:t>點：</w:t>
      </w:r>
      <w:r w:rsidRPr="00715153">
        <w:rPr>
          <w:rFonts w:ascii="Times New Roman" w:eastAsia="標楷體" w:hAnsi="標楷體" w:hint="eastAsia"/>
          <w:b/>
          <w:noProof/>
          <w:color w:val="000000"/>
          <w:sz w:val="28"/>
          <w:szCs w:val="28"/>
        </w:rPr>
        <w:t>集思交通部國際會議中心</w:t>
      </w:r>
      <w:smartTag w:uri="urn:schemas-microsoft-com:office:smarttags" w:element="PersonName">
        <w:r w:rsidRPr="00715153">
          <w:rPr>
            <w:rFonts w:ascii="Times New Roman" w:eastAsia="標楷體" w:hAnsi="Times New Roman"/>
            <w:b/>
            <w:noProof/>
            <w:color w:val="000000"/>
            <w:sz w:val="28"/>
            <w:szCs w:val="28"/>
          </w:rPr>
          <w:t>5F</w:t>
        </w:r>
      </w:smartTag>
      <w:r w:rsidRPr="00715153">
        <w:rPr>
          <w:rFonts w:ascii="Times New Roman" w:eastAsia="標楷體" w:hAnsi="標楷體" w:hint="eastAsia"/>
          <w:b/>
          <w:noProof/>
          <w:color w:val="000000"/>
          <w:sz w:val="28"/>
          <w:szCs w:val="28"/>
        </w:rPr>
        <w:t>集會堂</w:t>
      </w:r>
    </w:p>
    <w:p w:rsidR="009132C7" w:rsidRPr="00715153" w:rsidRDefault="009132C7" w:rsidP="00715153">
      <w:pPr>
        <w:adjustRightInd w:val="0"/>
        <w:snapToGrid w:val="0"/>
        <w:jc w:val="both"/>
        <w:rPr>
          <w:rFonts w:ascii="Times New Roman" w:eastAsia="標楷體" w:hAnsi="Times New Roman"/>
          <w:sz w:val="28"/>
          <w:szCs w:val="28"/>
        </w:rPr>
      </w:pPr>
      <w:r w:rsidRPr="00715153">
        <w:rPr>
          <w:rFonts w:ascii="Times New Roman" w:eastAsia="標楷體" w:hAnsi="Times New Roman"/>
          <w:color w:val="000000"/>
          <w:spacing w:val="-20"/>
          <w:sz w:val="28"/>
          <w:szCs w:val="28"/>
        </w:rPr>
        <w:t xml:space="preserve">               (</w:t>
      </w:r>
      <w:r w:rsidRPr="00715153">
        <w:rPr>
          <w:rFonts w:ascii="Times New Roman" w:eastAsia="標楷體" w:hAnsi="標楷體" w:hint="eastAsia"/>
          <w:noProof/>
          <w:color w:val="000000"/>
          <w:sz w:val="28"/>
          <w:szCs w:val="28"/>
        </w:rPr>
        <w:t>台北市中正區杭州南路一段</w:t>
      </w:r>
      <w:r w:rsidRPr="00715153">
        <w:rPr>
          <w:rFonts w:ascii="Times New Roman" w:eastAsia="標楷體" w:hAnsi="Times New Roman"/>
          <w:noProof/>
          <w:color w:val="000000"/>
          <w:sz w:val="28"/>
          <w:szCs w:val="28"/>
        </w:rPr>
        <w:t>24</w:t>
      </w:r>
      <w:r w:rsidRPr="00715153">
        <w:rPr>
          <w:rFonts w:ascii="Times New Roman" w:eastAsia="標楷體" w:hAnsi="標楷體" w:hint="eastAsia"/>
          <w:noProof/>
          <w:color w:val="000000"/>
          <w:sz w:val="28"/>
          <w:szCs w:val="28"/>
        </w:rPr>
        <w:t>號</w:t>
      </w:r>
      <w:r w:rsidRPr="00715153">
        <w:rPr>
          <w:rFonts w:ascii="Times New Roman" w:eastAsia="標楷體" w:hAnsi="標楷體"/>
          <w:noProof/>
          <w:color w:val="000000"/>
          <w:sz w:val="28"/>
          <w:szCs w:val="28"/>
        </w:rPr>
        <w:t>)</w:t>
      </w:r>
    </w:p>
    <w:p w:rsidR="009132C7" w:rsidRPr="00715153" w:rsidRDefault="009132C7" w:rsidP="00715153">
      <w:pPr>
        <w:adjustRightInd w:val="0"/>
        <w:snapToGrid w:val="0"/>
        <w:jc w:val="both"/>
        <w:rPr>
          <w:rFonts w:ascii="Times New Roman" w:eastAsia="標楷體" w:hAnsi="Times New Roman"/>
          <w:sz w:val="28"/>
          <w:szCs w:val="28"/>
        </w:rPr>
      </w:pPr>
      <w:r w:rsidRPr="00715153">
        <w:rPr>
          <w:rFonts w:ascii="Times New Roman" w:eastAsia="標楷體" w:hAnsi="標楷體" w:hint="eastAsia"/>
          <w:sz w:val="28"/>
          <w:szCs w:val="28"/>
        </w:rPr>
        <w:t>主辦單位：行政院衛生署食品藥物管理局</w:t>
      </w:r>
    </w:p>
    <w:p w:rsidR="009132C7" w:rsidRPr="00715153" w:rsidRDefault="009132C7" w:rsidP="00715153">
      <w:pPr>
        <w:adjustRightInd w:val="0"/>
        <w:snapToGrid w:val="0"/>
        <w:jc w:val="both"/>
        <w:rPr>
          <w:rFonts w:ascii="Times New Roman" w:eastAsia="標楷體" w:hAnsi="Times New Roman"/>
          <w:sz w:val="28"/>
          <w:szCs w:val="28"/>
        </w:rPr>
      </w:pPr>
      <w:r>
        <w:rPr>
          <w:rFonts w:ascii="Times New Roman" w:eastAsia="標楷體" w:hAnsi="標楷體" w:hint="eastAsia"/>
          <w:sz w:val="28"/>
          <w:szCs w:val="28"/>
        </w:rPr>
        <w:t>承辦</w:t>
      </w:r>
      <w:r w:rsidRPr="00715153">
        <w:rPr>
          <w:rFonts w:ascii="Times New Roman" w:eastAsia="標楷體" w:hAnsi="標楷體" w:hint="eastAsia"/>
          <w:sz w:val="28"/>
          <w:szCs w:val="28"/>
        </w:rPr>
        <w:t>單位：社團法人中華民國學名藥協會</w:t>
      </w:r>
    </w:p>
    <w:p w:rsidR="009132C7" w:rsidRDefault="009132C7" w:rsidP="00715153">
      <w:pPr>
        <w:adjustRightInd w:val="0"/>
        <w:snapToGrid w:val="0"/>
        <w:jc w:val="both"/>
        <w:rPr>
          <w:rFonts w:ascii="Times New Roman" w:eastAsia="標楷體" w:hAnsi="標楷體"/>
          <w:sz w:val="28"/>
          <w:szCs w:val="28"/>
        </w:rPr>
      </w:pPr>
      <w:r w:rsidRPr="00715153">
        <w:rPr>
          <w:rFonts w:ascii="Times New Roman" w:eastAsia="標楷體" w:hAnsi="標楷體" w:hint="eastAsia"/>
          <w:sz w:val="28"/>
          <w:szCs w:val="28"/>
        </w:rPr>
        <w:t>名</w:t>
      </w:r>
      <w:r w:rsidRPr="00715153">
        <w:rPr>
          <w:rFonts w:ascii="Times New Roman" w:eastAsia="標楷體" w:hAnsi="Times New Roman"/>
          <w:sz w:val="28"/>
          <w:szCs w:val="28"/>
        </w:rPr>
        <w:t xml:space="preserve">    </w:t>
      </w:r>
      <w:r w:rsidRPr="00715153">
        <w:rPr>
          <w:rFonts w:ascii="Times New Roman" w:eastAsia="標楷體" w:hAnsi="標楷體" w:hint="eastAsia"/>
          <w:sz w:val="28"/>
          <w:szCs w:val="28"/>
        </w:rPr>
        <w:t>額：</w:t>
      </w:r>
      <w:r w:rsidRPr="00715153">
        <w:rPr>
          <w:rFonts w:ascii="Times New Roman" w:eastAsia="標楷體" w:hAnsi="Times New Roman"/>
          <w:sz w:val="28"/>
          <w:szCs w:val="28"/>
        </w:rPr>
        <w:t>300</w:t>
      </w:r>
      <w:r w:rsidRPr="00715153">
        <w:rPr>
          <w:rFonts w:ascii="Times New Roman" w:eastAsia="標楷體" w:hAnsi="標楷體" w:hint="eastAsia"/>
          <w:sz w:val="28"/>
          <w:szCs w:val="28"/>
        </w:rPr>
        <w:t>人</w:t>
      </w:r>
      <w:r w:rsidRPr="00715153">
        <w:rPr>
          <w:rFonts w:ascii="Times New Roman" w:eastAsia="標楷體" w:hAnsi="標楷體"/>
          <w:sz w:val="28"/>
          <w:szCs w:val="28"/>
        </w:rPr>
        <w:t xml:space="preserve"> </w:t>
      </w:r>
      <w:r w:rsidRPr="00715153">
        <w:rPr>
          <w:rFonts w:ascii="Times New Roman" w:eastAsia="標楷體" w:hAnsi="Times New Roman"/>
          <w:sz w:val="28"/>
          <w:szCs w:val="28"/>
        </w:rPr>
        <w:t>(</w:t>
      </w:r>
      <w:r w:rsidRPr="00715153">
        <w:rPr>
          <w:rFonts w:ascii="Times New Roman" w:eastAsia="標楷體" w:hAnsi="標楷體" w:hint="eastAsia"/>
          <w:sz w:val="28"/>
          <w:szCs w:val="28"/>
        </w:rPr>
        <w:t>報名截止前額滿為止，每單位以兩人為限</w:t>
      </w:r>
      <w:r>
        <w:rPr>
          <w:rFonts w:ascii="Times New Roman" w:eastAsia="標楷體" w:hAnsi="標楷體"/>
          <w:sz w:val="28"/>
          <w:szCs w:val="28"/>
        </w:rPr>
        <w:t>)</w:t>
      </w:r>
    </w:p>
    <w:p w:rsidR="009132C7" w:rsidRPr="00715153" w:rsidRDefault="009132C7" w:rsidP="00715153">
      <w:pPr>
        <w:adjustRightInd w:val="0"/>
        <w:snapToGrid w:val="0"/>
        <w:jc w:val="both"/>
        <w:rPr>
          <w:rFonts w:ascii="Times New Roman" w:eastAsia="標楷體" w:hAnsi="Times New Roman"/>
          <w:sz w:val="28"/>
          <w:szCs w:val="28"/>
        </w:rPr>
      </w:pPr>
      <w:r>
        <w:rPr>
          <w:rFonts w:ascii="Times New Roman" w:eastAsia="標楷體" w:hAnsi="標楷體"/>
          <w:sz w:val="28"/>
          <w:szCs w:val="28"/>
        </w:rPr>
        <w:t xml:space="preserve">               </w:t>
      </w:r>
      <w:r w:rsidRPr="00AA0AE3">
        <w:rPr>
          <w:rFonts w:ascii="標楷體" w:eastAsia="標楷體" w:hAnsi="標楷體"/>
          <w:sz w:val="28"/>
          <w:szCs w:val="28"/>
        </w:rPr>
        <w:t xml:space="preserve"> </w:t>
      </w:r>
      <w:r>
        <w:rPr>
          <w:rFonts w:ascii="標楷體" w:eastAsia="標楷體" w:hAnsi="標楷體" w:hint="eastAsia"/>
          <w:sz w:val="28"/>
          <w:szCs w:val="28"/>
        </w:rPr>
        <w:t>※</w:t>
      </w:r>
      <w:r>
        <w:rPr>
          <w:rFonts w:ascii="標楷體" w:eastAsia="標楷體" w:hAnsi="標楷體"/>
          <w:sz w:val="28"/>
          <w:szCs w:val="28"/>
        </w:rPr>
        <w:t xml:space="preserve"> </w:t>
      </w:r>
      <w:r>
        <w:rPr>
          <w:rFonts w:ascii="Times New Roman" w:eastAsia="標楷體" w:hAnsi="標楷體" w:hint="eastAsia"/>
          <w:sz w:val="28"/>
          <w:szCs w:val="28"/>
        </w:rPr>
        <w:t>參與者授予藥師持續教育學分認證</w:t>
      </w:r>
      <w:r>
        <w:rPr>
          <w:rFonts w:ascii="Times New Roman" w:eastAsia="標楷體" w:hAnsi="標楷體"/>
          <w:sz w:val="28"/>
          <w:szCs w:val="28"/>
        </w:rPr>
        <w:t>6</w:t>
      </w:r>
      <w:r>
        <w:rPr>
          <w:rFonts w:ascii="Times New Roman" w:eastAsia="標楷體" w:hAnsi="標楷體" w:hint="eastAsia"/>
          <w:sz w:val="28"/>
          <w:szCs w:val="28"/>
        </w:rPr>
        <w:t>學分</w:t>
      </w:r>
    </w:p>
    <w:p w:rsidR="009132C7" w:rsidRDefault="009132C7" w:rsidP="00715153">
      <w:pPr>
        <w:adjustRightInd w:val="0"/>
        <w:snapToGrid w:val="0"/>
        <w:jc w:val="both"/>
        <w:rPr>
          <w:rFonts w:ascii="Times New Roman" w:eastAsia="標楷體" w:hAnsi="標楷體"/>
          <w:b/>
          <w:sz w:val="28"/>
          <w:szCs w:val="28"/>
        </w:rPr>
      </w:pPr>
      <w:r w:rsidRPr="00715153">
        <w:rPr>
          <w:rFonts w:ascii="Times New Roman" w:eastAsia="標楷體" w:hAnsi="標楷體" w:hint="eastAsia"/>
          <w:sz w:val="28"/>
          <w:szCs w:val="28"/>
        </w:rPr>
        <w:t>報名期間：即日起至</w:t>
      </w:r>
      <w:smartTag w:uri="urn:schemas-microsoft-com:office:smarttags" w:element="PersonName">
        <w:smartTag w:uri="urn:schemas-microsoft-com:office:smarttags" w:element="chsdate">
          <w:smartTagPr>
            <w:attr w:name="IsROCDate" w:val="False"/>
            <w:attr w:name="IsLunarDate" w:val="False"/>
            <w:attr w:name="Day" w:val="13"/>
            <w:attr w:name="Month" w:val="12"/>
            <w:attr w:name="Year" w:val="101"/>
          </w:smartTagPr>
          <w:r w:rsidRPr="00715153">
            <w:rPr>
              <w:rFonts w:ascii="Times New Roman" w:eastAsia="標楷體" w:hAnsi="Times New Roman"/>
              <w:b/>
              <w:sz w:val="28"/>
              <w:szCs w:val="28"/>
            </w:rPr>
            <w:t xml:space="preserve">101 / 12 / </w:t>
          </w:r>
          <w:r>
            <w:rPr>
              <w:rFonts w:ascii="Times New Roman" w:eastAsia="標楷體" w:hAnsi="Times New Roman"/>
              <w:b/>
              <w:sz w:val="28"/>
              <w:szCs w:val="28"/>
            </w:rPr>
            <w:t>13</w:t>
          </w:r>
        </w:smartTag>
      </w:smartTag>
      <w:r w:rsidRPr="00715153">
        <w:rPr>
          <w:rFonts w:ascii="Times New Roman" w:eastAsia="標楷體" w:hAnsi="標楷體" w:hint="eastAsia"/>
          <w:b/>
          <w:sz w:val="28"/>
          <w:szCs w:val="28"/>
        </w:rPr>
        <w:t>下午</w:t>
      </w:r>
      <w:r w:rsidRPr="00715153">
        <w:rPr>
          <w:rFonts w:ascii="Times New Roman" w:eastAsia="標楷體" w:hAnsi="Times New Roman"/>
          <w:b/>
          <w:sz w:val="28"/>
          <w:szCs w:val="28"/>
        </w:rPr>
        <w:t>6</w:t>
      </w:r>
      <w:r w:rsidRPr="00715153">
        <w:rPr>
          <w:rFonts w:ascii="Times New Roman" w:eastAsia="標楷體" w:hAnsi="標楷體" w:hint="eastAsia"/>
          <w:b/>
          <w:sz w:val="28"/>
          <w:szCs w:val="28"/>
        </w:rPr>
        <w:t>時截止</w:t>
      </w:r>
      <w:r w:rsidRPr="00715153">
        <w:rPr>
          <w:rFonts w:ascii="Times New Roman" w:eastAsia="標楷體" w:hAnsi="標楷體" w:hint="eastAsia"/>
          <w:sz w:val="28"/>
          <w:szCs w:val="28"/>
        </w:rPr>
        <w:t>，請以</w:t>
      </w:r>
      <w:r w:rsidRPr="00715153">
        <w:rPr>
          <w:rFonts w:ascii="Times New Roman" w:eastAsia="標楷體" w:hAnsi="標楷體" w:hint="eastAsia"/>
          <w:b/>
          <w:sz w:val="28"/>
          <w:szCs w:val="28"/>
        </w:rPr>
        <w:t>電子郵件</w:t>
      </w:r>
      <w:r w:rsidRPr="00715153">
        <w:rPr>
          <w:rFonts w:ascii="Times New Roman" w:eastAsia="標楷體" w:hAnsi="標楷體" w:hint="eastAsia"/>
          <w:sz w:val="28"/>
          <w:szCs w:val="28"/>
        </w:rPr>
        <w:t>或</w:t>
      </w:r>
      <w:r w:rsidRPr="00715153">
        <w:rPr>
          <w:rFonts w:ascii="Times New Roman" w:eastAsia="標楷體" w:hAnsi="標楷體" w:hint="eastAsia"/>
          <w:b/>
          <w:sz w:val="28"/>
          <w:szCs w:val="28"/>
        </w:rPr>
        <w:t>傳</w:t>
      </w:r>
      <w:r>
        <w:rPr>
          <w:rFonts w:ascii="Times New Roman" w:eastAsia="標楷體" w:hAnsi="標楷體"/>
          <w:b/>
          <w:sz w:val="28"/>
          <w:szCs w:val="28"/>
        </w:rPr>
        <w:t xml:space="preserve">    </w:t>
      </w:r>
    </w:p>
    <w:p w:rsidR="009132C7" w:rsidRDefault="009132C7" w:rsidP="00715153">
      <w:pPr>
        <w:adjustRightInd w:val="0"/>
        <w:snapToGrid w:val="0"/>
        <w:jc w:val="both"/>
        <w:rPr>
          <w:rFonts w:ascii="Times New Roman" w:eastAsia="標楷體" w:hAnsi="標楷體"/>
          <w:sz w:val="28"/>
          <w:szCs w:val="28"/>
        </w:rPr>
      </w:pPr>
      <w:r>
        <w:rPr>
          <w:rFonts w:ascii="Times New Roman" w:eastAsia="標楷體" w:hAnsi="標楷體"/>
          <w:b/>
          <w:sz w:val="28"/>
          <w:szCs w:val="28"/>
        </w:rPr>
        <w:t xml:space="preserve">          </w:t>
      </w:r>
      <w:r w:rsidRPr="00715153">
        <w:rPr>
          <w:rFonts w:ascii="Times New Roman" w:eastAsia="標楷體" w:hAnsi="標楷體" w:hint="eastAsia"/>
          <w:b/>
          <w:sz w:val="28"/>
          <w:szCs w:val="28"/>
        </w:rPr>
        <w:t>真</w:t>
      </w:r>
      <w:r w:rsidRPr="00715153">
        <w:rPr>
          <w:rFonts w:ascii="Times New Roman" w:eastAsia="標楷體" w:hAnsi="標楷體" w:hint="eastAsia"/>
          <w:sz w:val="28"/>
          <w:szCs w:val="28"/>
        </w:rPr>
        <w:t>方式回傳報名表。</w:t>
      </w:r>
      <w:r>
        <w:rPr>
          <w:rFonts w:ascii="Times New Roman" w:eastAsia="標楷體" w:hAnsi="標楷體"/>
          <w:sz w:val="28"/>
          <w:szCs w:val="28"/>
        </w:rPr>
        <w:t>(</w:t>
      </w:r>
      <w:r>
        <w:rPr>
          <w:rFonts w:ascii="Times New Roman" w:eastAsia="標楷體" w:hAnsi="標楷體" w:hint="eastAsia"/>
          <w:sz w:val="28"/>
          <w:szCs w:val="28"/>
        </w:rPr>
        <w:t>個人資料將用於申請持續教育學分</w:t>
      </w:r>
      <w:r>
        <w:rPr>
          <w:rFonts w:ascii="Times New Roman" w:eastAsia="標楷體" w:hAnsi="標楷體"/>
          <w:sz w:val="28"/>
          <w:szCs w:val="28"/>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4"/>
        <w:gridCol w:w="2835"/>
        <w:gridCol w:w="870"/>
        <w:gridCol w:w="690"/>
        <w:gridCol w:w="2885"/>
      </w:tblGrid>
      <w:tr w:rsidR="009132C7" w:rsidRPr="009C4C02" w:rsidTr="009C4C02">
        <w:trPr>
          <w:trHeight w:val="510"/>
        </w:trPr>
        <w:tc>
          <w:tcPr>
            <w:tcW w:w="8694" w:type="dxa"/>
            <w:gridSpan w:val="5"/>
            <w:vAlign w:val="center"/>
          </w:tcPr>
          <w:p w:rsidR="009132C7" w:rsidRPr="009C4C02" w:rsidRDefault="009132C7" w:rsidP="009C4C02">
            <w:pPr>
              <w:spacing w:line="400" w:lineRule="exact"/>
              <w:ind w:leftChars="-46" w:left="-110" w:rightChars="-24" w:right="-58"/>
              <w:jc w:val="center"/>
              <w:rPr>
                <w:rFonts w:ascii="Times New Roman" w:eastAsia="標楷體" w:hAnsi="Times New Roman"/>
                <w:kern w:val="0"/>
                <w:sz w:val="40"/>
                <w:szCs w:val="40"/>
              </w:rPr>
            </w:pPr>
            <w:r w:rsidRPr="009C4C02">
              <w:rPr>
                <w:rFonts w:ascii="Times New Roman" w:eastAsia="標楷體" w:hAnsi="Times New Roman" w:hint="eastAsia"/>
                <w:b/>
                <w:kern w:val="0"/>
                <w:sz w:val="40"/>
                <w:szCs w:val="40"/>
              </w:rPr>
              <w:t>報</w:t>
            </w:r>
            <w:r w:rsidRPr="009C4C02">
              <w:rPr>
                <w:rFonts w:ascii="Times New Roman" w:eastAsia="標楷體" w:hAnsi="Times New Roman"/>
                <w:b/>
                <w:kern w:val="0"/>
                <w:sz w:val="40"/>
                <w:szCs w:val="40"/>
              </w:rPr>
              <w:t xml:space="preserve"> </w:t>
            </w:r>
            <w:r w:rsidRPr="009C4C02">
              <w:rPr>
                <w:rFonts w:ascii="Times New Roman" w:eastAsia="標楷體" w:hAnsi="Times New Roman" w:hint="eastAsia"/>
                <w:b/>
                <w:kern w:val="0"/>
                <w:sz w:val="40"/>
                <w:szCs w:val="40"/>
              </w:rPr>
              <w:t>名</w:t>
            </w:r>
            <w:r w:rsidRPr="009C4C02">
              <w:rPr>
                <w:rFonts w:ascii="Times New Roman" w:eastAsia="標楷體" w:hAnsi="Times New Roman"/>
                <w:b/>
                <w:kern w:val="0"/>
                <w:sz w:val="40"/>
                <w:szCs w:val="40"/>
              </w:rPr>
              <w:t xml:space="preserve"> </w:t>
            </w:r>
            <w:r w:rsidRPr="009C4C02">
              <w:rPr>
                <w:rFonts w:ascii="Times New Roman" w:eastAsia="標楷體" w:hAnsi="Times New Roman" w:hint="eastAsia"/>
                <w:b/>
                <w:kern w:val="0"/>
                <w:sz w:val="40"/>
                <w:szCs w:val="40"/>
              </w:rPr>
              <w:t>表</w:t>
            </w:r>
          </w:p>
        </w:tc>
      </w:tr>
      <w:tr w:rsidR="009132C7" w:rsidRPr="009C4C02" w:rsidTr="009C4C02">
        <w:trPr>
          <w:trHeight w:val="510"/>
        </w:trPr>
        <w:tc>
          <w:tcPr>
            <w:tcW w:w="1414" w:type="dxa"/>
            <w:vAlign w:val="center"/>
          </w:tcPr>
          <w:p w:rsidR="009132C7" w:rsidRPr="009C4C02" w:rsidRDefault="009132C7" w:rsidP="009C4C02">
            <w:pPr>
              <w:spacing w:line="400" w:lineRule="exact"/>
              <w:jc w:val="center"/>
              <w:rPr>
                <w:rFonts w:ascii="Times New Roman" w:eastAsia="標楷體" w:hAnsi="Times New Roman"/>
                <w:kern w:val="0"/>
                <w:szCs w:val="24"/>
              </w:rPr>
            </w:pPr>
            <w:r w:rsidRPr="009C4C02">
              <w:rPr>
                <w:rFonts w:ascii="Times New Roman" w:eastAsia="標楷體" w:hAnsi="Times New Roman" w:hint="eastAsia"/>
                <w:kern w:val="0"/>
                <w:szCs w:val="24"/>
              </w:rPr>
              <w:t>單位名稱</w:t>
            </w:r>
          </w:p>
        </w:tc>
        <w:tc>
          <w:tcPr>
            <w:tcW w:w="7280" w:type="dxa"/>
            <w:gridSpan w:val="4"/>
            <w:vAlign w:val="center"/>
          </w:tcPr>
          <w:p w:rsidR="009132C7" w:rsidRPr="009C4C02" w:rsidRDefault="009132C7" w:rsidP="009C4C02">
            <w:pPr>
              <w:spacing w:line="400" w:lineRule="exact"/>
              <w:rPr>
                <w:rFonts w:ascii="Times New Roman" w:eastAsia="標楷體" w:hAnsi="Times New Roman"/>
                <w:kern w:val="0"/>
                <w:szCs w:val="24"/>
              </w:rPr>
            </w:pPr>
          </w:p>
        </w:tc>
      </w:tr>
      <w:tr w:rsidR="009132C7" w:rsidRPr="009C4C02" w:rsidTr="009C4C02">
        <w:trPr>
          <w:trHeight w:val="510"/>
        </w:trPr>
        <w:tc>
          <w:tcPr>
            <w:tcW w:w="1414" w:type="dxa"/>
            <w:vAlign w:val="center"/>
          </w:tcPr>
          <w:p w:rsidR="009132C7" w:rsidRPr="009C4C02" w:rsidRDefault="009132C7" w:rsidP="009C4C02">
            <w:pPr>
              <w:spacing w:line="400" w:lineRule="exact"/>
              <w:jc w:val="center"/>
              <w:rPr>
                <w:rFonts w:ascii="Times New Roman" w:eastAsia="標楷體" w:hAnsi="Times New Roman"/>
                <w:spacing w:val="-20"/>
                <w:kern w:val="0"/>
                <w:szCs w:val="24"/>
              </w:rPr>
            </w:pPr>
            <w:r w:rsidRPr="009C4C02">
              <w:rPr>
                <w:rFonts w:ascii="Times New Roman" w:eastAsia="標楷體" w:hAnsi="Times New Roman" w:hint="eastAsia"/>
                <w:spacing w:val="-20"/>
                <w:kern w:val="0"/>
                <w:szCs w:val="24"/>
              </w:rPr>
              <w:t>姓名</w:t>
            </w:r>
            <w:r w:rsidRPr="009C4C02">
              <w:rPr>
                <w:rFonts w:ascii="Times New Roman" w:eastAsia="標楷體" w:hAnsi="Times New Roman"/>
                <w:spacing w:val="-20"/>
                <w:kern w:val="0"/>
                <w:szCs w:val="24"/>
              </w:rPr>
              <w:t xml:space="preserve"> / </w:t>
            </w:r>
            <w:r w:rsidRPr="009C4C02">
              <w:rPr>
                <w:rFonts w:ascii="Times New Roman" w:eastAsia="標楷體" w:hAnsi="Times New Roman" w:hint="eastAsia"/>
                <w:spacing w:val="-20"/>
                <w:kern w:val="0"/>
                <w:szCs w:val="24"/>
              </w:rPr>
              <w:t>職稱</w:t>
            </w:r>
          </w:p>
        </w:tc>
        <w:tc>
          <w:tcPr>
            <w:tcW w:w="2835" w:type="dxa"/>
            <w:vAlign w:val="center"/>
          </w:tcPr>
          <w:p w:rsidR="009132C7" w:rsidRPr="009C4C02" w:rsidRDefault="009132C7" w:rsidP="009C4C02">
            <w:pPr>
              <w:spacing w:line="400" w:lineRule="exact"/>
              <w:rPr>
                <w:rFonts w:ascii="Times New Roman" w:eastAsia="標楷體" w:hAnsi="Times New Roman"/>
                <w:spacing w:val="-20"/>
                <w:kern w:val="0"/>
                <w:szCs w:val="24"/>
              </w:rPr>
            </w:pPr>
          </w:p>
        </w:tc>
        <w:tc>
          <w:tcPr>
            <w:tcW w:w="1560" w:type="dxa"/>
            <w:gridSpan w:val="2"/>
            <w:vAlign w:val="center"/>
          </w:tcPr>
          <w:p w:rsidR="009132C7" w:rsidRPr="009C4C02" w:rsidRDefault="009132C7" w:rsidP="009C4C02">
            <w:pPr>
              <w:spacing w:line="400" w:lineRule="exact"/>
              <w:jc w:val="center"/>
              <w:rPr>
                <w:rFonts w:ascii="Times New Roman" w:eastAsia="標楷體" w:hAnsi="Times New Roman"/>
                <w:spacing w:val="-20"/>
                <w:kern w:val="0"/>
                <w:szCs w:val="24"/>
              </w:rPr>
            </w:pPr>
            <w:r w:rsidRPr="009C4C02">
              <w:rPr>
                <w:rFonts w:ascii="Times New Roman" w:eastAsia="標楷體" w:hAnsi="Times New Roman" w:hint="eastAsia"/>
                <w:spacing w:val="-20"/>
                <w:kern w:val="0"/>
                <w:szCs w:val="24"/>
              </w:rPr>
              <w:t>姓名</w:t>
            </w:r>
            <w:r w:rsidRPr="009C4C02">
              <w:rPr>
                <w:rFonts w:ascii="Times New Roman" w:eastAsia="標楷體" w:hAnsi="Times New Roman"/>
                <w:spacing w:val="-20"/>
                <w:kern w:val="0"/>
                <w:szCs w:val="24"/>
              </w:rPr>
              <w:t xml:space="preserve"> / </w:t>
            </w:r>
            <w:r w:rsidRPr="009C4C02">
              <w:rPr>
                <w:rFonts w:ascii="Times New Roman" w:eastAsia="標楷體" w:hAnsi="Times New Roman" w:hint="eastAsia"/>
                <w:spacing w:val="-20"/>
                <w:kern w:val="0"/>
                <w:szCs w:val="24"/>
              </w:rPr>
              <w:t>職稱</w:t>
            </w:r>
          </w:p>
        </w:tc>
        <w:tc>
          <w:tcPr>
            <w:tcW w:w="2885" w:type="dxa"/>
            <w:vAlign w:val="center"/>
          </w:tcPr>
          <w:p w:rsidR="009132C7" w:rsidRPr="009C4C02" w:rsidRDefault="009132C7" w:rsidP="009C4C02">
            <w:pPr>
              <w:spacing w:line="400" w:lineRule="exact"/>
              <w:rPr>
                <w:rFonts w:ascii="Times New Roman" w:eastAsia="標楷體" w:hAnsi="Times New Roman"/>
                <w:kern w:val="0"/>
                <w:szCs w:val="24"/>
              </w:rPr>
            </w:pPr>
          </w:p>
        </w:tc>
      </w:tr>
      <w:tr w:rsidR="009132C7" w:rsidRPr="009C4C02" w:rsidTr="009C4C02">
        <w:trPr>
          <w:trHeight w:val="510"/>
        </w:trPr>
        <w:tc>
          <w:tcPr>
            <w:tcW w:w="1414" w:type="dxa"/>
            <w:vAlign w:val="center"/>
          </w:tcPr>
          <w:p w:rsidR="009132C7" w:rsidRPr="009C4C02" w:rsidRDefault="009132C7" w:rsidP="009C4C02">
            <w:pPr>
              <w:spacing w:line="400" w:lineRule="exact"/>
              <w:jc w:val="center"/>
              <w:rPr>
                <w:rFonts w:ascii="Times New Roman" w:eastAsia="標楷體" w:hAnsi="Times New Roman"/>
                <w:kern w:val="0"/>
                <w:szCs w:val="24"/>
              </w:rPr>
            </w:pPr>
            <w:r w:rsidRPr="009C4C02">
              <w:rPr>
                <w:rFonts w:ascii="Times New Roman" w:eastAsia="標楷體" w:hAnsi="Times New Roman" w:hint="eastAsia"/>
                <w:kern w:val="0"/>
                <w:szCs w:val="24"/>
              </w:rPr>
              <w:t>聯絡電話</w:t>
            </w:r>
          </w:p>
        </w:tc>
        <w:tc>
          <w:tcPr>
            <w:tcW w:w="2835" w:type="dxa"/>
            <w:vAlign w:val="center"/>
          </w:tcPr>
          <w:p w:rsidR="009132C7" w:rsidRPr="009C4C02" w:rsidRDefault="009132C7" w:rsidP="009C4C02">
            <w:pPr>
              <w:spacing w:line="400" w:lineRule="exact"/>
              <w:jc w:val="both"/>
              <w:rPr>
                <w:rFonts w:ascii="標楷體" w:eastAsia="標楷體" w:hAnsi="標楷體"/>
                <w:kern w:val="0"/>
                <w:szCs w:val="24"/>
              </w:rPr>
            </w:pPr>
          </w:p>
        </w:tc>
        <w:tc>
          <w:tcPr>
            <w:tcW w:w="1560" w:type="dxa"/>
            <w:gridSpan w:val="2"/>
            <w:vAlign w:val="center"/>
          </w:tcPr>
          <w:p w:rsidR="009132C7" w:rsidRPr="009C4C02" w:rsidRDefault="009132C7" w:rsidP="009C4C02">
            <w:pPr>
              <w:spacing w:line="400" w:lineRule="exact"/>
              <w:jc w:val="center"/>
              <w:rPr>
                <w:rFonts w:ascii="Times New Roman" w:eastAsia="標楷體" w:hAnsi="Times New Roman"/>
                <w:kern w:val="0"/>
                <w:szCs w:val="24"/>
              </w:rPr>
            </w:pPr>
            <w:r w:rsidRPr="009C4C02">
              <w:rPr>
                <w:rFonts w:ascii="Times New Roman" w:eastAsia="標楷體" w:hAnsi="Times New Roman" w:hint="eastAsia"/>
                <w:kern w:val="0"/>
                <w:szCs w:val="24"/>
              </w:rPr>
              <w:t>聯絡電話</w:t>
            </w:r>
          </w:p>
        </w:tc>
        <w:tc>
          <w:tcPr>
            <w:tcW w:w="2885" w:type="dxa"/>
            <w:vAlign w:val="center"/>
          </w:tcPr>
          <w:p w:rsidR="009132C7" w:rsidRPr="009C4C02" w:rsidRDefault="009132C7" w:rsidP="009C4C02">
            <w:pPr>
              <w:spacing w:line="400" w:lineRule="exact"/>
              <w:rPr>
                <w:rFonts w:ascii="標楷體" w:eastAsia="標楷體" w:hAnsi="標楷體"/>
                <w:kern w:val="0"/>
                <w:szCs w:val="24"/>
              </w:rPr>
            </w:pPr>
          </w:p>
        </w:tc>
      </w:tr>
      <w:tr w:rsidR="009132C7" w:rsidRPr="009C4C02" w:rsidTr="009C4C02">
        <w:trPr>
          <w:trHeight w:val="510"/>
        </w:trPr>
        <w:tc>
          <w:tcPr>
            <w:tcW w:w="1414" w:type="dxa"/>
            <w:vAlign w:val="center"/>
          </w:tcPr>
          <w:p w:rsidR="009132C7" w:rsidRPr="009C4C02" w:rsidRDefault="009132C7" w:rsidP="009C4C02">
            <w:pPr>
              <w:spacing w:line="400" w:lineRule="exact"/>
              <w:jc w:val="center"/>
              <w:rPr>
                <w:rFonts w:ascii="Times New Roman" w:eastAsia="標楷體" w:hAnsi="Times New Roman"/>
                <w:kern w:val="0"/>
                <w:szCs w:val="24"/>
              </w:rPr>
            </w:pPr>
            <w:r w:rsidRPr="009C4C02">
              <w:rPr>
                <w:rFonts w:ascii="Times New Roman" w:eastAsia="標楷體" w:hAnsi="Times New Roman"/>
                <w:kern w:val="0"/>
                <w:szCs w:val="24"/>
              </w:rPr>
              <w:t>Email</w:t>
            </w:r>
          </w:p>
        </w:tc>
        <w:tc>
          <w:tcPr>
            <w:tcW w:w="2835" w:type="dxa"/>
            <w:vAlign w:val="center"/>
          </w:tcPr>
          <w:p w:rsidR="009132C7" w:rsidRPr="009C4C02" w:rsidRDefault="009132C7" w:rsidP="009C4C02">
            <w:pPr>
              <w:spacing w:line="400" w:lineRule="exact"/>
              <w:jc w:val="both"/>
              <w:rPr>
                <w:rFonts w:ascii="標楷體" w:eastAsia="標楷體" w:hAnsi="標楷體"/>
                <w:kern w:val="0"/>
                <w:szCs w:val="24"/>
              </w:rPr>
            </w:pPr>
          </w:p>
        </w:tc>
        <w:tc>
          <w:tcPr>
            <w:tcW w:w="1560" w:type="dxa"/>
            <w:gridSpan w:val="2"/>
            <w:vAlign w:val="center"/>
          </w:tcPr>
          <w:p w:rsidR="009132C7" w:rsidRPr="009C4C02" w:rsidRDefault="009132C7" w:rsidP="009C4C02">
            <w:pPr>
              <w:spacing w:line="400" w:lineRule="exact"/>
              <w:jc w:val="center"/>
              <w:rPr>
                <w:rFonts w:ascii="Times New Roman" w:eastAsia="標楷體" w:hAnsi="Times New Roman"/>
                <w:kern w:val="0"/>
                <w:szCs w:val="24"/>
              </w:rPr>
            </w:pPr>
            <w:r w:rsidRPr="009C4C02">
              <w:rPr>
                <w:rFonts w:ascii="Times New Roman" w:eastAsia="標楷體" w:hAnsi="Times New Roman"/>
                <w:kern w:val="0"/>
                <w:szCs w:val="24"/>
              </w:rPr>
              <w:t>Email</w:t>
            </w:r>
          </w:p>
        </w:tc>
        <w:tc>
          <w:tcPr>
            <w:tcW w:w="2885" w:type="dxa"/>
            <w:vAlign w:val="center"/>
          </w:tcPr>
          <w:p w:rsidR="009132C7" w:rsidRPr="009C4C02" w:rsidRDefault="009132C7" w:rsidP="009C4C02">
            <w:pPr>
              <w:spacing w:line="400" w:lineRule="exact"/>
              <w:rPr>
                <w:rFonts w:ascii="標楷體" w:eastAsia="標楷體" w:hAnsi="標楷體"/>
                <w:kern w:val="0"/>
                <w:szCs w:val="24"/>
              </w:rPr>
            </w:pPr>
          </w:p>
        </w:tc>
      </w:tr>
      <w:tr w:rsidR="009132C7" w:rsidRPr="009C4C02" w:rsidTr="009C4C02">
        <w:trPr>
          <w:trHeight w:val="510"/>
        </w:trPr>
        <w:tc>
          <w:tcPr>
            <w:tcW w:w="1414" w:type="dxa"/>
            <w:vAlign w:val="center"/>
          </w:tcPr>
          <w:p w:rsidR="009132C7" w:rsidRPr="009C4C02" w:rsidRDefault="009132C7" w:rsidP="009C4C02">
            <w:pPr>
              <w:spacing w:line="400" w:lineRule="exact"/>
              <w:jc w:val="center"/>
              <w:rPr>
                <w:rFonts w:ascii="Times New Roman" w:eastAsia="標楷體" w:hAnsi="Times New Roman"/>
                <w:kern w:val="0"/>
                <w:szCs w:val="24"/>
              </w:rPr>
            </w:pPr>
            <w:r w:rsidRPr="009C4C02">
              <w:rPr>
                <w:rFonts w:ascii="Times New Roman" w:eastAsia="標楷體" w:hAnsi="Times New Roman" w:hint="eastAsia"/>
                <w:kern w:val="0"/>
                <w:szCs w:val="24"/>
              </w:rPr>
              <w:t>午</w:t>
            </w:r>
            <w:r w:rsidRPr="009C4C02">
              <w:rPr>
                <w:rFonts w:ascii="Times New Roman" w:eastAsia="標楷體" w:hAnsi="Times New Roman"/>
                <w:kern w:val="0"/>
                <w:szCs w:val="24"/>
              </w:rPr>
              <w:t xml:space="preserve">    </w:t>
            </w:r>
            <w:r w:rsidRPr="009C4C02">
              <w:rPr>
                <w:rFonts w:ascii="Times New Roman" w:eastAsia="標楷體" w:hAnsi="Times New Roman" w:hint="eastAsia"/>
                <w:kern w:val="0"/>
                <w:szCs w:val="24"/>
              </w:rPr>
              <w:t>餐</w:t>
            </w:r>
          </w:p>
        </w:tc>
        <w:tc>
          <w:tcPr>
            <w:tcW w:w="2835" w:type="dxa"/>
            <w:vAlign w:val="center"/>
          </w:tcPr>
          <w:p w:rsidR="009132C7" w:rsidRPr="009C4C02" w:rsidRDefault="009132C7" w:rsidP="009C4C02">
            <w:pPr>
              <w:spacing w:line="400" w:lineRule="exact"/>
              <w:ind w:firstLineChars="134" w:firstLine="322"/>
              <w:jc w:val="both"/>
              <w:rPr>
                <w:rFonts w:ascii="標楷體" w:eastAsia="標楷體" w:hAnsi="標楷體"/>
                <w:kern w:val="0"/>
                <w:szCs w:val="24"/>
              </w:rPr>
            </w:pPr>
            <w:r w:rsidRPr="009C4C02">
              <w:rPr>
                <w:rFonts w:ascii="標楷體" w:eastAsia="標楷體" w:hAnsi="標楷體" w:hint="eastAsia"/>
                <w:kern w:val="0"/>
                <w:szCs w:val="24"/>
              </w:rPr>
              <w:t>□</w:t>
            </w:r>
            <w:r w:rsidRPr="009C4C02">
              <w:rPr>
                <w:rFonts w:ascii="標楷體" w:eastAsia="標楷體" w:hAnsi="標楷體"/>
                <w:kern w:val="0"/>
                <w:szCs w:val="24"/>
              </w:rPr>
              <w:t xml:space="preserve"> </w:t>
            </w:r>
            <w:r w:rsidRPr="009C4C02">
              <w:rPr>
                <w:rFonts w:ascii="標楷體" w:eastAsia="標楷體" w:hAnsi="標楷體" w:hint="eastAsia"/>
                <w:kern w:val="0"/>
                <w:szCs w:val="24"/>
              </w:rPr>
              <w:t>葷食</w:t>
            </w:r>
            <w:r w:rsidRPr="009C4C02">
              <w:rPr>
                <w:rFonts w:ascii="標楷體" w:eastAsia="標楷體" w:hAnsi="標楷體"/>
                <w:kern w:val="0"/>
                <w:szCs w:val="24"/>
              </w:rPr>
              <w:t xml:space="preserve">    </w:t>
            </w:r>
            <w:r w:rsidRPr="009C4C02">
              <w:rPr>
                <w:rFonts w:ascii="標楷體" w:eastAsia="標楷體" w:hAnsi="標楷體" w:hint="eastAsia"/>
                <w:kern w:val="0"/>
                <w:szCs w:val="24"/>
              </w:rPr>
              <w:t>□</w:t>
            </w:r>
            <w:r w:rsidRPr="009C4C02">
              <w:rPr>
                <w:rFonts w:ascii="標楷體" w:eastAsia="標楷體" w:hAnsi="標楷體"/>
                <w:kern w:val="0"/>
                <w:szCs w:val="24"/>
              </w:rPr>
              <w:t xml:space="preserve"> </w:t>
            </w:r>
            <w:r w:rsidRPr="009C4C02">
              <w:rPr>
                <w:rFonts w:ascii="標楷體" w:eastAsia="標楷體" w:hAnsi="標楷體" w:hint="eastAsia"/>
                <w:kern w:val="0"/>
                <w:szCs w:val="24"/>
              </w:rPr>
              <w:t>素食</w:t>
            </w:r>
          </w:p>
        </w:tc>
        <w:tc>
          <w:tcPr>
            <w:tcW w:w="1560" w:type="dxa"/>
            <w:gridSpan w:val="2"/>
            <w:vAlign w:val="center"/>
          </w:tcPr>
          <w:p w:rsidR="009132C7" w:rsidRPr="009C4C02" w:rsidRDefault="009132C7" w:rsidP="009C4C02">
            <w:pPr>
              <w:spacing w:line="400" w:lineRule="exact"/>
              <w:jc w:val="center"/>
              <w:rPr>
                <w:rFonts w:ascii="Times New Roman" w:eastAsia="標楷體" w:hAnsi="Times New Roman"/>
                <w:kern w:val="0"/>
                <w:szCs w:val="24"/>
              </w:rPr>
            </w:pPr>
            <w:r w:rsidRPr="009C4C02">
              <w:rPr>
                <w:rFonts w:ascii="Times New Roman" w:eastAsia="標楷體" w:hAnsi="Times New Roman" w:hint="eastAsia"/>
                <w:kern w:val="0"/>
                <w:szCs w:val="24"/>
              </w:rPr>
              <w:t>午</w:t>
            </w:r>
            <w:r w:rsidRPr="009C4C02">
              <w:rPr>
                <w:rFonts w:ascii="Times New Roman" w:eastAsia="標楷體" w:hAnsi="Times New Roman"/>
                <w:kern w:val="0"/>
                <w:szCs w:val="24"/>
              </w:rPr>
              <w:t xml:space="preserve">    </w:t>
            </w:r>
            <w:r w:rsidRPr="009C4C02">
              <w:rPr>
                <w:rFonts w:ascii="Times New Roman" w:eastAsia="標楷體" w:hAnsi="Times New Roman" w:hint="eastAsia"/>
                <w:kern w:val="0"/>
                <w:szCs w:val="24"/>
              </w:rPr>
              <w:t>餐</w:t>
            </w:r>
          </w:p>
        </w:tc>
        <w:tc>
          <w:tcPr>
            <w:tcW w:w="2885" w:type="dxa"/>
            <w:vAlign w:val="center"/>
          </w:tcPr>
          <w:p w:rsidR="009132C7" w:rsidRPr="009C4C02" w:rsidRDefault="009132C7" w:rsidP="009C4C02">
            <w:pPr>
              <w:spacing w:line="400" w:lineRule="exact"/>
              <w:ind w:firstLineChars="134" w:firstLine="322"/>
              <w:jc w:val="both"/>
              <w:rPr>
                <w:rFonts w:ascii="標楷體" w:eastAsia="標楷體" w:hAnsi="標楷體"/>
                <w:kern w:val="0"/>
                <w:szCs w:val="24"/>
              </w:rPr>
            </w:pPr>
            <w:r w:rsidRPr="009C4C02">
              <w:rPr>
                <w:rFonts w:ascii="標楷體" w:eastAsia="標楷體" w:hAnsi="標楷體" w:hint="eastAsia"/>
                <w:kern w:val="0"/>
                <w:szCs w:val="24"/>
              </w:rPr>
              <w:t>□</w:t>
            </w:r>
            <w:r w:rsidRPr="009C4C02">
              <w:rPr>
                <w:rFonts w:ascii="標楷體" w:eastAsia="標楷體" w:hAnsi="標楷體"/>
                <w:kern w:val="0"/>
                <w:szCs w:val="24"/>
              </w:rPr>
              <w:t xml:space="preserve"> </w:t>
            </w:r>
            <w:r w:rsidRPr="009C4C02">
              <w:rPr>
                <w:rFonts w:ascii="標楷體" w:eastAsia="標楷體" w:hAnsi="標楷體" w:hint="eastAsia"/>
                <w:kern w:val="0"/>
                <w:szCs w:val="24"/>
              </w:rPr>
              <w:t>葷食</w:t>
            </w:r>
            <w:r w:rsidRPr="009C4C02">
              <w:rPr>
                <w:rFonts w:ascii="標楷體" w:eastAsia="標楷體" w:hAnsi="標楷體"/>
                <w:kern w:val="0"/>
                <w:szCs w:val="24"/>
              </w:rPr>
              <w:t xml:space="preserve">    </w:t>
            </w:r>
            <w:r w:rsidRPr="009C4C02">
              <w:rPr>
                <w:rFonts w:ascii="標楷體" w:eastAsia="標楷體" w:hAnsi="標楷體" w:hint="eastAsia"/>
                <w:kern w:val="0"/>
                <w:szCs w:val="24"/>
              </w:rPr>
              <w:t>□</w:t>
            </w:r>
            <w:r w:rsidRPr="009C4C02">
              <w:rPr>
                <w:rFonts w:ascii="標楷體" w:eastAsia="標楷體" w:hAnsi="標楷體"/>
                <w:kern w:val="0"/>
                <w:szCs w:val="24"/>
              </w:rPr>
              <w:t xml:space="preserve"> </w:t>
            </w:r>
            <w:r w:rsidRPr="009C4C02">
              <w:rPr>
                <w:rFonts w:ascii="標楷體" w:eastAsia="標楷體" w:hAnsi="標楷體" w:hint="eastAsia"/>
                <w:kern w:val="0"/>
                <w:szCs w:val="24"/>
              </w:rPr>
              <w:t>素食</w:t>
            </w:r>
          </w:p>
        </w:tc>
      </w:tr>
      <w:tr w:rsidR="009132C7" w:rsidRPr="009C4C02" w:rsidTr="009C4C02">
        <w:trPr>
          <w:trHeight w:val="1224"/>
        </w:trPr>
        <w:tc>
          <w:tcPr>
            <w:tcW w:w="8694" w:type="dxa"/>
            <w:gridSpan w:val="5"/>
            <w:tcBorders>
              <w:top w:val="thinThickThinSmallGap" w:sz="24" w:space="0" w:color="auto"/>
            </w:tcBorders>
          </w:tcPr>
          <w:p w:rsidR="009132C7" w:rsidRPr="009C4C02" w:rsidRDefault="009132C7" w:rsidP="009C4C02">
            <w:pPr>
              <w:spacing w:line="400" w:lineRule="exact"/>
              <w:ind w:firstLineChars="307" w:firstLine="737"/>
              <w:rPr>
                <w:rFonts w:ascii="Times New Roman" w:eastAsia="標楷體" w:hAnsi="Times New Roman"/>
                <w:kern w:val="0"/>
                <w:szCs w:val="24"/>
              </w:rPr>
            </w:pPr>
            <w:r w:rsidRPr="009C4C02">
              <w:rPr>
                <w:rFonts w:ascii="Times New Roman" w:eastAsia="標楷體" w:hAnsi="Times New Roman" w:hint="eastAsia"/>
                <w:kern w:val="0"/>
                <w:szCs w:val="24"/>
              </w:rPr>
              <w:t>敬請於</w:t>
            </w:r>
            <w:r w:rsidRPr="009C4C02">
              <w:rPr>
                <w:rFonts w:ascii="Times New Roman" w:eastAsia="標楷體" w:hAnsi="Times New Roman"/>
                <w:kern w:val="0"/>
                <w:szCs w:val="24"/>
              </w:rPr>
              <w:t xml:space="preserve"> </w:t>
            </w:r>
            <w:smartTag w:uri="urn:schemas-microsoft-com:office:smarttags" w:element="PersonName">
              <w:smartTag w:uri="urn:schemas-microsoft-com:office:smarttags" w:element="chsdate">
                <w:smartTagPr>
                  <w:attr w:name="IsROCDate" w:val="False"/>
                  <w:attr w:name="IsLunarDate" w:val="False"/>
                  <w:attr w:name="Day" w:val="13"/>
                  <w:attr w:name="Month" w:val="12"/>
                  <w:attr w:name="Year" w:val="101"/>
                </w:smartTagPr>
                <w:r w:rsidRPr="009C4C02">
                  <w:rPr>
                    <w:rFonts w:ascii="Times New Roman" w:eastAsia="標楷體" w:hAnsi="Times New Roman"/>
                    <w:b/>
                    <w:kern w:val="0"/>
                    <w:szCs w:val="24"/>
                    <w:shd w:val="pct15" w:color="auto" w:fill="FFFFFF"/>
                  </w:rPr>
                  <w:t>101 / 12 /</w:t>
                </w:r>
                <w:r>
                  <w:rPr>
                    <w:rFonts w:ascii="Times New Roman" w:eastAsia="標楷體" w:hAnsi="Times New Roman"/>
                    <w:b/>
                    <w:kern w:val="0"/>
                    <w:szCs w:val="24"/>
                    <w:shd w:val="pct15" w:color="auto" w:fill="FFFFFF"/>
                  </w:rPr>
                  <w:t>13</w:t>
                </w:r>
              </w:smartTag>
            </w:smartTag>
            <w:r w:rsidRPr="009C4C02">
              <w:rPr>
                <w:rFonts w:ascii="Times New Roman" w:eastAsia="標楷體" w:hAnsi="Times New Roman"/>
                <w:b/>
                <w:kern w:val="0"/>
                <w:szCs w:val="24"/>
                <w:shd w:val="pct15" w:color="auto" w:fill="FFFFFF"/>
              </w:rPr>
              <w:t xml:space="preserve"> </w:t>
            </w:r>
            <w:r w:rsidRPr="009C4C02">
              <w:rPr>
                <w:rFonts w:ascii="Times New Roman" w:eastAsia="標楷體" w:hAnsi="Times New Roman" w:hint="eastAsia"/>
                <w:b/>
                <w:kern w:val="0"/>
                <w:szCs w:val="24"/>
                <w:shd w:val="pct15" w:color="auto" w:fill="FFFFFF"/>
              </w:rPr>
              <w:t>下午</w:t>
            </w:r>
            <w:r w:rsidRPr="009C4C02">
              <w:rPr>
                <w:rFonts w:ascii="Times New Roman" w:eastAsia="標楷體" w:hAnsi="Times New Roman"/>
                <w:b/>
                <w:kern w:val="0"/>
                <w:szCs w:val="24"/>
                <w:shd w:val="pct15" w:color="auto" w:fill="FFFFFF"/>
              </w:rPr>
              <w:t>6</w:t>
            </w:r>
            <w:r w:rsidRPr="009C4C02">
              <w:rPr>
                <w:rFonts w:ascii="Times New Roman" w:eastAsia="標楷體" w:hAnsi="Times New Roman" w:hint="eastAsia"/>
                <w:b/>
                <w:kern w:val="0"/>
                <w:szCs w:val="24"/>
                <w:shd w:val="pct15" w:color="auto" w:fill="FFFFFF"/>
              </w:rPr>
              <w:t>點前</w:t>
            </w:r>
            <w:r w:rsidRPr="009C4C02">
              <w:rPr>
                <w:rFonts w:ascii="Times New Roman" w:hAnsi="Times New Roman"/>
                <w:kern w:val="0"/>
                <w:szCs w:val="24"/>
              </w:rPr>
              <w:t xml:space="preserve"> </w:t>
            </w:r>
            <w:r w:rsidRPr="009C4C02">
              <w:rPr>
                <w:rFonts w:ascii="Times New Roman" w:eastAsia="標楷體" w:hAnsi="Times New Roman" w:hint="eastAsia"/>
                <w:kern w:val="0"/>
                <w:szCs w:val="24"/>
              </w:rPr>
              <w:t>將回條以傳真回覆至</w:t>
            </w:r>
            <w:r w:rsidRPr="009C4C02">
              <w:rPr>
                <w:rFonts w:ascii="Times New Roman" w:eastAsia="標楷體" w:hAnsi="Times New Roman"/>
                <w:b/>
                <w:kern w:val="0"/>
                <w:szCs w:val="24"/>
              </w:rPr>
              <w:t>(02) 2537-1389</w:t>
            </w:r>
            <w:r w:rsidRPr="009C4C02">
              <w:rPr>
                <w:rFonts w:ascii="Times New Roman" w:eastAsia="標楷體" w:hAnsi="Times New Roman" w:hint="eastAsia"/>
                <w:kern w:val="0"/>
                <w:szCs w:val="24"/>
              </w:rPr>
              <w:t>或</w:t>
            </w:r>
          </w:p>
          <w:p w:rsidR="009132C7" w:rsidRPr="009C4C02" w:rsidRDefault="009132C7" w:rsidP="009C4C02">
            <w:pPr>
              <w:spacing w:line="400" w:lineRule="exact"/>
              <w:ind w:firstLineChars="307" w:firstLine="737"/>
              <w:rPr>
                <w:rFonts w:ascii="標楷體" w:eastAsia="標楷體" w:hAnsi="標楷體"/>
                <w:kern w:val="0"/>
                <w:szCs w:val="24"/>
              </w:rPr>
            </w:pPr>
            <w:r w:rsidRPr="009C4C02">
              <w:rPr>
                <w:rFonts w:ascii="Times New Roman" w:eastAsia="標楷體" w:hAnsi="Times New Roman" w:hint="eastAsia"/>
                <w:kern w:val="0"/>
                <w:szCs w:val="24"/>
              </w:rPr>
              <w:t>以</w:t>
            </w:r>
            <w:hyperlink r:id="rId7" w:history="1">
              <w:r w:rsidRPr="009C4C02">
                <w:rPr>
                  <w:rFonts w:ascii="標楷體" w:eastAsia="標楷體" w:hAnsi="標楷體" w:hint="eastAsia"/>
                  <w:kern w:val="0"/>
                  <w:szCs w:val="24"/>
                </w:rPr>
                <w:t>電子郵件傳送至</w:t>
              </w:r>
              <w:r w:rsidRPr="009C4C02">
                <w:rPr>
                  <w:rStyle w:val="Hyperlink"/>
                  <w:rFonts w:ascii="Times New Roman" w:eastAsia="標楷體" w:hAnsi="Times New Roman"/>
                  <w:b/>
                  <w:kern w:val="0"/>
                  <w:szCs w:val="24"/>
                </w:rPr>
                <w:t>contact@tgpa.org.tw</w:t>
              </w:r>
            </w:hyperlink>
          </w:p>
          <w:p w:rsidR="009132C7" w:rsidRPr="009C4C02" w:rsidRDefault="009132C7" w:rsidP="009C4C02">
            <w:pPr>
              <w:spacing w:line="400" w:lineRule="exact"/>
              <w:ind w:firstLineChars="307" w:firstLine="737"/>
              <w:rPr>
                <w:rFonts w:ascii="Times New Roman" w:eastAsia="標楷體" w:hAnsi="Times New Roman"/>
                <w:b/>
                <w:kern w:val="0"/>
                <w:szCs w:val="24"/>
              </w:rPr>
            </w:pPr>
            <w:r w:rsidRPr="009C4C02">
              <w:rPr>
                <w:rFonts w:ascii="標楷體" w:eastAsia="標楷體" w:hAnsi="標楷體"/>
                <w:kern w:val="0"/>
                <w:szCs w:val="24"/>
              </w:rPr>
              <w:t>(</w:t>
            </w:r>
            <w:r w:rsidRPr="009C4C02">
              <w:rPr>
                <w:rFonts w:ascii="標楷體" w:eastAsia="標楷體" w:hAnsi="標楷體" w:hint="eastAsia"/>
                <w:kern w:val="0"/>
                <w:szCs w:val="24"/>
              </w:rPr>
              <w:t>可於</w:t>
            </w:r>
            <w:hyperlink r:id="rId8" w:history="1">
              <w:r w:rsidRPr="009C4C02">
                <w:rPr>
                  <w:rStyle w:val="Hyperlink"/>
                  <w:rFonts w:ascii="Times New Roman" w:eastAsia="標楷體" w:hAnsi="Times New Roman"/>
                  <w:b/>
                  <w:kern w:val="0"/>
                  <w:szCs w:val="24"/>
                </w:rPr>
                <w:t>http://www.tgpa.org.tw</w:t>
              </w:r>
            </w:hyperlink>
            <w:r w:rsidRPr="009C4C02">
              <w:rPr>
                <w:rFonts w:ascii="Times New Roman" w:eastAsia="標楷體" w:hAnsi="Times New Roman" w:hint="eastAsia"/>
                <w:kern w:val="0"/>
                <w:szCs w:val="24"/>
                <w:bdr w:val="single" w:sz="4" w:space="0" w:color="auto"/>
              </w:rPr>
              <w:t>最新消息</w:t>
            </w:r>
            <w:r w:rsidRPr="009C4C02">
              <w:rPr>
                <w:rFonts w:ascii="標楷體" w:eastAsia="標楷體" w:hAnsi="標楷體" w:hint="eastAsia"/>
                <w:kern w:val="0"/>
                <w:szCs w:val="24"/>
              </w:rPr>
              <w:t>下載簡章</w:t>
            </w:r>
            <w:r w:rsidRPr="009C4C02">
              <w:rPr>
                <w:rFonts w:ascii="標楷體" w:eastAsia="標楷體" w:hAnsi="標楷體"/>
                <w:kern w:val="0"/>
                <w:szCs w:val="24"/>
              </w:rPr>
              <w:t>)</w:t>
            </w:r>
          </w:p>
          <w:p w:rsidR="009132C7" w:rsidRPr="009C4C02" w:rsidRDefault="009132C7" w:rsidP="009C4C02">
            <w:pPr>
              <w:ind w:firstLineChars="307" w:firstLine="737"/>
              <w:jc w:val="right"/>
              <w:rPr>
                <w:rFonts w:ascii="Times New Roman" w:eastAsia="標楷體" w:hAnsi="Times New Roman"/>
                <w:kern w:val="0"/>
                <w:szCs w:val="24"/>
              </w:rPr>
            </w:pPr>
            <w:r w:rsidRPr="009C4C02">
              <w:rPr>
                <w:rFonts w:ascii="Times New Roman" w:eastAsia="標楷體" w:hAnsi="Times New Roman" w:hint="eastAsia"/>
                <w:kern w:val="0"/>
                <w:szCs w:val="24"/>
              </w:rPr>
              <w:t>聯絡人</w:t>
            </w:r>
            <w:r w:rsidRPr="009C4C02">
              <w:rPr>
                <w:rFonts w:ascii="Times New Roman" w:eastAsia="標楷體" w:hAnsi="Times New Roman"/>
                <w:kern w:val="0"/>
                <w:szCs w:val="24"/>
              </w:rPr>
              <w:t xml:space="preserve">: </w:t>
            </w:r>
            <w:r w:rsidRPr="009C4C02">
              <w:rPr>
                <w:rFonts w:ascii="Times New Roman" w:eastAsia="標楷體" w:hAnsi="標楷體" w:hint="eastAsia"/>
                <w:b/>
                <w:kern w:val="0"/>
                <w:szCs w:val="24"/>
              </w:rPr>
              <w:t>簡伊芸</w:t>
            </w:r>
            <w:r w:rsidRPr="009C4C02">
              <w:rPr>
                <w:rFonts w:ascii="Times New Roman" w:eastAsia="標楷體" w:hAnsi="標楷體"/>
                <w:b/>
                <w:kern w:val="0"/>
                <w:szCs w:val="24"/>
              </w:rPr>
              <w:t xml:space="preserve"> </w:t>
            </w:r>
            <w:r w:rsidRPr="009C4C02">
              <w:rPr>
                <w:rFonts w:ascii="Times New Roman" w:eastAsia="標楷體" w:hAnsi="標楷體" w:hint="eastAsia"/>
                <w:b/>
                <w:kern w:val="0"/>
                <w:szCs w:val="24"/>
              </w:rPr>
              <w:t>小姐</w:t>
            </w:r>
            <w:r w:rsidRPr="009C4C02">
              <w:rPr>
                <w:rFonts w:ascii="Times New Roman" w:eastAsia="標楷體" w:hAnsi="Times New Roman"/>
                <w:kern w:val="0"/>
                <w:szCs w:val="24"/>
              </w:rPr>
              <w:t xml:space="preserve">  Tel</w:t>
            </w:r>
            <w:r w:rsidRPr="009C4C02">
              <w:rPr>
                <w:rFonts w:ascii="Times New Roman" w:eastAsia="標楷體" w:hAnsi="Times New Roman" w:hint="eastAsia"/>
                <w:kern w:val="0"/>
                <w:szCs w:val="24"/>
              </w:rPr>
              <w:t>：</w:t>
            </w:r>
            <w:r w:rsidRPr="009C4C02">
              <w:rPr>
                <w:rFonts w:ascii="Times New Roman" w:eastAsia="標楷體" w:hAnsi="Times New Roman"/>
                <w:b/>
                <w:kern w:val="0"/>
                <w:szCs w:val="24"/>
              </w:rPr>
              <w:t>(02) 2531-4389</w:t>
            </w:r>
          </w:p>
        </w:tc>
      </w:tr>
      <w:tr w:rsidR="009132C7" w:rsidRPr="009C4C02" w:rsidTr="009C4C02">
        <w:trPr>
          <w:trHeight w:val="508"/>
        </w:trPr>
        <w:tc>
          <w:tcPr>
            <w:tcW w:w="8694" w:type="dxa"/>
            <w:gridSpan w:val="5"/>
            <w:tcBorders>
              <w:top w:val="thinThickThinSmallGap" w:sz="24" w:space="0" w:color="auto"/>
            </w:tcBorders>
          </w:tcPr>
          <w:p w:rsidR="009132C7" w:rsidRPr="009C4C02" w:rsidRDefault="009132C7" w:rsidP="009C4C02">
            <w:pPr>
              <w:spacing w:line="400" w:lineRule="exact"/>
              <w:ind w:leftChars="-10" w:left="16" w:hangingChars="10" w:hanging="40"/>
              <w:jc w:val="center"/>
              <w:rPr>
                <w:rFonts w:ascii="Times New Roman" w:eastAsia="標楷體" w:hAnsi="Times New Roman"/>
                <w:b/>
                <w:kern w:val="0"/>
                <w:sz w:val="40"/>
                <w:szCs w:val="40"/>
              </w:rPr>
            </w:pPr>
            <w:r w:rsidRPr="009C4C02">
              <w:rPr>
                <w:rFonts w:ascii="Times New Roman" w:eastAsia="標楷體" w:hAnsi="Times New Roman" w:hint="eastAsia"/>
                <w:b/>
                <w:kern w:val="0"/>
                <w:sz w:val="40"/>
                <w:szCs w:val="40"/>
              </w:rPr>
              <w:t>交通資訊</w:t>
            </w:r>
          </w:p>
        </w:tc>
      </w:tr>
      <w:tr w:rsidR="009132C7" w:rsidRPr="009C4C02" w:rsidTr="009C4C02">
        <w:trPr>
          <w:trHeight w:val="557"/>
        </w:trPr>
        <w:tc>
          <w:tcPr>
            <w:tcW w:w="5119" w:type="dxa"/>
            <w:gridSpan w:val="3"/>
          </w:tcPr>
          <w:p w:rsidR="009132C7" w:rsidRPr="009C4C02" w:rsidRDefault="009132C7" w:rsidP="00AE0C8D">
            <w:pPr>
              <w:rPr>
                <w:rFonts w:ascii="Times New Roman" w:eastAsia="標楷體" w:hAnsi="Times New Roman"/>
                <w:b/>
                <w:kern w:val="0"/>
                <w:sz w:val="20"/>
                <w:szCs w:val="20"/>
              </w:rPr>
            </w:pPr>
          </w:p>
          <w:p w:rsidR="009132C7" w:rsidRPr="009C4C02" w:rsidRDefault="009132C7" w:rsidP="00AE0C8D">
            <w:pPr>
              <w:rPr>
                <w:rFonts w:ascii="Times New Roman" w:eastAsia="標楷體" w:hAnsi="Times New Roman"/>
                <w:b/>
                <w:kern w:val="0"/>
                <w:sz w:val="20"/>
                <w:szCs w:val="20"/>
              </w:rPr>
            </w:pPr>
          </w:p>
          <w:p w:rsidR="009132C7" w:rsidRPr="009C4C02" w:rsidRDefault="009132C7" w:rsidP="00AE0C8D">
            <w:pPr>
              <w:rPr>
                <w:rFonts w:ascii="Times New Roman" w:eastAsia="標楷體" w:hAnsi="Times New Roman"/>
                <w:b/>
                <w:kern w:val="0"/>
                <w:sz w:val="20"/>
                <w:szCs w:val="20"/>
              </w:rPr>
            </w:pPr>
            <w:r w:rsidRPr="002B6C10">
              <w:rPr>
                <w:rFonts w:ascii="Times New Roman" w:eastAsia="標楷體" w:hAnsi="Times New Roman"/>
                <w:b/>
                <w:noProof/>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map.jpg" style="width:236.25pt;height:250.5pt;visibility:visible">
                  <v:imagedata r:id="rId9" o:title=""/>
                </v:shape>
              </w:pict>
            </w:r>
          </w:p>
          <w:p w:rsidR="009132C7" w:rsidRPr="009C4C02" w:rsidRDefault="009132C7" w:rsidP="00AE0C8D">
            <w:pPr>
              <w:rPr>
                <w:rFonts w:ascii="Times New Roman" w:eastAsia="標楷體" w:hAnsi="標楷體"/>
                <w:b/>
                <w:bCs/>
                <w:kern w:val="0"/>
                <w:szCs w:val="24"/>
              </w:rPr>
            </w:pPr>
          </w:p>
          <w:p w:rsidR="009132C7" w:rsidRPr="009C4C02" w:rsidRDefault="009132C7" w:rsidP="00AE0C8D">
            <w:pPr>
              <w:rPr>
                <w:rFonts w:ascii="Times New Roman" w:eastAsia="標楷體" w:hAnsi="標楷體"/>
                <w:b/>
                <w:bCs/>
                <w:kern w:val="0"/>
                <w:szCs w:val="24"/>
              </w:rPr>
            </w:pPr>
          </w:p>
          <w:p w:rsidR="009132C7" w:rsidRPr="009C4C02" w:rsidRDefault="009132C7" w:rsidP="00AE0C8D">
            <w:pPr>
              <w:rPr>
                <w:rFonts w:ascii="Times New Roman" w:eastAsia="標楷體" w:hAnsi="Times New Roman"/>
                <w:b/>
                <w:kern w:val="0"/>
                <w:sz w:val="20"/>
                <w:szCs w:val="20"/>
              </w:rPr>
            </w:pPr>
            <w:r w:rsidRPr="009C4C02">
              <w:rPr>
                <w:rFonts w:ascii="Times New Roman" w:eastAsia="標楷體" w:hAnsi="標楷體" w:hint="eastAsia"/>
                <w:b/>
                <w:bCs/>
                <w:kern w:val="0"/>
                <w:szCs w:val="24"/>
              </w:rPr>
              <w:t>《停車資訊》</w:t>
            </w:r>
            <w:r w:rsidRPr="009C4C02">
              <w:rPr>
                <w:rFonts w:ascii="Times New Roman" w:eastAsia="標楷體" w:hAnsi="標楷體" w:hint="eastAsia"/>
                <w:kern w:val="0"/>
                <w:szCs w:val="24"/>
              </w:rPr>
              <w:t>岳洋停車場，</w:t>
            </w:r>
            <w:r w:rsidRPr="009C4C02">
              <w:rPr>
                <w:rFonts w:ascii="Times New Roman" w:eastAsia="標楷體" w:hAnsi="Times New Roman"/>
                <w:kern w:val="0"/>
                <w:szCs w:val="24"/>
              </w:rPr>
              <w:t>30</w:t>
            </w:r>
            <w:r w:rsidRPr="009C4C02">
              <w:rPr>
                <w:rFonts w:ascii="Times New Roman" w:eastAsia="標楷體" w:hAnsi="標楷體" w:hint="eastAsia"/>
                <w:kern w:val="0"/>
                <w:szCs w:val="24"/>
              </w:rPr>
              <w:t>元</w:t>
            </w:r>
            <w:r w:rsidRPr="009C4C02">
              <w:rPr>
                <w:rFonts w:ascii="Times New Roman" w:eastAsia="標楷體" w:hAnsi="Times New Roman"/>
                <w:kern w:val="0"/>
                <w:szCs w:val="24"/>
              </w:rPr>
              <w:t>/hr</w:t>
            </w:r>
            <w:r w:rsidRPr="009C4C02">
              <w:rPr>
                <w:rFonts w:ascii="Times New Roman" w:eastAsia="標楷體" w:hAnsi="標楷體" w:hint="eastAsia"/>
                <w:kern w:val="0"/>
                <w:szCs w:val="24"/>
              </w:rPr>
              <w:t>。</w:t>
            </w:r>
          </w:p>
          <w:p w:rsidR="009132C7" w:rsidRPr="009C4C02" w:rsidRDefault="009132C7" w:rsidP="00AE0C8D">
            <w:pPr>
              <w:rPr>
                <w:rFonts w:ascii="Times New Roman" w:eastAsia="標楷體" w:hAnsi="Times New Roman"/>
                <w:b/>
                <w:kern w:val="0"/>
                <w:sz w:val="20"/>
                <w:szCs w:val="20"/>
              </w:rPr>
            </w:pPr>
          </w:p>
        </w:tc>
        <w:tc>
          <w:tcPr>
            <w:tcW w:w="3575" w:type="dxa"/>
            <w:gridSpan w:val="2"/>
          </w:tcPr>
          <w:p w:rsidR="009132C7" w:rsidRPr="009C4C02" w:rsidRDefault="009132C7" w:rsidP="009C4C02">
            <w:pPr>
              <w:adjustRightInd w:val="0"/>
              <w:snapToGrid w:val="0"/>
              <w:rPr>
                <w:rFonts w:ascii="Times New Roman" w:eastAsia="標楷體" w:hAnsi="Times New Roman"/>
                <w:b/>
                <w:bCs/>
                <w:kern w:val="0"/>
                <w:szCs w:val="24"/>
              </w:rPr>
            </w:pPr>
            <w:r w:rsidRPr="009C4C02">
              <w:rPr>
                <w:rFonts w:ascii="Times New Roman" w:eastAsia="標楷體" w:hAnsi="標楷體" w:hint="eastAsia"/>
                <w:b/>
                <w:bCs/>
                <w:kern w:val="0"/>
                <w:szCs w:val="24"/>
              </w:rPr>
              <w:t>《公車路線》</w:t>
            </w:r>
          </w:p>
          <w:p w:rsidR="009132C7" w:rsidRPr="009C4C02" w:rsidRDefault="009132C7" w:rsidP="009C4C02">
            <w:pPr>
              <w:adjustRightInd w:val="0"/>
              <w:snapToGrid w:val="0"/>
              <w:rPr>
                <w:rFonts w:ascii="Times New Roman" w:eastAsia="標楷體" w:hAnsi="Times New Roman"/>
                <w:kern w:val="0"/>
                <w:szCs w:val="24"/>
              </w:rPr>
            </w:pPr>
            <w:r w:rsidRPr="009C4C02">
              <w:rPr>
                <w:rFonts w:ascii="Times New Roman" w:eastAsia="標楷體" w:hAnsi="Times New Roman"/>
                <w:kern w:val="0"/>
                <w:szCs w:val="24"/>
              </w:rPr>
              <w:t>22</w:t>
            </w:r>
            <w:r w:rsidRPr="009C4C02">
              <w:rPr>
                <w:rFonts w:ascii="Times New Roman" w:eastAsia="標楷體" w:hAnsi="標楷體" w:hint="eastAsia"/>
                <w:kern w:val="0"/>
                <w:szCs w:val="24"/>
              </w:rPr>
              <w:t>區間、</w:t>
            </w:r>
            <w:r w:rsidRPr="009C4C02">
              <w:rPr>
                <w:rFonts w:ascii="Times New Roman" w:eastAsia="標楷體" w:hAnsi="Times New Roman"/>
                <w:kern w:val="0"/>
                <w:szCs w:val="24"/>
              </w:rPr>
              <w:t>37</w:t>
            </w:r>
            <w:r w:rsidRPr="009C4C02">
              <w:rPr>
                <w:rFonts w:ascii="Times New Roman" w:eastAsia="標楷體" w:hAnsi="標楷體" w:hint="eastAsia"/>
                <w:kern w:val="0"/>
                <w:szCs w:val="24"/>
              </w:rPr>
              <w:t>、</w:t>
            </w:r>
            <w:r w:rsidRPr="009C4C02">
              <w:rPr>
                <w:rFonts w:ascii="Times New Roman" w:eastAsia="標楷體" w:hAnsi="Times New Roman"/>
                <w:kern w:val="0"/>
                <w:szCs w:val="24"/>
              </w:rPr>
              <w:t>38</w:t>
            </w:r>
            <w:r w:rsidRPr="009C4C02">
              <w:rPr>
                <w:rFonts w:ascii="Times New Roman" w:eastAsia="標楷體" w:hAnsi="標楷體" w:hint="eastAsia"/>
                <w:kern w:val="0"/>
                <w:szCs w:val="24"/>
              </w:rPr>
              <w:t>、</w:t>
            </w:r>
            <w:r w:rsidRPr="009C4C02">
              <w:rPr>
                <w:rFonts w:ascii="Times New Roman" w:eastAsia="標楷體" w:hAnsi="Times New Roman"/>
                <w:kern w:val="0"/>
                <w:szCs w:val="24"/>
              </w:rPr>
              <w:t>204</w:t>
            </w:r>
            <w:r w:rsidRPr="009C4C02">
              <w:rPr>
                <w:rFonts w:ascii="Times New Roman" w:eastAsia="標楷體" w:hAnsi="標楷體" w:hint="eastAsia"/>
                <w:kern w:val="0"/>
                <w:szCs w:val="24"/>
              </w:rPr>
              <w:t>、</w:t>
            </w:r>
            <w:r w:rsidRPr="009C4C02">
              <w:rPr>
                <w:rFonts w:ascii="Times New Roman" w:eastAsia="標楷體" w:hAnsi="Times New Roman"/>
                <w:kern w:val="0"/>
                <w:szCs w:val="24"/>
              </w:rPr>
              <w:t>204(</w:t>
            </w:r>
            <w:r w:rsidRPr="009C4C02">
              <w:rPr>
                <w:rFonts w:ascii="Times New Roman" w:eastAsia="標楷體" w:hAnsi="標楷體" w:hint="eastAsia"/>
                <w:kern w:val="0"/>
                <w:szCs w:val="24"/>
              </w:rPr>
              <w:t>區間</w:t>
            </w:r>
            <w:r w:rsidRPr="009C4C02">
              <w:rPr>
                <w:rFonts w:ascii="Times New Roman" w:eastAsia="標楷體" w:hAnsi="Times New Roman"/>
                <w:kern w:val="0"/>
                <w:szCs w:val="24"/>
              </w:rPr>
              <w:t>)</w:t>
            </w:r>
            <w:r w:rsidRPr="009C4C02">
              <w:rPr>
                <w:rFonts w:ascii="Times New Roman" w:eastAsia="標楷體" w:hAnsi="標楷體" w:hint="eastAsia"/>
                <w:kern w:val="0"/>
                <w:szCs w:val="24"/>
              </w:rPr>
              <w:t>、</w:t>
            </w:r>
            <w:r w:rsidRPr="009C4C02">
              <w:rPr>
                <w:rFonts w:ascii="Times New Roman" w:eastAsia="標楷體" w:hAnsi="Times New Roman"/>
                <w:kern w:val="0"/>
                <w:szCs w:val="24"/>
              </w:rPr>
              <w:t>249</w:t>
            </w:r>
            <w:r w:rsidRPr="009C4C02">
              <w:rPr>
                <w:rFonts w:ascii="Times New Roman" w:eastAsia="標楷體" w:hAnsi="標楷體" w:hint="eastAsia"/>
                <w:kern w:val="0"/>
                <w:szCs w:val="24"/>
              </w:rPr>
              <w:t>、</w:t>
            </w:r>
            <w:r w:rsidRPr="009C4C02">
              <w:rPr>
                <w:rFonts w:ascii="Times New Roman" w:eastAsia="標楷體" w:hAnsi="Times New Roman"/>
                <w:kern w:val="0"/>
                <w:szCs w:val="24"/>
              </w:rPr>
              <w:t>245</w:t>
            </w:r>
            <w:r w:rsidRPr="009C4C02">
              <w:rPr>
                <w:rFonts w:ascii="Times New Roman" w:eastAsia="標楷體" w:hAnsi="標楷體" w:hint="eastAsia"/>
                <w:kern w:val="0"/>
                <w:szCs w:val="24"/>
              </w:rPr>
              <w:t>、</w:t>
            </w:r>
            <w:r w:rsidRPr="009C4C02">
              <w:rPr>
                <w:rFonts w:ascii="Times New Roman" w:eastAsia="標楷體" w:hAnsi="Times New Roman"/>
                <w:kern w:val="0"/>
                <w:szCs w:val="24"/>
              </w:rPr>
              <w:t>261</w:t>
            </w:r>
            <w:r w:rsidRPr="009C4C02">
              <w:rPr>
                <w:rFonts w:ascii="Times New Roman" w:eastAsia="標楷體" w:hAnsi="標楷體" w:hint="eastAsia"/>
                <w:kern w:val="0"/>
                <w:szCs w:val="24"/>
              </w:rPr>
              <w:t>、</w:t>
            </w:r>
            <w:r w:rsidRPr="009C4C02">
              <w:rPr>
                <w:rFonts w:ascii="Times New Roman" w:eastAsia="標楷體" w:hAnsi="Times New Roman"/>
                <w:kern w:val="0"/>
                <w:szCs w:val="24"/>
              </w:rPr>
              <w:t>263</w:t>
            </w:r>
            <w:r w:rsidRPr="009C4C02">
              <w:rPr>
                <w:rFonts w:ascii="Times New Roman" w:eastAsia="標楷體" w:hAnsi="標楷體" w:hint="eastAsia"/>
                <w:kern w:val="0"/>
                <w:szCs w:val="24"/>
              </w:rPr>
              <w:t>、</w:t>
            </w:r>
            <w:r w:rsidRPr="009C4C02">
              <w:rPr>
                <w:rFonts w:ascii="Times New Roman" w:eastAsia="標楷體" w:hAnsi="Times New Roman"/>
                <w:kern w:val="0"/>
                <w:szCs w:val="24"/>
              </w:rPr>
              <w:t>270</w:t>
            </w:r>
            <w:r w:rsidRPr="009C4C02">
              <w:rPr>
                <w:rFonts w:ascii="Times New Roman" w:eastAsia="標楷體" w:hAnsi="標楷體" w:hint="eastAsia"/>
                <w:kern w:val="0"/>
                <w:szCs w:val="24"/>
              </w:rPr>
              <w:t>、</w:t>
            </w:r>
            <w:r w:rsidRPr="009C4C02">
              <w:rPr>
                <w:rFonts w:ascii="Times New Roman" w:eastAsia="標楷體" w:hAnsi="Times New Roman"/>
                <w:kern w:val="0"/>
                <w:szCs w:val="24"/>
              </w:rPr>
              <w:t>543</w:t>
            </w:r>
            <w:r w:rsidRPr="009C4C02">
              <w:rPr>
                <w:rFonts w:ascii="Times New Roman" w:eastAsia="標楷體" w:hAnsi="標楷體" w:hint="eastAsia"/>
                <w:kern w:val="0"/>
                <w:szCs w:val="24"/>
              </w:rPr>
              <w:t>、</w:t>
            </w:r>
            <w:r w:rsidRPr="009C4C02">
              <w:rPr>
                <w:rFonts w:ascii="Times New Roman" w:eastAsia="標楷體" w:hAnsi="Times New Roman"/>
                <w:kern w:val="0"/>
                <w:szCs w:val="24"/>
              </w:rPr>
              <w:t>621</w:t>
            </w:r>
            <w:r w:rsidRPr="009C4C02">
              <w:rPr>
                <w:rFonts w:ascii="Times New Roman" w:eastAsia="標楷體" w:hAnsi="標楷體" w:hint="eastAsia"/>
                <w:kern w:val="0"/>
                <w:szCs w:val="24"/>
              </w:rPr>
              <w:t>、</w:t>
            </w:r>
            <w:r w:rsidRPr="009C4C02">
              <w:rPr>
                <w:rFonts w:ascii="Times New Roman" w:eastAsia="標楷體" w:hAnsi="Times New Roman"/>
                <w:kern w:val="0"/>
                <w:szCs w:val="24"/>
              </w:rPr>
              <w:t>630</w:t>
            </w:r>
            <w:r w:rsidRPr="009C4C02">
              <w:rPr>
                <w:rFonts w:ascii="Times New Roman" w:eastAsia="標楷體" w:hAnsi="標楷體" w:hint="eastAsia"/>
                <w:kern w:val="0"/>
                <w:szCs w:val="24"/>
              </w:rPr>
              <w:t>、</w:t>
            </w:r>
            <w:r w:rsidRPr="009C4C02">
              <w:rPr>
                <w:rFonts w:ascii="Times New Roman" w:eastAsia="標楷體" w:hAnsi="Times New Roman"/>
                <w:kern w:val="0"/>
                <w:szCs w:val="24"/>
              </w:rPr>
              <w:t>651</w:t>
            </w:r>
            <w:r w:rsidRPr="009C4C02">
              <w:rPr>
                <w:rFonts w:ascii="Times New Roman" w:eastAsia="標楷體" w:hAnsi="標楷體" w:hint="eastAsia"/>
                <w:kern w:val="0"/>
                <w:szCs w:val="24"/>
              </w:rPr>
              <w:t>、</w:t>
            </w:r>
            <w:r w:rsidRPr="009C4C02">
              <w:rPr>
                <w:rFonts w:ascii="Times New Roman" w:eastAsia="標楷體" w:hAnsi="Times New Roman"/>
                <w:kern w:val="0"/>
                <w:szCs w:val="24"/>
              </w:rPr>
              <w:t>665</w:t>
            </w:r>
            <w:r w:rsidRPr="009C4C02">
              <w:rPr>
                <w:rFonts w:ascii="Times New Roman" w:eastAsia="標楷體" w:hAnsi="標楷體" w:hint="eastAsia"/>
                <w:kern w:val="0"/>
                <w:szCs w:val="24"/>
              </w:rPr>
              <w:t>、</w:t>
            </w:r>
            <w:r w:rsidRPr="009C4C02">
              <w:rPr>
                <w:rFonts w:ascii="Times New Roman" w:eastAsia="標楷體" w:hAnsi="Times New Roman"/>
                <w:kern w:val="0"/>
                <w:szCs w:val="24"/>
              </w:rPr>
              <w:t>671</w:t>
            </w:r>
            <w:r w:rsidRPr="009C4C02">
              <w:rPr>
                <w:rFonts w:ascii="Times New Roman" w:eastAsia="標楷體" w:hAnsi="標楷體" w:hint="eastAsia"/>
                <w:kern w:val="0"/>
                <w:szCs w:val="24"/>
              </w:rPr>
              <w:t>、信義幹線</w:t>
            </w:r>
          </w:p>
          <w:p w:rsidR="009132C7" w:rsidRPr="009C4C02" w:rsidRDefault="009132C7" w:rsidP="009C4C02">
            <w:pPr>
              <w:widowControl/>
              <w:adjustRightInd w:val="0"/>
              <w:snapToGrid w:val="0"/>
              <w:spacing w:line="280" w:lineRule="exact"/>
              <w:rPr>
                <w:rFonts w:ascii="Times New Roman" w:eastAsia="標楷體" w:hAnsi="標楷體"/>
                <w:b/>
                <w:color w:val="000000"/>
                <w:kern w:val="0"/>
                <w:szCs w:val="24"/>
              </w:rPr>
            </w:pPr>
            <w:r w:rsidRPr="009C4C02">
              <w:rPr>
                <w:rFonts w:ascii="Times New Roman" w:eastAsia="標楷體" w:hAnsi="標楷體" w:hint="eastAsia"/>
                <w:b/>
                <w:color w:val="000000"/>
                <w:kern w:val="0"/>
                <w:szCs w:val="24"/>
              </w:rPr>
              <w:t>《捷運》</w:t>
            </w:r>
          </w:p>
          <w:p w:rsidR="009132C7" w:rsidRPr="009C4C02" w:rsidRDefault="009132C7" w:rsidP="009C4C02">
            <w:pPr>
              <w:pStyle w:val="ListParagraph"/>
              <w:widowControl/>
              <w:numPr>
                <w:ilvl w:val="0"/>
                <w:numId w:val="3"/>
              </w:numPr>
              <w:adjustRightInd w:val="0"/>
              <w:snapToGrid w:val="0"/>
              <w:spacing w:line="280" w:lineRule="exact"/>
              <w:ind w:leftChars="0" w:left="298" w:hanging="298"/>
              <w:rPr>
                <w:rFonts w:ascii="Times New Roman" w:eastAsia="標楷體" w:hAnsi="標楷體"/>
                <w:color w:val="000000"/>
                <w:kern w:val="0"/>
                <w:szCs w:val="24"/>
              </w:rPr>
            </w:pPr>
            <w:r w:rsidRPr="009C4C02">
              <w:rPr>
                <w:rFonts w:ascii="Times New Roman" w:eastAsia="標楷體" w:hAnsi="標楷體" w:hint="eastAsia"/>
                <w:color w:val="000000"/>
                <w:kern w:val="0"/>
                <w:szCs w:val="24"/>
              </w:rPr>
              <w:t>板南線【善導寺站】</w:t>
            </w:r>
            <w:r w:rsidRPr="009C4C02">
              <w:rPr>
                <w:rFonts w:ascii="Times New Roman" w:eastAsia="標楷體" w:hAnsi="Times New Roman"/>
                <w:color w:val="000000"/>
                <w:kern w:val="0"/>
                <w:szCs w:val="24"/>
              </w:rPr>
              <w:t>5</w:t>
            </w:r>
            <w:r w:rsidRPr="009C4C02">
              <w:rPr>
                <w:rFonts w:ascii="Times New Roman" w:eastAsia="標楷體" w:hAnsi="標楷體" w:hint="eastAsia"/>
                <w:color w:val="000000"/>
                <w:kern w:val="0"/>
                <w:szCs w:val="24"/>
              </w:rPr>
              <w:t>號出口：沿忠孝東路至杭州南路右轉，總步行約</w:t>
            </w:r>
            <w:r w:rsidRPr="009C4C02">
              <w:rPr>
                <w:rFonts w:ascii="Times New Roman" w:eastAsia="標楷體" w:hAnsi="Times New Roman"/>
                <w:color w:val="000000"/>
                <w:kern w:val="0"/>
                <w:szCs w:val="24"/>
              </w:rPr>
              <w:t>14</w:t>
            </w:r>
            <w:r w:rsidRPr="009C4C02">
              <w:rPr>
                <w:rFonts w:ascii="Times New Roman" w:eastAsia="標楷體" w:hAnsi="標楷體" w:hint="eastAsia"/>
                <w:color w:val="000000"/>
                <w:kern w:val="0"/>
                <w:szCs w:val="24"/>
              </w:rPr>
              <w:t>分鐘。</w:t>
            </w:r>
          </w:p>
          <w:p w:rsidR="009132C7" w:rsidRPr="009C4C02" w:rsidRDefault="009132C7" w:rsidP="009C4C02">
            <w:pPr>
              <w:pStyle w:val="ListParagraph"/>
              <w:widowControl/>
              <w:numPr>
                <w:ilvl w:val="0"/>
                <w:numId w:val="3"/>
              </w:numPr>
              <w:adjustRightInd w:val="0"/>
              <w:snapToGrid w:val="0"/>
              <w:spacing w:line="280" w:lineRule="exact"/>
              <w:ind w:leftChars="0" w:left="298" w:hanging="298"/>
              <w:rPr>
                <w:rFonts w:ascii="Times New Roman" w:eastAsia="標楷體" w:hAnsi="標楷體"/>
                <w:color w:val="000000"/>
                <w:kern w:val="0"/>
                <w:szCs w:val="24"/>
              </w:rPr>
            </w:pPr>
            <w:r w:rsidRPr="009C4C02">
              <w:rPr>
                <w:rFonts w:ascii="Times New Roman" w:eastAsia="標楷體" w:hAnsi="標楷體" w:hint="eastAsia"/>
                <w:color w:val="000000"/>
                <w:kern w:val="0"/>
                <w:szCs w:val="24"/>
              </w:rPr>
              <w:t>新店線【台大醫院】</w:t>
            </w:r>
            <w:r w:rsidRPr="009C4C02">
              <w:rPr>
                <w:rFonts w:ascii="Times New Roman" w:eastAsia="標楷體" w:hAnsi="Times New Roman"/>
                <w:color w:val="000000"/>
                <w:kern w:val="0"/>
                <w:szCs w:val="24"/>
              </w:rPr>
              <w:t>2</w:t>
            </w:r>
            <w:r w:rsidRPr="009C4C02">
              <w:rPr>
                <w:rFonts w:ascii="Times New Roman" w:eastAsia="標楷體" w:hAnsi="標楷體" w:hint="eastAsia"/>
                <w:color w:val="000000"/>
                <w:kern w:val="0"/>
                <w:szCs w:val="24"/>
              </w:rPr>
              <w:t>號出口：直行至中山南路右轉，再於仁愛路左轉，</w:t>
            </w:r>
            <w:smartTag w:uri="urn:schemas-microsoft-com:office:smarttags" w:element="PersonName">
              <w:smartTagPr>
                <w:attr w:name="ProductID" w:val="李芳信"/>
              </w:smartTagPr>
              <w:r w:rsidRPr="009C4C02">
                <w:rPr>
                  <w:rFonts w:ascii="Times New Roman" w:eastAsia="標楷體" w:hAnsi="標楷體"/>
                  <w:color w:val="000000"/>
                  <w:kern w:val="0"/>
                  <w:szCs w:val="24"/>
                </w:rPr>
                <w:t>800m</w:t>
              </w:r>
            </w:smartTag>
            <w:r w:rsidRPr="009C4C02">
              <w:rPr>
                <w:rFonts w:ascii="Times New Roman" w:eastAsia="標楷體" w:hAnsi="標楷體" w:hint="eastAsia"/>
                <w:color w:val="000000"/>
                <w:kern w:val="0"/>
                <w:szCs w:val="24"/>
              </w:rPr>
              <w:t>後於杭州南路右轉，總步行約</w:t>
            </w:r>
            <w:r w:rsidRPr="009C4C02">
              <w:rPr>
                <w:rFonts w:ascii="Times New Roman" w:eastAsia="標楷體" w:hAnsi="Times New Roman"/>
                <w:color w:val="000000"/>
                <w:kern w:val="0"/>
                <w:szCs w:val="24"/>
              </w:rPr>
              <w:t>17</w:t>
            </w:r>
            <w:r w:rsidRPr="009C4C02">
              <w:rPr>
                <w:rFonts w:ascii="Times New Roman" w:eastAsia="標楷體" w:hAnsi="標楷體" w:hint="eastAsia"/>
                <w:color w:val="000000"/>
                <w:kern w:val="0"/>
                <w:szCs w:val="24"/>
              </w:rPr>
              <w:t>分鐘。</w:t>
            </w:r>
          </w:p>
          <w:p w:rsidR="009132C7" w:rsidRPr="009C4C02" w:rsidRDefault="009132C7" w:rsidP="009C4C02">
            <w:pPr>
              <w:pStyle w:val="ListParagraph"/>
              <w:widowControl/>
              <w:numPr>
                <w:ilvl w:val="0"/>
                <w:numId w:val="3"/>
              </w:numPr>
              <w:adjustRightInd w:val="0"/>
              <w:snapToGrid w:val="0"/>
              <w:spacing w:line="280" w:lineRule="exact"/>
              <w:ind w:leftChars="0" w:left="298" w:hanging="298"/>
              <w:rPr>
                <w:rFonts w:ascii="Times New Roman" w:eastAsia="標楷體" w:hAnsi="Times New Roman"/>
                <w:b/>
                <w:color w:val="000000"/>
                <w:kern w:val="0"/>
                <w:szCs w:val="24"/>
              </w:rPr>
            </w:pPr>
            <w:r w:rsidRPr="009C4C02">
              <w:rPr>
                <w:rFonts w:ascii="Times New Roman" w:eastAsia="標楷體" w:hAnsi="標楷體" w:hint="eastAsia"/>
                <w:color w:val="000000"/>
                <w:kern w:val="0"/>
                <w:szCs w:val="24"/>
              </w:rPr>
              <w:t>新蘆線【東門站】</w:t>
            </w:r>
            <w:r w:rsidRPr="009C4C02">
              <w:rPr>
                <w:rFonts w:ascii="Times New Roman" w:eastAsia="標楷體" w:hAnsi="Times New Roman"/>
                <w:color w:val="000000"/>
                <w:kern w:val="0"/>
                <w:szCs w:val="24"/>
              </w:rPr>
              <w:t>1</w:t>
            </w:r>
            <w:r w:rsidRPr="009C4C02">
              <w:rPr>
                <w:rFonts w:ascii="Times New Roman" w:eastAsia="標楷體" w:hAnsi="標楷體" w:hint="eastAsia"/>
                <w:color w:val="000000"/>
                <w:kern w:val="0"/>
                <w:szCs w:val="24"/>
              </w:rPr>
              <w:t>、</w:t>
            </w:r>
            <w:r w:rsidRPr="009C4C02">
              <w:rPr>
                <w:rFonts w:ascii="Times New Roman" w:eastAsia="標楷體" w:hAnsi="Times New Roman"/>
                <w:color w:val="000000"/>
                <w:kern w:val="0"/>
                <w:szCs w:val="24"/>
              </w:rPr>
              <w:t>2</w:t>
            </w:r>
            <w:r w:rsidRPr="009C4C02">
              <w:rPr>
                <w:rFonts w:ascii="Times New Roman" w:eastAsia="標楷體" w:hAnsi="標楷體" w:hint="eastAsia"/>
                <w:color w:val="000000"/>
                <w:kern w:val="0"/>
                <w:szCs w:val="24"/>
              </w:rPr>
              <w:t>號出口：沿信義路過金山南路於杭州南路右轉，總步行約</w:t>
            </w:r>
            <w:r w:rsidRPr="009C4C02">
              <w:rPr>
                <w:rFonts w:ascii="Times New Roman" w:eastAsia="標楷體" w:hAnsi="Times New Roman"/>
                <w:color w:val="000000"/>
                <w:kern w:val="0"/>
                <w:szCs w:val="24"/>
              </w:rPr>
              <w:t>12</w:t>
            </w:r>
            <w:r w:rsidRPr="009C4C02">
              <w:rPr>
                <w:rFonts w:ascii="Times New Roman" w:eastAsia="標楷體" w:hAnsi="標楷體" w:hint="eastAsia"/>
                <w:color w:val="000000"/>
                <w:kern w:val="0"/>
                <w:szCs w:val="24"/>
              </w:rPr>
              <w:t>分鐘。</w:t>
            </w:r>
          </w:p>
          <w:p w:rsidR="009132C7" w:rsidRPr="009C4C02" w:rsidRDefault="009132C7" w:rsidP="009C4C02">
            <w:pPr>
              <w:adjustRightInd w:val="0"/>
              <w:snapToGrid w:val="0"/>
              <w:spacing w:line="348" w:lineRule="atLeast"/>
              <w:rPr>
                <w:rFonts w:ascii="Times New Roman" w:eastAsia="標楷體" w:hAnsi="Times New Roman"/>
                <w:color w:val="000000"/>
                <w:kern w:val="0"/>
                <w:szCs w:val="24"/>
              </w:rPr>
            </w:pPr>
            <w:r w:rsidRPr="009C4C02">
              <w:rPr>
                <w:rFonts w:ascii="標楷體" w:eastAsia="標楷體" w:hAnsi="標楷體" w:hint="eastAsia"/>
                <w:b/>
                <w:bCs/>
                <w:color w:val="000000"/>
                <w:kern w:val="0"/>
                <w:szCs w:val="24"/>
                <w:bdr w:val="none" w:sz="0" w:space="0" w:color="auto" w:frame="1"/>
              </w:rPr>
              <w:t>《開車資訊》</w:t>
            </w:r>
            <w:r w:rsidRPr="009C4C02">
              <w:rPr>
                <w:rFonts w:ascii="Helvetica" w:hAnsi="Helvetica"/>
                <w:b/>
                <w:bCs/>
                <w:color w:val="515554"/>
                <w:kern w:val="0"/>
                <w:sz w:val="22"/>
                <w:bdr w:val="none" w:sz="0" w:space="0" w:color="auto" w:frame="1"/>
              </w:rPr>
              <w:br/>
            </w:r>
            <w:r w:rsidRPr="009C4C02">
              <w:rPr>
                <w:rStyle w:val="Strong"/>
                <w:rFonts w:ascii="Times New Roman" w:eastAsia="標楷體" w:hAnsi="標楷體" w:hint="eastAsia"/>
                <w:color w:val="000000"/>
                <w:kern w:val="0"/>
                <w:szCs w:val="24"/>
                <w:bdr w:val="none" w:sz="0" w:space="0" w:color="auto" w:frame="1"/>
              </w:rPr>
              <w:t>國道</w:t>
            </w:r>
            <w:r w:rsidRPr="009C4C02">
              <w:rPr>
                <w:rStyle w:val="Strong"/>
                <w:rFonts w:ascii="Times New Roman" w:eastAsia="標楷體" w:hAnsi="Times New Roman"/>
                <w:color w:val="000000"/>
                <w:kern w:val="0"/>
                <w:szCs w:val="24"/>
                <w:bdr w:val="none" w:sz="0" w:space="0" w:color="auto" w:frame="1"/>
              </w:rPr>
              <w:t>1</w:t>
            </w:r>
            <w:r w:rsidRPr="009C4C02">
              <w:rPr>
                <w:rStyle w:val="Strong"/>
                <w:rFonts w:ascii="Times New Roman" w:eastAsia="標楷體" w:hAnsi="標楷體" w:hint="eastAsia"/>
                <w:color w:val="000000"/>
                <w:kern w:val="0"/>
                <w:szCs w:val="24"/>
                <w:bdr w:val="none" w:sz="0" w:space="0" w:color="auto" w:frame="1"/>
              </w:rPr>
              <w:t>號：</w:t>
            </w:r>
            <w:r w:rsidRPr="009C4C02">
              <w:rPr>
                <w:rFonts w:ascii="Times New Roman" w:eastAsia="標楷體" w:hAnsi="標楷體" w:hint="eastAsia"/>
                <w:color w:val="000000"/>
                <w:kern w:val="0"/>
                <w:szCs w:val="24"/>
              </w:rPr>
              <w:t>圓山交流道下，轉建國高架道路南行至仁愛路出口，沿仁愛路左轉金山南路再於杭州南路右轉，即可抵達。</w:t>
            </w:r>
          </w:p>
          <w:p w:rsidR="009132C7" w:rsidRPr="009C4C02" w:rsidRDefault="009132C7" w:rsidP="009C4C02">
            <w:pPr>
              <w:adjustRightInd w:val="0"/>
              <w:snapToGrid w:val="0"/>
              <w:rPr>
                <w:rFonts w:ascii="Times New Roman" w:hAnsi="Times New Roman"/>
                <w:kern w:val="0"/>
                <w:sz w:val="20"/>
                <w:szCs w:val="20"/>
              </w:rPr>
            </w:pPr>
            <w:r w:rsidRPr="009C4C02">
              <w:rPr>
                <w:rStyle w:val="Strong"/>
                <w:rFonts w:ascii="Times New Roman" w:eastAsia="標楷體" w:hAnsi="標楷體" w:hint="eastAsia"/>
                <w:color w:val="000000"/>
                <w:kern w:val="0"/>
                <w:szCs w:val="24"/>
                <w:bdr w:val="none" w:sz="0" w:space="0" w:color="auto" w:frame="1"/>
              </w:rPr>
              <w:t>國道</w:t>
            </w:r>
            <w:r w:rsidRPr="009C4C02">
              <w:rPr>
                <w:rStyle w:val="Strong"/>
                <w:rFonts w:ascii="Times New Roman" w:eastAsia="標楷體" w:hAnsi="Times New Roman"/>
                <w:color w:val="000000"/>
                <w:kern w:val="0"/>
                <w:szCs w:val="24"/>
                <w:bdr w:val="none" w:sz="0" w:space="0" w:color="auto" w:frame="1"/>
              </w:rPr>
              <w:t>3</w:t>
            </w:r>
            <w:r w:rsidRPr="009C4C02">
              <w:rPr>
                <w:rStyle w:val="Strong"/>
                <w:rFonts w:ascii="Times New Roman" w:eastAsia="標楷體" w:hAnsi="標楷體" w:hint="eastAsia"/>
                <w:color w:val="000000"/>
                <w:kern w:val="0"/>
                <w:szCs w:val="24"/>
                <w:bdr w:val="none" w:sz="0" w:space="0" w:color="auto" w:frame="1"/>
              </w:rPr>
              <w:t>號：</w:t>
            </w:r>
            <w:r w:rsidRPr="009C4C02">
              <w:rPr>
                <w:rFonts w:ascii="Times New Roman" w:eastAsia="標楷體" w:hAnsi="標楷體" w:hint="eastAsia"/>
                <w:kern w:val="0"/>
                <w:szCs w:val="24"/>
              </w:rPr>
              <w:t>台北聯絡道辛亥路下，右轉復興南路後左轉和平東路，再右轉新生南路續行至信義路左轉，於杭州南路右轉</w:t>
            </w:r>
            <w:r w:rsidRPr="009C4C02">
              <w:rPr>
                <w:rFonts w:ascii="Times New Roman" w:eastAsia="標楷體" w:hAnsi="標楷體" w:hint="eastAsia"/>
                <w:color w:val="000000"/>
                <w:kern w:val="0"/>
                <w:szCs w:val="24"/>
              </w:rPr>
              <w:t>，即可抵達</w:t>
            </w:r>
            <w:r w:rsidRPr="009C4C02">
              <w:rPr>
                <w:rFonts w:ascii="Times New Roman" w:eastAsia="標楷體" w:hAnsi="標楷體" w:hint="eastAsia"/>
                <w:kern w:val="0"/>
                <w:szCs w:val="24"/>
              </w:rPr>
              <w:t>。</w:t>
            </w:r>
          </w:p>
        </w:tc>
      </w:tr>
    </w:tbl>
    <w:p w:rsidR="009132C7" w:rsidRDefault="009132C7" w:rsidP="00D81E69">
      <w:pPr>
        <w:jc w:val="center"/>
        <w:rPr>
          <w:rFonts w:ascii="華康行楷體W5(P)" w:eastAsia="華康行楷體W5(P)" w:hAnsi="標楷體"/>
          <w:b/>
          <w:sz w:val="44"/>
          <w:szCs w:val="44"/>
        </w:rPr>
        <w:sectPr w:rsidR="009132C7" w:rsidSect="004E6F25">
          <w:pgSz w:w="11906" w:h="16838"/>
          <w:pgMar w:top="1258" w:right="1800" w:bottom="1440" w:left="1800" w:header="851" w:footer="992" w:gutter="0"/>
          <w:cols w:space="425"/>
          <w:docGrid w:type="lines" w:linePitch="360"/>
        </w:sectPr>
      </w:pPr>
    </w:p>
    <w:p w:rsidR="009132C7" w:rsidRPr="00D81E69" w:rsidRDefault="009132C7" w:rsidP="00D81E69">
      <w:pPr>
        <w:jc w:val="center"/>
        <w:rPr>
          <w:rFonts w:ascii="華康行楷體W5(P)" w:eastAsia="華康行楷體W5(P)" w:hAnsi="標楷體"/>
          <w:b/>
          <w:sz w:val="44"/>
          <w:szCs w:val="44"/>
        </w:rPr>
      </w:pPr>
      <w:r w:rsidRPr="00D81E69">
        <w:rPr>
          <w:rFonts w:ascii="華康行楷體W5(P)" w:eastAsia="華康行楷體W5(P)" w:hAnsi="標楷體"/>
          <w:b/>
          <w:sz w:val="44"/>
          <w:szCs w:val="44"/>
        </w:rPr>
        <w:t>PIC/S</w:t>
      </w:r>
      <w:r w:rsidRPr="00D81E69">
        <w:rPr>
          <w:rFonts w:ascii="華康行楷體W5(P)" w:eastAsia="華康行楷體W5(P)" w:hAnsi="標楷體" w:hint="eastAsia"/>
          <w:b/>
          <w:sz w:val="44"/>
          <w:szCs w:val="44"/>
        </w:rPr>
        <w:t>入會暨藥品實施</w:t>
      </w:r>
      <w:r w:rsidRPr="00D81E69">
        <w:rPr>
          <w:rFonts w:ascii="華康行楷體W5(P)" w:eastAsia="華康行楷體W5(P)" w:hAnsi="標楷體"/>
          <w:b/>
          <w:sz w:val="44"/>
          <w:szCs w:val="44"/>
        </w:rPr>
        <w:t>GMP 30</w:t>
      </w:r>
      <w:r w:rsidRPr="00D81E69">
        <w:rPr>
          <w:rFonts w:ascii="華康行楷體W5(P)" w:eastAsia="華康行楷體W5(P)" w:hAnsi="標楷體" w:hint="eastAsia"/>
          <w:b/>
          <w:sz w:val="44"/>
          <w:szCs w:val="44"/>
        </w:rPr>
        <w:t>週年研討會</w:t>
      </w:r>
    </w:p>
    <w:p w:rsidR="009132C7" w:rsidRDefault="009132C7" w:rsidP="00497245">
      <w:pPr>
        <w:adjustRightInd w:val="0"/>
        <w:snapToGrid w:val="0"/>
        <w:jc w:val="center"/>
        <w:rPr>
          <w:rFonts w:eastAsia="標楷體"/>
          <w:sz w:val="36"/>
          <w:szCs w:val="36"/>
        </w:rPr>
      </w:pPr>
      <w:r>
        <w:rPr>
          <w:rFonts w:eastAsia="標楷體"/>
          <w:sz w:val="36"/>
          <w:szCs w:val="36"/>
        </w:rPr>
        <w:t xml:space="preserve">--- </w:t>
      </w:r>
      <w:r>
        <w:rPr>
          <w:rFonts w:ascii="華康行楷體W5(P)" w:eastAsia="華康行楷體W5(P)" w:hAnsi="Times New Roman" w:hint="eastAsia"/>
          <w:b/>
          <w:kern w:val="0"/>
          <w:sz w:val="36"/>
          <w:szCs w:val="36"/>
        </w:rPr>
        <w:t>三十</w:t>
      </w:r>
      <w:r>
        <w:rPr>
          <w:rFonts w:ascii="華康行楷體W5(P)" w:eastAsia="華康行楷體W5(P)" w:hAnsi="標楷體" w:hint="eastAsia"/>
          <w:b/>
          <w:kern w:val="0"/>
          <w:sz w:val="36"/>
          <w:szCs w:val="36"/>
        </w:rPr>
        <w:t>而立，藥向國際</w:t>
      </w:r>
      <w:r>
        <w:rPr>
          <w:rFonts w:ascii="Times New Roman" w:eastAsia="標楷體" w:hAnsi="標楷體"/>
          <w:b/>
          <w:kern w:val="0"/>
          <w:sz w:val="36"/>
          <w:szCs w:val="36"/>
        </w:rPr>
        <w:t xml:space="preserve"> </w:t>
      </w:r>
      <w:r>
        <w:rPr>
          <w:rFonts w:eastAsia="標楷體"/>
          <w:sz w:val="36"/>
          <w:szCs w:val="36"/>
        </w:rPr>
        <w:t>---</w:t>
      </w:r>
    </w:p>
    <w:p w:rsidR="009132C7" w:rsidRPr="00BD6CA3" w:rsidRDefault="009132C7" w:rsidP="00497245">
      <w:pPr>
        <w:adjustRightInd w:val="0"/>
        <w:snapToGrid w:val="0"/>
        <w:jc w:val="center"/>
        <w:rPr>
          <w:rFonts w:ascii="華康行楷體W5(P)" w:eastAsia="華康行楷體W5(P)" w:hAnsi="Gill Sans MT" w:cs="新細明體"/>
          <w:noProof/>
          <w:color w:val="000000"/>
          <w:sz w:val="16"/>
          <w:szCs w:val="16"/>
        </w:rPr>
      </w:pPr>
    </w:p>
    <w:p w:rsidR="009132C7" w:rsidRPr="00BD6CA3" w:rsidRDefault="009132C7" w:rsidP="00D81E69">
      <w:pPr>
        <w:adjustRightInd w:val="0"/>
        <w:snapToGrid w:val="0"/>
        <w:rPr>
          <w:rFonts w:ascii="Times New Roman" w:eastAsia="標楷體" w:hAnsi="Times New Roman"/>
          <w:noProof/>
          <w:color w:val="000000"/>
          <w:sz w:val="28"/>
          <w:szCs w:val="28"/>
        </w:rPr>
      </w:pPr>
      <w:r w:rsidRPr="00BD6CA3">
        <w:rPr>
          <w:rFonts w:ascii="Times New Roman" w:eastAsia="標楷體" w:hAnsi="標楷體" w:hint="eastAsia"/>
          <w:noProof/>
          <w:color w:val="000000"/>
          <w:sz w:val="28"/>
          <w:szCs w:val="28"/>
        </w:rPr>
        <w:t>時間：</w:t>
      </w:r>
      <w:r w:rsidRPr="00BD6CA3">
        <w:rPr>
          <w:rFonts w:ascii="Times New Roman" w:eastAsia="標楷體" w:hAnsi="Times New Roman"/>
          <w:noProof/>
          <w:color w:val="000000"/>
          <w:sz w:val="28"/>
          <w:szCs w:val="28"/>
        </w:rPr>
        <w:t>101</w:t>
      </w:r>
      <w:r w:rsidRPr="00BD6CA3">
        <w:rPr>
          <w:rFonts w:ascii="Times New Roman" w:eastAsia="標楷體" w:hAnsi="標楷體" w:hint="eastAsia"/>
          <w:noProof/>
          <w:color w:val="000000"/>
          <w:sz w:val="28"/>
          <w:szCs w:val="28"/>
        </w:rPr>
        <w:t>年</w:t>
      </w:r>
      <w:r w:rsidRPr="00BD6CA3">
        <w:rPr>
          <w:rFonts w:ascii="Times New Roman" w:eastAsia="標楷體" w:hAnsi="Times New Roman"/>
          <w:noProof/>
          <w:color w:val="000000"/>
          <w:sz w:val="28"/>
          <w:szCs w:val="28"/>
        </w:rPr>
        <w:t>12</w:t>
      </w:r>
      <w:r w:rsidRPr="00BD6CA3">
        <w:rPr>
          <w:rFonts w:ascii="Times New Roman" w:eastAsia="標楷體" w:hAnsi="標楷體" w:hint="eastAsia"/>
          <w:noProof/>
          <w:color w:val="000000"/>
          <w:sz w:val="28"/>
          <w:szCs w:val="28"/>
        </w:rPr>
        <w:t>月</w:t>
      </w:r>
      <w:r w:rsidRPr="00BD6CA3">
        <w:rPr>
          <w:rFonts w:ascii="Times New Roman" w:eastAsia="標楷體" w:hAnsi="Times New Roman"/>
          <w:noProof/>
          <w:color w:val="000000"/>
          <w:sz w:val="28"/>
          <w:szCs w:val="28"/>
        </w:rPr>
        <w:t>18</w:t>
      </w:r>
      <w:r w:rsidRPr="00BD6CA3">
        <w:rPr>
          <w:rFonts w:ascii="Times New Roman" w:eastAsia="標楷體" w:hAnsi="標楷體" w:hint="eastAsia"/>
          <w:noProof/>
          <w:color w:val="000000"/>
          <w:sz w:val="28"/>
          <w:szCs w:val="28"/>
        </w:rPr>
        <w:t>日</w:t>
      </w:r>
      <w:r w:rsidRPr="00BD6CA3">
        <w:rPr>
          <w:rFonts w:ascii="Times New Roman" w:eastAsia="標楷體" w:hAnsi="Times New Roman"/>
          <w:noProof/>
          <w:color w:val="000000"/>
          <w:sz w:val="28"/>
          <w:szCs w:val="28"/>
        </w:rPr>
        <w:t>(</w:t>
      </w:r>
      <w:r w:rsidRPr="00BD6CA3">
        <w:rPr>
          <w:rFonts w:ascii="Times New Roman" w:eastAsia="標楷體" w:hAnsi="標楷體" w:hint="eastAsia"/>
          <w:noProof/>
          <w:color w:val="000000"/>
          <w:sz w:val="28"/>
          <w:szCs w:val="28"/>
        </w:rPr>
        <w:t>二</w:t>
      </w:r>
      <w:r w:rsidRPr="00BD6CA3">
        <w:rPr>
          <w:rFonts w:ascii="Times New Roman" w:eastAsia="標楷體" w:hAnsi="Times New Roman"/>
          <w:noProof/>
          <w:color w:val="000000"/>
          <w:sz w:val="28"/>
          <w:szCs w:val="28"/>
        </w:rPr>
        <w:t>)</w:t>
      </w:r>
    </w:p>
    <w:p w:rsidR="009132C7" w:rsidRPr="00BD6CA3" w:rsidRDefault="009132C7" w:rsidP="00D81E69">
      <w:pPr>
        <w:adjustRightInd w:val="0"/>
        <w:snapToGrid w:val="0"/>
        <w:rPr>
          <w:rFonts w:ascii="Times New Roman" w:eastAsia="標楷體" w:hAnsi="Times New Roman"/>
          <w:noProof/>
          <w:color w:val="000000"/>
          <w:sz w:val="28"/>
          <w:szCs w:val="28"/>
        </w:rPr>
      </w:pPr>
      <w:r w:rsidRPr="00BD6CA3">
        <w:rPr>
          <w:rFonts w:ascii="Times New Roman" w:eastAsia="標楷體" w:hAnsi="標楷體" w:hint="eastAsia"/>
          <w:noProof/>
          <w:color w:val="000000"/>
          <w:sz w:val="28"/>
          <w:szCs w:val="28"/>
        </w:rPr>
        <w:t>地點：集思交通部國際會議中心</w:t>
      </w:r>
      <w:r w:rsidRPr="00BD6CA3">
        <w:rPr>
          <w:rFonts w:ascii="Times New Roman" w:eastAsia="標楷體" w:hAnsi="Times New Roman"/>
          <w:noProof/>
          <w:color w:val="000000"/>
          <w:sz w:val="28"/>
          <w:szCs w:val="28"/>
        </w:rPr>
        <w:t>5F</w:t>
      </w:r>
      <w:r w:rsidRPr="00BD6CA3">
        <w:rPr>
          <w:rFonts w:ascii="Times New Roman" w:eastAsia="標楷體" w:hAnsi="標楷體" w:hint="eastAsia"/>
          <w:noProof/>
          <w:color w:val="000000"/>
          <w:sz w:val="28"/>
          <w:szCs w:val="28"/>
        </w:rPr>
        <w:t>集會堂</w:t>
      </w:r>
    </w:p>
    <w:p w:rsidR="009132C7" w:rsidRPr="00BD6CA3" w:rsidRDefault="009132C7" w:rsidP="00D81E69">
      <w:pPr>
        <w:adjustRightInd w:val="0"/>
        <w:snapToGrid w:val="0"/>
        <w:rPr>
          <w:rFonts w:ascii="Times New Roman" w:eastAsia="華康行楷體W5(P)" w:hAnsi="Times New Roman"/>
          <w:color w:val="000000"/>
          <w:sz w:val="28"/>
          <w:szCs w:val="28"/>
        </w:rPr>
      </w:pPr>
      <w:r w:rsidRPr="00BD6CA3">
        <w:rPr>
          <w:rFonts w:ascii="Times New Roman" w:eastAsia="華康行楷體W5(P)" w:hAnsi="Times New Roman"/>
          <w:noProof/>
          <w:color w:val="000000"/>
          <w:sz w:val="28"/>
          <w:szCs w:val="28"/>
        </w:rPr>
        <w:t xml:space="preserve">      </w:t>
      </w:r>
      <w:r w:rsidRPr="00BD6CA3">
        <w:rPr>
          <w:rFonts w:ascii="Times New Roman" w:eastAsia="標楷體" w:hAnsi="Times New Roman"/>
          <w:color w:val="000000"/>
          <w:spacing w:val="-20"/>
          <w:sz w:val="28"/>
          <w:szCs w:val="28"/>
        </w:rPr>
        <w:t>(</w:t>
      </w:r>
      <w:r w:rsidRPr="00BD6CA3">
        <w:rPr>
          <w:rFonts w:ascii="Times New Roman" w:eastAsia="標楷體" w:hAnsi="Times New Roman" w:hint="eastAsia"/>
          <w:noProof/>
          <w:color w:val="000000"/>
          <w:sz w:val="28"/>
          <w:szCs w:val="28"/>
        </w:rPr>
        <w:t>台北市中正區杭州南路一段</w:t>
      </w:r>
      <w:r w:rsidRPr="00BD6CA3">
        <w:rPr>
          <w:rFonts w:ascii="Times New Roman" w:eastAsia="標楷體" w:hAnsi="Times New Roman"/>
          <w:noProof/>
          <w:color w:val="000000"/>
          <w:sz w:val="28"/>
          <w:szCs w:val="28"/>
        </w:rPr>
        <w:t>24</w:t>
      </w:r>
      <w:r w:rsidRPr="00BD6CA3">
        <w:rPr>
          <w:rFonts w:ascii="Times New Roman" w:eastAsia="標楷體" w:hAnsi="Times New Roman" w:hint="eastAsia"/>
          <w:noProof/>
          <w:color w:val="000000"/>
          <w:sz w:val="28"/>
          <w:szCs w:val="28"/>
        </w:rPr>
        <w:t>號</w:t>
      </w:r>
      <w:r w:rsidRPr="00BD6CA3">
        <w:rPr>
          <w:rFonts w:ascii="Times New Roman" w:eastAsia="標楷體" w:hAnsi="Times New Roman"/>
          <w:noProof/>
          <w:color w:val="000000"/>
          <w:sz w:val="28"/>
          <w:szCs w:val="28"/>
        </w:rPr>
        <w:t>)</w:t>
      </w:r>
    </w:p>
    <w:p w:rsidR="009132C7" w:rsidRPr="00BD6CA3" w:rsidRDefault="009132C7" w:rsidP="00DD0322">
      <w:pPr>
        <w:jc w:val="center"/>
        <w:rPr>
          <w:rFonts w:ascii="Times New Roman" w:eastAsia="超研澤新藝體" w:hAnsi="Times New Roman"/>
          <w:color w:val="2D9F9D"/>
          <w:sz w:val="32"/>
          <w:szCs w:val="32"/>
          <w:lang w:val="zh-TW"/>
        </w:rPr>
      </w:pPr>
      <w:r>
        <w:rPr>
          <w:noProof/>
        </w:rPr>
        <w:pict>
          <v:shape id="圖片 2" o:spid="_x0000_s1026" type="#_x0000_t75" alt="DD01179_" style="position:absolute;left:0;text-align:left;margin-left:279pt;margin-top:9pt;width:33.05pt;height:19.6pt;rotation:-1491224fd;z-index:251658240;visibility:visible;mso-wrap-distance-left:2.88pt;mso-wrap-distance-top:2.88pt;mso-wrap-distance-right:2.88pt;mso-wrap-distance-bottom:2.88pt" insetpen="t">
            <v:imagedata r:id="rId10" o:title=""/>
          </v:shape>
        </w:pict>
      </w:r>
      <w:r>
        <w:rPr>
          <w:noProof/>
        </w:rPr>
        <w:pict>
          <v:shape id="圖片 3" o:spid="_x0000_s1027" type="#_x0000_t75" alt="DD01179_" style="position:absolute;left:0;text-align:left;margin-left:138.45pt;margin-top:5.2pt;width:33.05pt;height:19.6pt;rotation:-1491224fd;z-index:251659264;visibility:visible;mso-wrap-distance-left:2.88pt;mso-wrap-distance-top:2.88pt;mso-wrap-distance-right:2.88pt;mso-wrap-distance-bottom:2.88pt" insetpen="t">
            <v:imagedata r:id="rId10" o:title=""/>
          </v:shape>
        </w:pict>
      </w:r>
      <w:r w:rsidRPr="00BD6CA3">
        <w:rPr>
          <w:rFonts w:ascii="Times New Roman" w:eastAsia="超研澤新藝體" w:hAnsi="Times New Roman" w:hint="eastAsia"/>
          <w:color w:val="2D9F9D"/>
          <w:sz w:val="32"/>
          <w:szCs w:val="32"/>
          <w:lang w:val="zh-TW"/>
        </w:rPr>
        <w:t>活動流程</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2"/>
        <w:gridCol w:w="7296"/>
      </w:tblGrid>
      <w:tr w:rsidR="009132C7" w:rsidRPr="00BD6CA3" w:rsidTr="00046E08">
        <w:tc>
          <w:tcPr>
            <w:tcW w:w="1812" w:type="dxa"/>
            <w:vAlign w:val="center"/>
          </w:tcPr>
          <w:p w:rsidR="009132C7" w:rsidRPr="00BD6CA3" w:rsidRDefault="009132C7" w:rsidP="00046E08">
            <w:pPr>
              <w:spacing w:line="440" w:lineRule="exact"/>
              <w:jc w:val="center"/>
              <w:rPr>
                <w:rFonts w:ascii="Times New Roman" w:eastAsia="標楷體" w:hAnsi="Times New Roman"/>
                <w:sz w:val="28"/>
                <w:szCs w:val="28"/>
              </w:rPr>
            </w:pPr>
            <w:r w:rsidRPr="00BD6CA3">
              <w:rPr>
                <w:rFonts w:ascii="Times New Roman" w:eastAsia="標楷體" w:hAnsi="Times New Roman" w:hint="eastAsia"/>
                <w:sz w:val="28"/>
                <w:szCs w:val="28"/>
              </w:rPr>
              <w:t>時間</w:t>
            </w:r>
          </w:p>
        </w:tc>
        <w:tc>
          <w:tcPr>
            <w:tcW w:w="7296" w:type="dxa"/>
            <w:vAlign w:val="center"/>
          </w:tcPr>
          <w:p w:rsidR="009132C7" w:rsidRPr="00BD6CA3" w:rsidRDefault="009132C7" w:rsidP="00046E08">
            <w:pPr>
              <w:spacing w:line="440" w:lineRule="exact"/>
              <w:jc w:val="center"/>
              <w:rPr>
                <w:rFonts w:ascii="Times New Roman" w:eastAsia="標楷體" w:hAnsi="Times New Roman"/>
                <w:sz w:val="28"/>
                <w:szCs w:val="28"/>
              </w:rPr>
            </w:pPr>
            <w:r w:rsidRPr="00BD6CA3">
              <w:rPr>
                <w:rFonts w:ascii="Times New Roman" w:eastAsia="標楷體" w:hAnsi="Times New Roman" w:hint="eastAsia"/>
                <w:sz w:val="28"/>
                <w:szCs w:val="28"/>
              </w:rPr>
              <w:t>項目與內容</w:t>
            </w:r>
          </w:p>
        </w:tc>
      </w:tr>
      <w:tr w:rsidR="009132C7" w:rsidRPr="00BD6CA3" w:rsidTr="00046E08">
        <w:tc>
          <w:tcPr>
            <w:tcW w:w="1812" w:type="dxa"/>
            <w:vAlign w:val="center"/>
          </w:tcPr>
          <w:p w:rsidR="009132C7" w:rsidRPr="00BD6CA3" w:rsidRDefault="009132C7" w:rsidP="00046E08">
            <w:pPr>
              <w:spacing w:line="440" w:lineRule="exact"/>
              <w:jc w:val="right"/>
              <w:rPr>
                <w:rFonts w:ascii="Times New Roman" w:eastAsia="標楷體" w:hAnsi="Times New Roman"/>
                <w:sz w:val="28"/>
                <w:szCs w:val="28"/>
              </w:rPr>
            </w:pPr>
            <w:r w:rsidRPr="00BD6CA3">
              <w:rPr>
                <w:rFonts w:ascii="Times New Roman" w:eastAsia="標楷體" w:hAnsi="Times New Roman"/>
                <w:sz w:val="28"/>
                <w:szCs w:val="28"/>
              </w:rPr>
              <w:t>09:00~09:30</w:t>
            </w:r>
          </w:p>
        </w:tc>
        <w:tc>
          <w:tcPr>
            <w:tcW w:w="7296" w:type="dxa"/>
            <w:vAlign w:val="center"/>
          </w:tcPr>
          <w:p w:rsidR="009132C7" w:rsidRPr="00BD6CA3" w:rsidRDefault="009132C7" w:rsidP="00046E08">
            <w:pPr>
              <w:spacing w:line="440" w:lineRule="exact"/>
              <w:rPr>
                <w:rFonts w:ascii="Times New Roman" w:eastAsia="標楷體" w:hAnsi="Times New Roman"/>
                <w:sz w:val="28"/>
                <w:szCs w:val="28"/>
              </w:rPr>
            </w:pPr>
            <w:r w:rsidRPr="00BD6CA3">
              <w:rPr>
                <w:rFonts w:ascii="Times New Roman" w:eastAsia="標楷體" w:hAnsi="Times New Roman" w:hint="eastAsia"/>
                <w:sz w:val="28"/>
                <w:szCs w:val="28"/>
              </w:rPr>
              <w:t>報到</w:t>
            </w:r>
          </w:p>
        </w:tc>
      </w:tr>
      <w:tr w:rsidR="009132C7" w:rsidRPr="00BD6CA3" w:rsidTr="00046E08">
        <w:tc>
          <w:tcPr>
            <w:tcW w:w="1812" w:type="dxa"/>
            <w:vAlign w:val="center"/>
          </w:tcPr>
          <w:p w:rsidR="009132C7" w:rsidRPr="00BD6CA3" w:rsidRDefault="009132C7" w:rsidP="00046E08">
            <w:pPr>
              <w:spacing w:line="440" w:lineRule="exact"/>
              <w:jc w:val="right"/>
              <w:rPr>
                <w:rFonts w:ascii="Times New Roman" w:eastAsia="標楷體" w:hAnsi="Times New Roman"/>
                <w:sz w:val="28"/>
                <w:szCs w:val="28"/>
              </w:rPr>
            </w:pPr>
            <w:r w:rsidRPr="00BD6CA3">
              <w:rPr>
                <w:rFonts w:ascii="Times New Roman" w:eastAsia="標楷體" w:hAnsi="Times New Roman"/>
                <w:sz w:val="28"/>
                <w:szCs w:val="28"/>
              </w:rPr>
              <w:t>09:30~10:10</w:t>
            </w:r>
          </w:p>
        </w:tc>
        <w:tc>
          <w:tcPr>
            <w:tcW w:w="7296" w:type="dxa"/>
            <w:vAlign w:val="center"/>
          </w:tcPr>
          <w:p w:rsidR="009132C7" w:rsidRPr="00BD6CA3" w:rsidRDefault="009132C7" w:rsidP="00046E08">
            <w:pPr>
              <w:spacing w:line="440" w:lineRule="exact"/>
              <w:rPr>
                <w:rFonts w:ascii="Times New Roman" w:eastAsia="標楷體" w:hAnsi="Times New Roman"/>
                <w:sz w:val="28"/>
                <w:szCs w:val="28"/>
              </w:rPr>
            </w:pPr>
            <w:r w:rsidRPr="00BD6CA3">
              <w:rPr>
                <w:rFonts w:ascii="Times New Roman" w:eastAsia="標楷體" w:hAnsi="Times New Roman" w:hint="eastAsia"/>
                <w:sz w:val="28"/>
                <w:szCs w:val="28"/>
              </w:rPr>
              <w:t>長官</w:t>
            </w:r>
            <w:r w:rsidRPr="00BD6CA3">
              <w:rPr>
                <w:rFonts w:ascii="Times New Roman" w:eastAsia="標楷體" w:hAnsi="Times New Roman"/>
                <w:sz w:val="28"/>
                <w:szCs w:val="28"/>
              </w:rPr>
              <w:t>&amp;</w:t>
            </w:r>
            <w:r w:rsidRPr="00BD6CA3">
              <w:rPr>
                <w:rFonts w:ascii="Times New Roman" w:eastAsia="標楷體" w:hAnsi="Times New Roman" w:hint="eastAsia"/>
                <w:sz w:val="28"/>
                <w:szCs w:val="28"/>
              </w:rPr>
              <w:t>貴賓致詞</w:t>
            </w:r>
          </w:p>
        </w:tc>
      </w:tr>
      <w:tr w:rsidR="009132C7" w:rsidRPr="00BD6CA3" w:rsidTr="00046E08">
        <w:tc>
          <w:tcPr>
            <w:tcW w:w="1812" w:type="dxa"/>
            <w:vAlign w:val="center"/>
          </w:tcPr>
          <w:p w:rsidR="009132C7" w:rsidRPr="00BD6CA3" w:rsidRDefault="009132C7" w:rsidP="00046E08">
            <w:pPr>
              <w:spacing w:line="440" w:lineRule="exact"/>
              <w:jc w:val="right"/>
              <w:rPr>
                <w:rFonts w:ascii="Times New Roman" w:eastAsia="標楷體" w:hAnsi="Times New Roman"/>
                <w:sz w:val="28"/>
                <w:szCs w:val="28"/>
              </w:rPr>
            </w:pPr>
            <w:r w:rsidRPr="00BD6CA3">
              <w:rPr>
                <w:rFonts w:ascii="Times New Roman" w:eastAsia="標楷體" w:hAnsi="Times New Roman"/>
                <w:sz w:val="28"/>
                <w:szCs w:val="28"/>
              </w:rPr>
              <w:t>10:10~10:20</w:t>
            </w:r>
          </w:p>
        </w:tc>
        <w:tc>
          <w:tcPr>
            <w:tcW w:w="7296" w:type="dxa"/>
            <w:vAlign w:val="center"/>
          </w:tcPr>
          <w:p w:rsidR="009132C7" w:rsidRPr="00BD6CA3" w:rsidRDefault="009132C7" w:rsidP="00046E08">
            <w:pPr>
              <w:spacing w:line="440" w:lineRule="exact"/>
              <w:rPr>
                <w:rFonts w:ascii="Times New Roman" w:eastAsia="標楷體" w:hAnsi="Times New Roman"/>
                <w:sz w:val="28"/>
                <w:szCs w:val="28"/>
              </w:rPr>
            </w:pPr>
            <w:r w:rsidRPr="00BD6CA3">
              <w:rPr>
                <w:rFonts w:ascii="Times New Roman" w:eastAsia="標楷體" w:hAnsi="Times New Roman" w:hint="eastAsia"/>
                <w:sz w:val="28"/>
                <w:szCs w:val="28"/>
              </w:rPr>
              <w:t>表演活動</w:t>
            </w:r>
          </w:p>
        </w:tc>
      </w:tr>
      <w:tr w:rsidR="009132C7" w:rsidRPr="00BD6CA3" w:rsidTr="00046E08">
        <w:tc>
          <w:tcPr>
            <w:tcW w:w="1812" w:type="dxa"/>
            <w:vAlign w:val="center"/>
          </w:tcPr>
          <w:p w:rsidR="009132C7" w:rsidRPr="00BD6CA3" w:rsidRDefault="009132C7" w:rsidP="00046E08">
            <w:pPr>
              <w:spacing w:line="440" w:lineRule="exact"/>
              <w:jc w:val="right"/>
              <w:rPr>
                <w:rFonts w:ascii="Times New Roman" w:eastAsia="標楷體" w:hAnsi="Times New Roman"/>
                <w:sz w:val="28"/>
                <w:szCs w:val="28"/>
              </w:rPr>
            </w:pPr>
            <w:r w:rsidRPr="00BD6CA3">
              <w:rPr>
                <w:rFonts w:ascii="Times New Roman" w:eastAsia="標楷體" w:hAnsi="Times New Roman"/>
                <w:sz w:val="28"/>
                <w:szCs w:val="28"/>
              </w:rPr>
              <w:t>10:20~10:30</w:t>
            </w:r>
          </w:p>
        </w:tc>
        <w:tc>
          <w:tcPr>
            <w:tcW w:w="7296" w:type="dxa"/>
            <w:vAlign w:val="center"/>
          </w:tcPr>
          <w:p w:rsidR="009132C7" w:rsidRPr="00BD6CA3" w:rsidRDefault="009132C7" w:rsidP="00046E08">
            <w:pPr>
              <w:spacing w:line="440" w:lineRule="exact"/>
              <w:rPr>
                <w:rFonts w:ascii="Times New Roman" w:eastAsia="標楷體" w:hAnsi="Times New Roman"/>
                <w:sz w:val="28"/>
                <w:szCs w:val="28"/>
              </w:rPr>
            </w:pPr>
            <w:r w:rsidRPr="00BD6CA3">
              <w:rPr>
                <w:rFonts w:ascii="Times New Roman" w:eastAsia="標楷體" w:hAnsi="Times New Roman"/>
                <w:sz w:val="28"/>
                <w:szCs w:val="28"/>
              </w:rPr>
              <w:t>GMP 30</w:t>
            </w:r>
            <w:r w:rsidRPr="00BD6CA3">
              <w:rPr>
                <w:rFonts w:ascii="Times New Roman" w:eastAsia="標楷體" w:hAnsi="Times New Roman" w:hint="eastAsia"/>
                <w:sz w:val="28"/>
                <w:szCs w:val="28"/>
              </w:rPr>
              <w:t>週年回顧影片播放</w:t>
            </w:r>
          </w:p>
        </w:tc>
      </w:tr>
      <w:tr w:rsidR="009132C7" w:rsidRPr="00BD6CA3" w:rsidTr="00046E08">
        <w:tc>
          <w:tcPr>
            <w:tcW w:w="1812" w:type="dxa"/>
            <w:vAlign w:val="center"/>
          </w:tcPr>
          <w:p w:rsidR="009132C7" w:rsidRPr="00BD6CA3" w:rsidRDefault="009132C7" w:rsidP="00046E08">
            <w:pPr>
              <w:spacing w:line="440" w:lineRule="exact"/>
              <w:jc w:val="right"/>
              <w:rPr>
                <w:rFonts w:ascii="Times New Roman" w:eastAsia="標楷體" w:hAnsi="Times New Roman"/>
                <w:sz w:val="28"/>
                <w:szCs w:val="28"/>
              </w:rPr>
            </w:pPr>
            <w:r w:rsidRPr="00BD6CA3">
              <w:rPr>
                <w:rFonts w:ascii="Times New Roman" w:eastAsia="標楷體" w:hAnsi="Times New Roman"/>
                <w:sz w:val="28"/>
                <w:szCs w:val="28"/>
              </w:rPr>
              <w:t>10:30~10:40</w:t>
            </w:r>
          </w:p>
        </w:tc>
        <w:tc>
          <w:tcPr>
            <w:tcW w:w="7296" w:type="dxa"/>
            <w:vAlign w:val="center"/>
          </w:tcPr>
          <w:p w:rsidR="009132C7" w:rsidRPr="00BD6CA3" w:rsidRDefault="009132C7" w:rsidP="00046E08">
            <w:pPr>
              <w:spacing w:line="440" w:lineRule="exact"/>
              <w:rPr>
                <w:rFonts w:ascii="Times New Roman" w:eastAsia="標楷體" w:hAnsi="Times New Roman"/>
                <w:sz w:val="28"/>
                <w:szCs w:val="28"/>
              </w:rPr>
            </w:pPr>
            <w:r w:rsidRPr="00BD6CA3">
              <w:rPr>
                <w:rFonts w:ascii="Times New Roman" w:eastAsia="標楷體" w:hAnsi="Times New Roman" w:hint="eastAsia"/>
                <w:sz w:val="28"/>
                <w:szCs w:val="28"/>
              </w:rPr>
              <w:t>活動儀式</w:t>
            </w:r>
          </w:p>
        </w:tc>
      </w:tr>
      <w:tr w:rsidR="009132C7" w:rsidRPr="00BD6CA3" w:rsidTr="00046E08">
        <w:tc>
          <w:tcPr>
            <w:tcW w:w="1812" w:type="dxa"/>
            <w:vAlign w:val="center"/>
          </w:tcPr>
          <w:p w:rsidR="009132C7" w:rsidRPr="00BD6CA3" w:rsidRDefault="009132C7" w:rsidP="00046E08">
            <w:pPr>
              <w:spacing w:line="440" w:lineRule="exact"/>
              <w:jc w:val="right"/>
              <w:rPr>
                <w:rFonts w:ascii="Times New Roman" w:eastAsia="標楷體" w:hAnsi="Times New Roman"/>
                <w:sz w:val="28"/>
                <w:szCs w:val="28"/>
              </w:rPr>
            </w:pPr>
            <w:r w:rsidRPr="00BD6CA3">
              <w:rPr>
                <w:rFonts w:ascii="Times New Roman" w:eastAsia="標楷體" w:hAnsi="Times New Roman"/>
                <w:sz w:val="28"/>
                <w:szCs w:val="28"/>
              </w:rPr>
              <w:t>10:40~10:50</w:t>
            </w:r>
          </w:p>
        </w:tc>
        <w:tc>
          <w:tcPr>
            <w:tcW w:w="7296" w:type="dxa"/>
            <w:vAlign w:val="center"/>
          </w:tcPr>
          <w:p w:rsidR="009132C7" w:rsidRPr="00BD6CA3" w:rsidRDefault="009132C7" w:rsidP="00046E08">
            <w:pPr>
              <w:spacing w:line="440" w:lineRule="exact"/>
              <w:rPr>
                <w:rFonts w:ascii="Times New Roman" w:eastAsia="標楷體" w:hAnsi="Times New Roman"/>
                <w:sz w:val="28"/>
                <w:szCs w:val="28"/>
              </w:rPr>
            </w:pPr>
            <w:r w:rsidRPr="00BD6CA3">
              <w:rPr>
                <w:rFonts w:ascii="Times New Roman" w:eastAsia="標楷體" w:hAnsi="Times New Roman" w:hint="eastAsia"/>
                <w:sz w:val="28"/>
                <w:szCs w:val="28"/>
              </w:rPr>
              <w:t>頒獎</w:t>
            </w:r>
          </w:p>
        </w:tc>
      </w:tr>
      <w:tr w:rsidR="009132C7" w:rsidRPr="00BD6CA3" w:rsidTr="00046E08">
        <w:tc>
          <w:tcPr>
            <w:tcW w:w="1812" w:type="dxa"/>
            <w:vAlign w:val="center"/>
          </w:tcPr>
          <w:p w:rsidR="009132C7" w:rsidRPr="00BD6CA3" w:rsidRDefault="009132C7" w:rsidP="00046E08">
            <w:pPr>
              <w:spacing w:line="440" w:lineRule="exact"/>
              <w:jc w:val="right"/>
              <w:rPr>
                <w:rFonts w:ascii="Times New Roman" w:eastAsia="標楷體" w:hAnsi="Times New Roman"/>
                <w:sz w:val="28"/>
                <w:szCs w:val="28"/>
              </w:rPr>
            </w:pPr>
            <w:r w:rsidRPr="00BD6CA3">
              <w:rPr>
                <w:rFonts w:ascii="Times New Roman" w:eastAsia="標楷體" w:hAnsi="Times New Roman"/>
                <w:sz w:val="28"/>
                <w:szCs w:val="28"/>
              </w:rPr>
              <w:t>10:50~11:00</w:t>
            </w:r>
          </w:p>
        </w:tc>
        <w:tc>
          <w:tcPr>
            <w:tcW w:w="7296" w:type="dxa"/>
            <w:vAlign w:val="center"/>
          </w:tcPr>
          <w:p w:rsidR="009132C7" w:rsidRPr="00BD6CA3" w:rsidRDefault="009132C7" w:rsidP="00046E08">
            <w:pPr>
              <w:spacing w:line="440" w:lineRule="exact"/>
              <w:rPr>
                <w:rFonts w:ascii="Times New Roman" w:eastAsia="標楷體" w:hAnsi="Times New Roman"/>
                <w:sz w:val="28"/>
                <w:szCs w:val="28"/>
              </w:rPr>
            </w:pPr>
            <w:r w:rsidRPr="00BD6CA3">
              <w:rPr>
                <w:rFonts w:ascii="Times New Roman" w:eastAsia="標楷體" w:hAnsi="Times New Roman" w:hint="eastAsia"/>
                <w:sz w:val="28"/>
                <w:szCs w:val="28"/>
              </w:rPr>
              <w:t>大合照</w:t>
            </w:r>
          </w:p>
        </w:tc>
      </w:tr>
      <w:tr w:rsidR="009132C7" w:rsidRPr="00BD6CA3" w:rsidTr="00046E08">
        <w:tc>
          <w:tcPr>
            <w:tcW w:w="1812" w:type="dxa"/>
            <w:vAlign w:val="center"/>
          </w:tcPr>
          <w:p w:rsidR="009132C7" w:rsidRPr="00BD6CA3" w:rsidRDefault="009132C7" w:rsidP="00046E08">
            <w:pPr>
              <w:spacing w:line="440" w:lineRule="exact"/>
              <w:jc w:val="right"/>
              <w:rPr>
                <w:rFonts w:ascii="Times New Roman" w:eastAsia="標楷體" w:hAnsi="Times New Roman"/>
                <w:sz w:val="28"/>
                <w:szCs w:val="28"/>
              </w:rPr>
            </w:pPr>
            <w:r w:rsidRPr="00BD6CA3">
              <w:rPr>
                <w:rFonts w:ascii="Times New Roman" w:eastAsia="標楷體" w:hAnsi="Times New Roman"/>
                <w:sz w:val="28"/>
                <w:szCs w:val="28"/>
              </w:rPr>
              <w:t>11:00~11:20</w:t>
            </w:r>
          </w:p>
        </w:tc>
        <w:tc>
          <w:tcPr>
            <w:tcW w:w="7296" w:type="dxa"/>
            <w:vAlign w:val="center"/>
          </w:tcPr>
          <w:p w:rsidR="009132C7" w:rsidRPr="00BD6CA3" w:rsidRDefault="009132C7" w:rsidP="00046E08">
            <w:pPr>
              <w:spacing w:line="440" w:lineRule="exact"/>
              <w:rPr>
                <w:rFonts w:ascii="Times New Roman" w:eastAsia="標楷體" w:hAnsi="Times New Roman"/>
                <w:sz w:val="28"/>
                <w:szCs w:val="28"/>
              </w:rPr>
            </w:pPr>
            <w:r w:rsidRPr="00BD6CA3">
              <w:rPr>
                <w:rFonts w:ascii="Times New Roman" w:eastAsia="標楷體" w:hAnsi="Times New Roman" w:hint="eastAsia"/>
                <w:sz w:val="28"/>
                <w:szCs w:val="28"/>
              </w:rPr>
              <w:t>媒體訪問暨休息時間</w:t>
            </w:r>
          </w:p>
        </w:tc>
      </w:tr>
      <w:tr w:rsidR="009132C7" w:rsidRPr="00BD6CA3" w:rsidTr="00046E08">
        <w:tc>
          <w:tcPr>
            <w:tcW w:w="1812" w:type="dxa"/>
            <w:vAlign w:val="center"/>
          </w:tcPr>
          <w:p w:rsidR="009132C7" w:rsidRPr="00BD6CA3" w:rsidRDefault="009132C7" w:rsidP="00046E08">
            <w:pPr>
              <w:spacing w:line="440" w:lineRule="exact"/>
              <w:jc w:val="right"/>
              <w:rPr>
                <w:rFonts w:ascii="Times New Roman" w:eastAsia="標楷體" w:hAnsi="Times New Roman"/>
                <w:sz w:val="28"/>
                <w:szCs w:val="28"/>
              </w:rPr>
            </w:pPr>
            <w:r w:rsidRPr="00BD6CA3">
              <w:rPr>
                <w:rFonts w:ascii="Times New Roman" w:eastAsia="標楷體" w:hAnsi="Times New Roman"/>
                <w:sz w:val="28"/>
                <w:szCs w:val="28"/>
              </w:rPr>
              <w:t>11:20~11:50</w:t>
            </w:r>
          </w:p>
        </w:tc>
        <w:tc>
          <w:tcPr>
            <w:tcW w:w="7296" w:type="dxa"/>
            <w:vAlign w:val="center"/>
          </w:tcPr>
          <w:p w:rsidR="009132C7" w:rsidRPr="00BD6CA3" w:rsidRDefault="009132C7" w:rsidP="00046E08">
            <w:pPr>
              <w:spacing w:line="440" w:lineRule="exact"/>
              <w:rPr>
                <w:rFonts w:ascii="Times New Roman" w:eastAsia="標楷體" w:hAnsi="Times New Roman"/>
                <w:sz w:val="28"/>
                <w:szCs w:val="28"/>
              </w:rPr>
            </w:pPr>
            <w:r w:rsidRPr="00BD6CA3">
              <w:rPr>
                <w:rFonts w:ascii="Times New Roman" w:eastAsia="標楷體" w:hAnsi="Times New Roman" w:hint="eastAsia"/>
                <w:sz w:val="28"/>
                <w:szCs w:val="28"/>
              </w:rPr>
              <w:t>專題演講</w:t>
            </w:r>
            <w:r w:rsidRPr="00BD6CA3">
              <w:rPr>
                <w:rFonts w:ascii="Times New Roman" w:eastAsia="標楷體" w:hAnsi="Times New Roman"/>
                <w:sz w:val="28"/>
                <w:szCs w:val="28"/>
              </w:rPr>
              <w:t>(</w:t>
            </w:r>
            <w:r w:rsidRPr="00BD6CA3">
              <w:rPr>
                <w:rFonts w:ascii="Times New Roman" w:eastAsia="標楷體" w:hAnsi="Times New Roman" w:hint="eastAsia"/>
                <w:sz w:val="28"/>
                <w:szCs w:val="28"/>
              </w:rPr>
              <w:t>一</w:t>
            </w:r>
            <w:r w:rsidRPr="00BD6CA3">
              <w:rPr>
                <w:rFonts w:ascii="Times New Roman" w:eastAsia="標楷體" w:hAnsi="Times New Roman"/>
                <w:sz w:val="28"/>
                <w:szCs w:val="28"/>
              </w:rPr>
              <w:t>)PIC/S</w:t>
            </w:r>
            <w:r w:rsidRPr="00BD6CA3">
              <w:rPr>
                <w:rFonts w:ascii="Times New Roman" w:eastAsia="標楷體" w:hAnsi="Arial" w:hint="eastAsia"/>
                <w:sz w:val="28"/>
                <w:szCs w:val="28"/>
              </w:rPr>
              <w:t>國際組織架構與功能介紹</w:t>
            </w:r>
          </w:p>
          <w:p w:rsidR="009132C7" w:rsidRPr="00BD6CA3" w:rsidRDefault="009132C7" w:rsidP="00046E08">
            <w:pPr>
              <w:spacing w:line="440" w:lineRule="exact"/>
              <w:rPr>
                <w:rFonts w:ascii="Times New Roman" w:eastAsia="標楷體" w:hAnsi="Times New Roman"/>
                <w:sz w:val="28"/>
                <w:szCs w:val="28"/>
              </w:rPr>
            </w:pPr>
            <w:r w:rsidRPr="00BD6CA3">
              <w:rPr>
                <w:rFonts w:ascii="Times New Roman" w:eastAsia="標楷體" w:hAnsi="Arial" w:hint="eastAsia"/>
                <w:sz w:val="28"/>
                <w:szCs w:val="28"/>
              </w:rPr>
              <w:t>講</w:t>
            </w:r>
            <w:r w:rsidRPr="00BD6CA3">
              <w:rPr>
                <w:rFonts w:ascii="Times New Roman" w:eastAsia="標楷體" w:hAnsi="標楷體" w:hint="eastAsia"/>
                <w:sz w:val="28"/>
                <w:szCs w:val="28"/>
              </w:rPr>
              <w:t>者：</w:t>
            </w:r>
            <w:r w:rsidRPr="00BD6CA3">
              <w:rPr>
                <w:rFonts w:ascii="Times New Roman" w:eastAsia="標楷體" w:hAnsi="Times New Roman"/>
                <w:sz w:val="28"/>
                <w:szCs w:val="28"/>
              </w:rPr>
              <w:t>PIC/S</w:t>
            </w:r>
            <w:r w:rsidRPr="00BD6CA3">
              <w:rPr>
                <w:rFonts w:ascii="Times New Roman" w:eastAsia="標楷體" w:hAnsi="Times New Roman" w:hint="eastAsia"/>
                <w:sz w:val="28"/>
                <w:szCs w:val="28"/>
              </w:rPr>
              <w:t>執行委員會代表</w:t>
            </w:r>
            <w:r w:rsidRPr="00BD6CA3">
              <w:rPr>
                <w:rFonts w:ascii="Times New Roman" w:eastAsia="標楷體" w:hAnsi="Times New Roman"/>
                <w:sz w:val="28"/>
                <w:szCs w:val="28"/>
              </w:rPr>
              <w:t xml:space="preserve"> Mr. Boon</w:t>
            </w:r>
          </w:p>
        </w:tc>
      </w:tr>
      <w:tr w:rsidR="009132C7" w:rsidRPr="00BD6CA3" w:rsidTr="00046E08">
        <w:tc>
          <w:tcPr>
            <w:tcW w:w="1812" w:type="dxa"/>
            <w:vAlign w:val="center"/>
          </w:tcPr>
          <w:p w:rsidR="009132C7" w:rsidRPr="00BD6CA3" w:rsidRDefault="009132C7" w:rsidP="00046E08">
            <w:pPr>
              <w:spacing w:line="440" w:lineRule="exact"/>
              <w:jc w:val="right"/>
              <w:rPr>
                <w:rFonts w:ascii="Times New Roman" w:eastAsia="標楷體" w:hAnsi="Times New Roman"/>
                <w:sz w:val="28"/>
                <w:szCs w:val="28"/>
              </w:rPr>
            </w:pPr>
            <w:r w:rsidRPr="00BD6CA3">
              <w:rPr>
                <w:rFonts w:ascii="Times New Roman" w:eastAsia="標楷體" w:hAnsi="Times New Roman"/>
                <w:sz w:val="28"/>
                <w:szCs w:val="28"/>
              </w:rPr>
              <w:t>11:50~12:20</w:t>
            </w:r>
          </w:p>
        </w:tc>
        <w:tc>
          <w:tcPr>
            <w:tcW w:w="7296" w:type="dxa"/>
            <w:vAlign w:val="center"/>
          </w:tcPr>
          <w:p w:rsidR="009132C7" w:rsidRPr="00BD6CA3" w:rsidRDefault="009132C7" w:rsidP="00046E08">
            <w:pPr>
              <w:spacing w:line="440" w:lineRule="exact"/>
              <w:rPr>
                <w:rFonts w:ascii="Times New Roman" w:eastAsia="標楷體" w:hAnsi="Times New Roman"/>
                <w:sz w:val="28"/>
                <w:szCs w:val="28"/>
              </w:rPr>
            </w:pPr>
            <w:r w:rsidRPr="00BD6CA3">
              <w:rPr>
                <w:rFonts w:ascii="Times New Roman" w:eastAsia="標楷體" w:hAnsi="Times New Roman" w:hint="eastAsia"/>
                <w:sz w:val="28"/>
                <w:szCs w:val="28"/>
              </w:rPr>
              <w:t>專題演講</w:t>
            </w:r>
            <w:r w:rsidRPr="00BD6CA3">
              <w:rPr>
                <w:rFonts w:ascii="Times New Roman" w:eastAsia="標楷體" w:hAnsi="Times New Roman"/>
                <w:sz w:val="28"/>
                <w:szCs w:val="28"/>
              </w:rPr>
              <w:t>(</w:t>
            </w:r>
            <w:r w:rsidRPr="00BD6CA3">
              <w:rPr>
                <w:rFonts w:ascii="Times New Roman" w:eastAsia="標楷體" w:hAnsi="Times New Roman" w:hint="eastAsia"/>
                <w:sz w:val="28"/>
                <w:szCs w:val="28"/>
              </w:rPr>
              <w:t>二</w:t>
            </w:r>
            <w:r w:rsidRPr="00BD6CA3">
              <w:rPr>
                <w:rFonts w:ascii="Times New Roman" w:eastAsia="標楷體" w:hAnsi="Times New Roman"/>
                <w:sz w:val="28"/>
                <w:szCs w:val="28"/>
              </w:rPr>
              <w:t>)</w:t>
            </w:r>
            <w:r w:rsidRPr="00BD6CA3">
              <w:rPr>
                <w:rFonts w:ascii="Times New Roman" w:eastAsia="標楷體" w:hAnsi="Arial" w:hint="eastAsia"/>
                <w:sz w:val="28"/>
                <w:szCs w:val="28"/>
              </w:rPr>
              <w:t>我國實施藥品</w:t>
            </w:r>
            <w:r w:rsidRPr="00BD6CA3">
              <w:rPr>
                <w:rFonts w:ascii="Times New Roman" w:eastAsia="標楷體" w:hAnsi="Times New Roman"/>
                <w:sz w:val="28"/>
                <w:szCs w:val="28"/>
              </w:rPr>
              <w:t>GMP</w:t>
            </w:r>
            <w:r w:rsidRPr="00BD6CA3">
              <w:rPr>
                <w:rFonts w:ascii="Times New Roman" w:eastAsia="標楷體" w:hAnsi="Arial" w:hint="eastAsia"/>
                <w:sz w:val="28"/>
                <w:szCs w:val="28"/>
              </w:rPr>
              <w:t>之回顧與展望</w:t>
            </w:r>
          </w:p>
          <w:p w:rsidR="009132C7" w:rsidRPr="00BD6CA3" w:rsidRDefault="009132C7" w:rsidP="00046E08">
            <w:pPr>
              <w:spacing w:line="440" w:lineRule="exact"/>
              <w:rPr>
                <w:rFonts w:ascii="Times New Roman" w:eastAsia="標楷體" w:hAnsi="Times New Roman"/>
                <w:sz w:val="28"/>
                <w:szCs w:val="28"/>
              </w:rPr>
            </w:pPr>
            <w:r w:rsidRPr="00BD6CA3">
              <w:rPr>
                <w:rFonts w:ascii="Times New Roman" w:eastAsia="標楷體" w:hAnsi="Arial" w:hint="eastAsia"/>
                <w:sz w:val="28"/>
                <w:szCs w:val="28"/>
              </w:rPr>
              <w:t>講</w:t>
            </w:r>
            <w:r w:rsidRPr="00BD6CA3">
              <w:rPr>
                <w:rFonts w:ascii="Times New Roman" w:eastAsia="標楷體" w:hAnsi="標楷體" w:hint="eastAsia"/>
                <w:sz w:val="28"/>
                <w:szCs w:val="28"/>
              </w:rPr>
              <w:t>者：</w:t>
            </w:r>
            <w:r w:rsidRPr="00BD6CA3">
              <w:rPr>
                <w:rFonts w:ascii="Times New Roman" w:eastAsia="標楷體" w:hAnsi="Times New Roman"/>
                <w:sz w:val="28"/>
                <w:szCs w:val="28"/>
              </w:rPr>
              <w:t>TFDA</w:t>
            </w:r>
            <w:r w:rsidRPr="00BD6CA3">
              <w:rPr>
                <w:rFonts w:ascii="Times New Roman" w:eastAsia="標楷體" w:hAnsi="Arial" w:hint="eastAsia"/>
                <w:sz w:val="28"/>
                <w:szCs w:val="28"/>
              </w:rPr>
              <w:t>風險管理組陳惠芳組長</w:t>
            </w:r>
          </w:p>
        </w:tc>
      </w:tr>
      <w:tr w:rsidR="009132C7" w:rsidRPr="00BD6CA3" w:rsidTr="00046E08">
        <w:tc>
          <w:tcPr>
            <w:tcW w:w="1812" w:type="dxa"/>
            <w:vAlign w:val="center"/>
          </w:tcPr>
          <w:p w:rsidR="009132C7" w:rsidRPr="00BD6CA3" w:rsidRDefault="009132C7" w:rsidP="00046E08">
            <w:pPr>
              <w:spacing w:line="440" w:lineRule="exact"/>
              <w:jc w:val="right"/>
              <w:rPr>
                <w:rFonts w:ascii="Times New Roman" w:eastAsia="標楷體" w:hAnsi="Times New Roman"/>
                <w:sz w:val="28"/>
                <w:szCs w:val="28"/>
              </w:rPr>
            </w:pPr>
            <w:r w:rsidRPr="00BD6CA3">
              <w:rPr>
                <w:rFonts w:ascii="Times New Roman" w:eastAsia="標楷體" w:hAnsi="Times New Roman"/>
                <w:sz w:val="28"/>
                <w:szCs w:val="28"/>
              </w:rPr>
              <w:t>12:20~13:30</w:t>
            </w:r>
          </w:p>
        </w:tc>
        <w:tc>
          <w:tcPr>
            <w:tcW w:w="7296" w:type="dxa"/>
            <w:vAlign w:val="center"/>
          </w:tcPr>
          <w:p w:rsidR="009132C7" w:rsidRPr="00BD6CA3" w:rsidRDefault="009132C7" w:rsidP="00046E08">
            <w:pPr>
              <w:spacing w:line="440" w:lineRule="exact"/>
              <w:rPr>
                <w:rFonts w:ascii="Times New Roman" w:eastAsia="標楷體" w:hAnsi="Times New Roman"/>
                <w:sz w:val="28"/>
                <w:szCs w:val="28"/>
              </w:rPr>
            </w:pPr>
            <w:r w:rsidRPr="00BD6CA3">
              <w:rPr>
                <w:rFonts w:ascii="Times New Roman" w:eastAsia="標楷體" w:hAnsi="Times New Roman" w:hint="eastAsia"/>
                <w:sz w:val="28"/>
                <w:szCs w:val="28"/>
              </w:rPr>
              <w:t>午餐時間</w:t>
            </w:r>
          </w:p>
        </w:tc>
      </w:tr>
      <w:tr w:rsidR="009132C7" w:rsidRPr="00BD6CA3" w:rsidTr="00046E08">
        <w:tc>
          <w:tcPr>
            <w:tcW w:w="1812" w:type="dxa"/>
            <w:vAlign w:val="center"/>
          </w:tcPr>
          <w:p w:rsidR="009132C7" w:rsidRPr="00BD6CA3" w:rsidRDefault="009132C7" w:rsidP="00046E08">
            <w:pPr>
              <w:spacing w:line="440" w:lineRule="exact"/>
              <w:jc w:val="right"/>
              <w:rPr>
                <w:rFonts w:ascii="Times New Roman" w:eastAsia="標楷體" w:hAnsi="Times New Roman"/>
                <w:sz w:val="28"/>
                <w:szCs w:val="28"/>
              </w:rPr>
            </w:pPr>
            <w:r w:rsidRPr="00BD6CA3">
              <w:rPr>
                <w:rFonts w:ascii="Times New Roman" w:eastAsia="標楷體" w:hAnsi="Times New Roman"/>
                <w:sz w:val="28"/>
                <w:szCs w:val="28"/>
              </w:rPr>
              <w:t>13:30~13:40</w:t>
            </w:r>
          </w:p>
        </w:tc>
        <w:tc>
          <w:tcPr>
            <w:tcW w:w="7296" w:type="dxa"/>
            <w:vAlign w:val="center"/>
          </w:tcPr>
          <w:p w:rsidR="009132C7" w:rsidRPr="00BD6CA3" w:rsidRDefault="009132C7" w:rsidP="00046E08">
            <w:pPr>
              <w:spacing w:line="440" w:lineRule="exact"/>
              <w:rPr>
                <w:rFonts w:ascii="Times New Roman" w:eastAsia="標楷體" w:hAnsi="Times New Roman"/>
                <w:sz w:val="28"/>
                <w:szCs w:val="28"/>
              </w:rPr>
            </w:pPr>
            <w:r w:rsidRPr="00BD6CA3">
              <w:rPr>
                <w:rFonts w:ascii="Times New Roman" w:eastAsia="標楷體" w:hAnsi="Times New Roman" w:hint="eastAsia"/>
                <w:sz w:val="28"/>
                <w:szCs w:val="28"/>
              </w:rPr>
              <w:t>專題演講</w:t>
            </w:r>
            <w:r w:rsidRPr="00BD6CA3">
              <w:rPr>
                <w:rFonts w:ascii="Times New Roman" w:eastAsia="標楷體" w:hAnsi="Times New Roman"/>
                <w:sz w:val="28"/>
                <w:szCs w:val="28"/>
              </w:rPr>
              <w:t>(</w:t>
            </w:r>
            <w:r w:rsidRPr="00BD6CA3">
              <w:rPr>
                <w:rFonts w:ascii="Times New Roman" w:eastAsia="標楷體" w:hAnsi="Arial" w:hint="eastAsia"/>
                <w:sz w:val="28"/>
                <w:szCs w:val="28"/>
              </w:rPr>
              <w:t>三</w:t>
            </w:r>
            <w:r w:rsidRPr="00BD6CA3">
              <w:rPr>
                <w:rFonts w:ascii="Times New Roman" w:eastAsia="標楷體" w:hAnsi="Times New Roman"/>
                <w:sz w:val="28"/>
                <w:szCs w:val="28"/>
              </w:rPr>
              <w:t>)</w:t>
            </w:r>
            <w:r>
              <w:rPr>
                <w:rFonts w:ascii="Times New Roman" w:eastAsia="標楷體" w:hAnsi="Times New Roman" w:hint="eastAsia"/>
                <w:sz w:val="28"/>
                <w:szCs w:val="28"/>
              </w:rPr>
              <w:t>三十而立</w:t>
            </w:r>
            <w:r w:rsidRPr="00BD6CA3">
              <w:rPr>
                <w:rFonts w:ascii="Times New Roman" w:eastAsia="標楷體" w:hAnsi="Times New Roman" w:hint="eastAsia"/>
                <w:sz w:val="28"/>
                <w:szCs w:val="28"/>
              </w:rPr>
              <w:t>，藥向國際</w:t>
            </w:r>
          </w:p>
          <w:p w:rsidR="009132C7" w:rsidRPr="00BD6CA3" w:rsidRDefault="009132C7" w:rsidP="00046E08">
            <w:pPr>
              <w:spacing w:line="440" w:lineRule="exact"/>
              <w:rPr>
                <w:rFonts w:ascii="Times New Roman" w:eastAsia="標楷體" w:hAnsi="Times New Roman"/>
                <w:sz w:val="28"/>
                <w:szCs w:val="28"/>
              </w:rPr>
            </w:pPr>
            <w:r w:rsidRPr="00BD6CA3">
              <w:rPr>
                <w:rFonts w:ascii="Times New Roman" w:eastAsia="標楷體" w:hAnsi="Times New Roman" w:hint="eastAsia"/>
                <w:sz w:val="28"/>
                <w:szCs w:val="28"/>
              </w:rPr>
              <w:t>引言人</w:t>
            </w:r>
            <w:r w:rsidRPr="00BD6CA3">
              <w:rPr>
                <w:rFonts w:ascii="Times New Roman" w:eastAsia="標楷體" w:hAnsi="Times New Roman"/>
                <w:sz w:val="28"/>
                <w:szCs w:val="28"/>
              </w:rPr>
              <w:t>:</w:t>
            </w:r>
            <w:r w:rsidRPr="00BD6CA3">
              <w:rPr>
                <w:rFonts w:ascii="Times New Roman" w:eastAsia="標楷體" w:hAnsi="Arial" w:hint="eastAsia"/>
                <w:sz w:val="28"/>
                <w:szCs w:val="28"/>
              </w:rPr>
              <w:t>國立陽明大學衛生福利研究所</w:t>
            </w:r>
            <w:smartTag w:uri="urn:schemas-microsoft-com:office:smarttags" w:element="PersonName">
              <w:smartTagPr>
                <w:attr w:name="ProductID" w:val="李芳信"/>
              </w:smartTagPr>
              <w:r w:rsidRPr="00BD6CA3">
                <w:rPr>
                  <w:rFonts w:ascii="Times New Roman" w:eastAsia="標楷體" w:hAnsi="Times New Roman" w:hint="eastAsia"/>
                  <w:sz w:val="28"/>
                  <w:szCs w:val="28"/>
                </w:rPr>
                <w:t>黃文鴻</w:t>
              </w:r>
            </w:smartTag>
            <w:r w:rsidRPr="00BD6CA3">
              <w:rPr>
                <w:rFonts w:ascii="Times New Roman" w:eastAsia="標楷體" w:hAnsi="Times New Roman" w:hint="eastAsia"/>
                <w:sz w:val="28"/>
                <w:szCs w:val="28"/>
              </w:rPr>
              <w:t>教授</w:t>
            </w:r>
          </w:p>
        </w:tc>
      </w:tr>
      <w:tr w:rsidR="009132C7" w:rsidRPr="00BD6CA3" w:rsidTr="00046E08">
        <w:tc>
          <w:tcPr>
            <w:tcW w:w="1812" w:type="dxa"/>
            <w:vAlign w:val="center"/>
          </w:tcPr>
          <w:p w:rsidR="009132C7" w:rsidRPr="00BD6CA3" w:rsidRDefault="009132C7" w:rsidP="00046E08">
            <w:pPr>
              <w:spacing w:line="440" w:lineRule="exact"/>
              <w:jc w:val="right"/>
              <w:rPr>
                <w:rFonts w:ascii="Times New Roman" w:eastAsia="標楷體" w:hAnsi="Times New Roman"/>
                <w:sz w:val="28"/>
                <w:szCs w:val="28"/>
              </w:rPr>
            </w:pPr>
            <w:r w:rsidRPr="00BD6CA3">
              <w:rPr>
                <w:rFonts w:ascii="Times New Roman" w:eastAsia="標楷體" w:hAnsi="Times New Roman"/>
                <w:sz w:val="28"/>
                <w:szCs w:val="28"/>
              </w:rPr>
              <w:t>13:40~14:20</w:t>
            </w:r>
          </w:p>
        </w:tc>
        <w:tc>
          <w:tcPr>
            <w:tcW w:w="7296" w:type="dxa"/>
            <w:vAlign w:val="center"/>
          </w:tcPr>
          <w:p w:rsidR="009132C7" w:rsidRPr="00BD6CA3" w:rsidRDefault="009132C7" w:rsidP="00046E08">
            <w:pPr>
              <w:spacing w:line="440" w:lineRule="exact"/>
              <w:rPr>
                <w:rFonts w:ascii="Times New Roman" w:eastAsia="標楷體" w:hAnsi="Times New Roman"/>
                <w:sz w:val="28"/>
                <w:szCs w:val="28"/>
              </w:rPr>
            </w:pPr>
            <w:r w:rsidRPr="00BD6CA3">
              <w:rPr>
                <w:rFonts w:ascii="Times New Roman" w:eastAsia="標楷體" w:hAnsi="Times New Roman" w:hint="eastAsia"/>
                <w:sz w:val="28"/>
                <w:szCs w:val="28"/>
              </w:rPr>
              <w:t>藥廠前進歐洲之經驗分享</w:t>
            </w:r>
          </w:p>
          <w:p w:rsidR="009132C7" w:rsidRPr="00BD6CA3" w:rsidRDefault="009132C7" w:rsidP="00046E08">
            <w:pPr>
              <w:spacing w:line="440" w:lineRule="exact"/>
              <w:rPr>
                <w:rFonts w:ascii="Times New Roman" w:eastAsia="標楷體" w:hAnsi="Times New Roman"/>
                <w:sz w:val="28"/>
                <w:szCs w:val="28"/>
              </w:rPr>
            </w:pPr>
            <w:r w:rsidRPr="00BD6CA3">
              <w:rPr>
                <w:rFonts w:ascii="Times New Roman" w:eastAsia="標楷體" w:hAnsi="Arial" w:hint="eastAsia"/>
                <w:sz w:val="28"/>
                <w:szCs w:val="28"/>
              </w:rPr>
              <w:t>講</w:t>
            </w:r>
            <w:r w:rsidRPr="00BD6CA3">
              <w:rPr>
                <w:rFonts w:ascii="Times New Roman" w:eastAsia="標楷體" w:hAnsi="標楷體" w:hint="eastAsia"/>
                <w:sz w:val="28"/>
                <w:szCs w:val="28"/>
              </w:rPr>
              <w:t>者：</w:t>
            </w:r>
            <w:r w:rsidRPr="00BD6CA3">
              <w:rPr>
                <w:rFonts w:ascii="Times New Roman" w:eastAsia="標楷體" w:hAnsi="Times New Roman" w:hint="eastAsia"/>
                <w:sz w:val="28"/>
                <w:szCs w:val="28"/>
              </w:rPr>
              <w:t>臺灣東洋製藥股份有限公司</w:t>
            </w:r>
          </w:p>
        </w:tc>
      </w:tr>
      <w:tr w:rsidR="009132C7" w:rsidRPr="00BD6CA3" w:rsidTr="00046E08">
        <w:tc>
          <w:tcPr>
            <w:tcW w:w="1812" w:type="dxa"/>
            <w:vAlign w:val="center"/>
          </w:tcPr>
          <w:p w:rsidR="009132C7" w:rsidRPr="00BD6CA3" w:rsidRDefault="009132C7" w:rsidP="00046E08">
            <w:pPr>
              <w:spacing w:line="440" w:lineRule="exact"/>
              <w:jc w:val="right"/>
              <w:rPr>
                <w:rFonts w:ascii="Times New Roman" w:eastAsia="標楷體" w:hAnsi="Times New Roman"/>
                <w:sz w:val="28"/>
                <w:szCs w:val="28"/>
              </w:rPr>
            </w:pPr>
            <w:r w:rsidRPr="00BD6CA3">
              <w:rPr>
                <w:rFonts w:ascii="Times New Roman" w:eastAsia="標楷體" w:hAnsi="Times New Roman"/>
                <w:sz w:val="28"/>
                <w:szCs w:val="28"/>
              </w:rPr>
              <w:t>14:20~15:00</w:t>
            </w:r>
          </w:p>
        </w:tc>
        <w:tc>
          <w:tcPr>
            <w:tcW w:w="7296" w:type="dxa"/>
            <w:vAlign w:val="center"/>
          </w:tcPr>
          <w:p w:rsidR="009132C7" w:rsidRPr="00BD6CA3" w:rsidRDefault="009132C7" w:rsidP="00046E08">
            <w:pPr>
              <w:spacing w:line="440" w:lineRule="exact"/>
              <w:rPr>
                <w:rFonts w:ascii="Times New Roman" w:eastAsia="標楷體" w:hAnsi="Times New Roman"/>
                <w:sz w:val="28"/>
                <w:szCs w:val="28"/>
              </w:rPr>
            </w:pPr>
            <w:r w:rsidRPr="00BD6CA3">
              <w:rPr>
                <w:rFonts w:ascii="Times New Roman" w:eastAsia="標楷體" w:hAnsi="Times New Roman" w:hint="eastAsia"/>
                <w:sz w:val="28"/>
                <w:szCs w:val="28"/>
              </w:rPr>
              <w:t>東協設廠之經驗分享</w:t>
            </w:r>
          </w:p>
          <w:p w:rsidR="009132C7" w:rsidRPr="00BD6CA3" w:rsidRDefault="009132C7" w:rsidP="00046E08">
            <w:pPr>
              <w:spacing w:line="440" w:lineRule="exact"/>
              <w:rPr>
                <w:rFonts w:ascii="Times New Roman" w:eastAsia="標楷體" w:hAnsi="Times New Roman"/>
                <w:sz w:val="28"/>
                <w:szCs w:val="28"/>
              </w:rPr>
            </w:pPr>
            <w:r w:rsidRPr="00BD6CA3">
              <w:rPr>
                <w:rFonts w:ascii="Times New Roman" w:eastAsia="標楷體" w:hAnsi="Arial" w:hint="eastAsia"/>
                <w:sz w:val="28"/>
                <w:szCs w:val="28"/>
              </w:rPr>
              <w:t>講</w:t>
            </w:r>
            <w:r w:rsidRPr="00BD6CA3">
              <w:rPr>
                <w:rFonts w:ascii="Times New Roman" w:eastAsia="標楷體" w:hAnsi="標楷體" w:hint="eastAsia"/>
                <w:sz w:val="28"/>
                <w:szCs w:val="28"/>
              </w:rPr>
              <w:t>者：</w:t>
            </w:r>
            <w:r w:rsidRPr="00BD6CA3">
              <w:rPr>
                <w:rFonts w:ascii="Times New Roman" w:eastAsia="標楷體" w:hAnsi="Times New Roman" w:hint="eastAsia"/>
                <w:sz w:val="28"/>
                <w:szCs w:val="28"/>
              </w:rPr>
              <w:t>馬來西亞永信藥品工業有限公司總經理暨世界台灣商會聯合總會會長</w:t>
            </w:r>
            <w:r w:rsidRPr="00BD6CA3">
              <w:rPr>
                <w:rFonts w:ascii="Times New Roman" w:eastAsia="標楷體" w:hAnsi="Times New Roman"/>
                <w:sz w:val="28"/>
                <w:szCs w:val="28"/>
              </w:rPr>
              <w:t>-</w:t>
            </w:r>
            <w:smartTag w:uri="urn:schemas-microsoft-com:office:smarttags" w:element="PersonName">
              <w:smartTagPr>
                <w:attr w:name="ProductID" w:val="李芳信"/>
              </w:smartTagPr>
              <w:r w:rsidRPr="00BD6CA3">
                <w:rPr>
                  <w:rFonts w:ascii="Times New Roman" w:eastAsia="標楷體" w:hAnsi="Times New Roman" w:hint="eastAsia"/>
                  <w:sz w:val="28"/>
                  <w:szCs w:val="28"/>
                </w:rPr>
                <w:t>李芳信</w:t>
              </w:r>
            </w:smartTag>
            <w:r w:rsidRPr="00BD6CA3">
              <w:rPr>
                <w:rFonts w:ascii="Times New Roman" w:eastAsia="標楷體" w:hAnsi="Times New Roman" w:hint="eastAsia"/>
                <w:sz w:val="28"/>
                <w:szCs w:val="28"/>
              </w:rPr>
              <w:t>博士</w:t>
            </w:r>
          </w:p>
        </w:tc>
      </w:tr>
      <w:tr w:rsidR="009132C7" w:rsidRPr="00BD6CA3" w:rsidTr="00046E08">
        <w:tc>
          <w:tcPr>
            <w:tcW w:w="1812" w:type="dxa"/>
            <w:vAlign w:val="center"/>
          </w:tcPr>
          <w:p w:rsidR="009132C7" w:rsidRPr="00BD6CA3" w:rsidRDefault="009132C7" w:rsidP="00046E08">
            <w:pPr>
              <w:spacing w:line="440" w:lineRule="exact"/>
              <w:jc w:val="right"/>
              <w:rPr>
                <w:rFonts w:ascii="Times New Roman" w:eastAsia="標楷體" w:hAnsi="Times New Roman"/>
                <w:sz w:val="28"/>
                <w:szCs w:val="28"/>
              </w:rPr>
            </w:pPr>
            <w:r w:rsidRPr="00BD6CA3">
              <w:rPr>
                <w:rFonts w:ascii="Times New Roman" w:eastAsia="標楷體" w:hAnsi="Times New Roman"/>
                <w:sz w:val="28"/>
                <w:szCs w:val="28"/>
              </w:rPr>
              <w:t>15:00~15:20</w:t>
            </w:r>
          </w:p>
        </w:tc>
        <w:tc>
          <w:tcPr>
            <w:tcW w:w="7296" w:type="dxa"/>
            <w:vAlign w:val="center"/>
          </w:tcPr>
          <w:p w:rsidR="009132C7" w:rsidRPr="00BD6CA3" w:rsidRDefault="009132C7" w:rsidP="00046E08">
            <w:pPr>
              <w:spacing w:line="440" w:lineRule="exact"/>
              <w:rPr>
                <w:rFonts w:ascii="Times New Roman" w:eastAsia="標楷體" w:hAnsi="Times New Roman"/>
                <w:sz w:val="28"/>
                <w:szCs w:val="28"/>
              </w:rPr>
            </w:pPr>
            <w:r w:rsidRPr="00BD6CA3">
              <w:rPr>
                <w:rFonts w:ascii="Times New Roman" w:eastAsia="標楷體" w:hAnsi="Times New Roman" w:hint="eastAsia"/>
                <w:sz w:val="28"/>
                <w:szCs w:val="28"/>
              </w:rPr>
              <w:t>休息</w:t>
            </w:r>
          </w:p>
        </w:tc>
      </w:tr>
      <w:tr w:rsidR="009132C7" w:rsidRPr="00BD6CA3" w:rsidTr="00046E08">
        <w:tc>
          <w:tcPr>
            <w:tcW w:w="1812" w:type="dxa"/>
            <w:vAlign w:val="center"/>
          </w:tcPr>
          <w:p w:rsidR="009132C7" w:rsidRPr="00BD6CA3" w:rsidRDefault="009132C7" w:rsidP="00046E08">
            <w:pPr>
              <w:spacing w:line="440" w:lineRule="exact"/>
              <w:jc w:val="right"/>
              <w:rPr>
                <w:rFonts w:ascii="Times New Roman" w:eastAsia="標楷體" w:hAnsi="Times New Roman"/>
                <w:sz w:val="28"/>
                <w:szCs w:val="28"/>
              </w:rPr>
            </w:pPr>
            <w:r w:rsidRPr="00BD6CA3">
              <w:rPr>
                <w:rFonts w:ascii="Times New Roman" w:eastAsia="標楷體" w:hAnsi="Times New Roman"/>
                <w:sz w:val="28"/>
                <w:szCs w:val="28"/>
              </w:rPr>
              <w:t>15:20~16:00</w:t>
            </w:r>
          </w:p>
        </w:tc>
        <w:tc>
          <w:tcPr>
            <w:tcW w:w="7296" w:type="dxa"/>
            <w:vAlign w:val="center"/>
          </w:tcPr>
          <w:p w:rsidR="009132C7" w:rsidRPr="00BD6CA3" w:rsidRDefault="009132C7" w:rsidP="00046E08">
            <w:pPr>
              <w:spacing w:line="440" w:lineRule="exact"/>
              <w:rPr>
                <w:rFonts w:ascii="Times New Roman" w:eastAsia="標楷體" w:hAnsi="Times New Roman"/>
                <w:sz w:val="28"/>
                <w:szCs w:val="28"/>
              </w:rPr>
            </w:pPr>
            <w:r w:rsidRPr="00BD6CA3">
              <w:rPr>
                <w:rFonts w:ascii="Times New Roman" w:eastAsia="標楷體" w:hAnsi="Times New Roman" w:hint="eastAsia"/>
                <w:sz w:val="28"/>
                <w:szCs w:val="28"/>
              </w:rPr>
              <w:t>藥廠前進中國之經驗分享</w:t>
            </w:r>
          </w:p>
          <w:p w:rsidR="009132C7" w:rsidRPr="00BD6CA3" w:rsidRDefault="009132C7" w:rsidP="00046E08">
            <w:pPr>
              <w:spacing w:line="440" w:lineRule="exact"/>
              <w:rPr>
                <w:rFonts w:ascii="Times New Roman" w:eastAsia="標楷體" w:hAnsi="Times New Roman"/>
                <w:sz w:val="28"/>
                <w:szCs w:val="28"/>
              </w:rPr>
            </w:pPr>
            <w:r w:rsidRPr="00BD6CA3">
              <w:rPr>
                <w:rFonts w:ascii="Times New Roman" w:eastAsia="標楷體" w:hAnsi="Arial" w:hint="eastAsia"/>
                <w:sz w:val="28"/>
                <w:szCs w:val="28"/>
              </w:rPr>
              <w:t>講</w:t>
            </w:r>
            <w:r w:rsidRPr="00BD6CA3">
              <w:rPr>
                <w:rFonts w:ascii="Times New Roman" w:eastAsia="標楷體" w:hAnsi="標楷體" w:hint="eastAsia"/>
                <w:sz w:val="28"/>
                <w:szCs w:val="28"/>
              </w:rPr>
              <w:t>者：</w:t>
            </w:r>
            <w:r w:rsidRPr="00BD6CA3">
              <w:rPr>
                <w:rFonts w:ascii="Times New Roman" w:eastAsia="標楷體" w:hAnsi="Times New Roman" w:hint="eastAsia"/>
                <w:sz w:val="28"/>
                <w:szCs w:val="28"/>
              </w:rPr>
              <w:t>杏輝藥品工業股份有限公司</w:t>
            </w:r>
            <w:r w:rsidRPr="00BD6CA3">
              <w:rPr>
                <w:rFonts w:ascii="Times New Roman" w:eastAsia="標楷體" w:hAnsi="Times New Roman"/>
                <w:sz w:val="28"/>
                <w:szCs w:val="28"/>
              </w:rPr>
              <w:t>-</w:t>
            </w:r>
            <w:bookmarkStart w:id="0" w:name="OLE_LINK3"/>
            <w:r w:rsidRPr="00BD6CA3">
              <w:rPr>
                <w:rFonts w:ascii="Times New Roman" w:eastAsia="標楷體" w:hAnsi="Times New Roman" w:hint="eastAsia"/>
                <w:sz w:val="28"/>
                <w:szCs w:val="28"/>
              </w:rPr>
              <w:t>蘇慕寰</w:t>
            </w:r>
            <w:bookmarkEnd w:id="0"/>
            <w:r w:rsidRPr="00BD6CA3">
              <w:rPr>
                <w:rFonts w:ascii="Times New Roman" w:eastAsia="標楷體" w:hAnsi="Times New Roman" w:hint="eastAsia"/>
                <w:sz w:val="28"/>
                <w:szCs w:val="28"/>
              </w:rPr>
              <w:t>研發長</w:t>
            </w:r>
          </w:p>
        </w:tc>
      </w:tr>
      <w:tr w:rsidR="009132C7" w:rsidRPr="00BD6CA3" w:rsidTr="00046E08">
        <w:tc>
          <w:tcPr>
            <w:tcW w:w="1812" w:type="dxa"/>
            <w:vAlign w:val="center"/>
          </w:tcPr>
          <w:p w:rsidR="009132C7" w:rsidRPr="00BD6CA3" w:rsidRDefault="009132C7" w:rsidP="00046E08">
            <w:pPr>
              <w:spacing w:line="440" w:lineRule="exact"/>
              <w:jc w:val="right"/>
              <w:rPr>
                <w:rFonts w:ascii="Times New Roman" w:eastAsia="標楷體" w:hAnsi="Times New Roman"/>
                <w:sz w:val="28"/>
                <w:szCs w:val="28"/>
              </w:rPr>
            </w:pPr>
            <w:r w:rsidRPr="00BD6CA3">
              <w:rPr>
                <w:rFonts w:ascii="Times New Roman" w:eastAsia="標楷體" w:hAnsi="Times New Roman"/>
                <w:sz w:val="28"/>
                <w:szCs w:val="28"/>
              </w:rPr>
              <w:t>16:00~16:30</w:t>
            </w:r>
          </w:p>
        </w:tc>
        <w:tc>
          <w:tcPr>
            <w:tcW w:w="7296" w:type="dxa"/>
            <w:vAlign w:val="center"/>
          </w:tcPr>
          <w:p w:rsidR="009132C7" w:rsidRPr="00BD6CA3" w:rsidRDefault="009132C7" w:rsidP="00046E08">
            <w:pPr>
              <w:spacing w:line="440" w:lineRule="exact"/>
              <w:rPr>
                <w:rFonts w:ascii="Times New Roman" w:eastAsia="標楷體" w:hAnsi="Times New Roman"/>
                <w:sz w:val="28"/>
                <w:szCs w:val="28"/>
              </w:rPr>
            </w:pPr>
            <w:r w:rsidRPr="00BD6CA3">
              <w:rPr>
                <w:rFonts w:ascii="Times New Roman" w:eastAsia="標楷體" w:hAnsi="Times New Roman" w:hint="eastAsia"/>
                <w:sz w:val="28"/>
                <w:szCs w:val="28"/>
              </w:rPr>
              <w:t>綜合討論</w:t>
            </w:r>
          </w:p>
        </w:tc>
      </w:tr>
    </w:tbl>
    <w:p w:rsidR="009132C7" w:rsidRPr="00286F5E" w:rsidRDefault="009132C7" w:rsidP="00E71233"/>
    <w:sectPr w:rsidR="009132C7" w:rsidRPr="00286F5E" w:rsidSect="00E71233">
      <w:pgSz w:w="11906" w:h="16838"/>
      <w:pgMar w:top="902" w:right="1797" w:bottom="851"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2C7" w:rsidRDefault="009132C7" w:rsidP="00497245">
      <w:r>
        <w:separator/>
      </w:r>
    </w:p>
  </w:endnote>
  <w:endnote w:type="continuationSeparator" w:id="0">
    <w:p w:rsidR="009132C7" w:rsidRDefault="009132C7" w:rsidP="004972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行楷體W5(P)">
    <w:altName w:val="微軟正黑體"/>
    <w:panose1 w:val="00000000000000000000"/>
    <w:charset w:val="88"/>
    <w:family w:val="script"/>
    <w:notTrueType/>
    <w:pitch w:val="variable"/>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20002A87" w:usb1="80000000" w:usb2="00000008" w:usb3="00000000" w:csb0="000001FF" w:csb1="00000000"/>
  </w:font>
  <w:font w:name="超研澤新藝體">
    <w:altName w:val="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2C7" w:rsidRDefault="009132C7" w:rsidP="00497245">
      <w:r>
        <w:separator/>
      </w:r>
    </w:p>
  </w:footnote>
  <w:footnote w:type="continuationSeparator" w:id="0">
    <w:p w:rsidR="009132C7" w:rsidRDefault="009132C7" w:rsidP="004972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4C59"/>
    <w:multiLevelType w:val="hybridMultilevel"/>
    <w:tmpl w:val="610A4D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637439C"/>
    <w:multiLevelType w:val="hybridMultilevel"/>
    <w:tmpl w:val="D7021038"/>
    <w:lvl w:ilvl="0" w:tplc="A8601F7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FC60B7D"/>
    <w:multiLevelType w:val="hybridMultilevel"/>
    <w:tmpl w:val="CF9AF1E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15E3"/>
    <w:rsid w:val="00006844"/>
    <w:rsid w:val="000165AF"/>
    <w:rsid w:val="00046E08"/>
    <w:rsid w:val="00061467"/>
    <w:rsid w:val="00087012"/>
    <w:rsid w:val="00091A9C"/>
    <w:rsid w:val="000C1FD1"/>
    <w:rsid w:val="000C5641"/>
    <w:rsid w:val="000F5801"/>
    <w:rsid w:val="00115D9D"/>
    <w:rsid w:val="00143A85"/>
    <w:rsid w:val="001518A0"/>
    <w:rsid w:val="001B5893"/>
    <w:rsid w:val="001D5026"/>
    <w:rsid w:val="00216862"/>
    <w:rsid w:val="00220454"/>
    <w:rsid w:val="00280FFE"/>
    <w:rsid w:val="00286F5E"/>
    <w:rsid w:val="002A23E0"/>
    <w:rsid w:val="002B6C10"/>
    <w:rsid w:val="002C70B5"/>
    <w:rsid w:val="002F7414"/>
    <w:rsid w:val="00313C1B"/>
    <w:rsid w:val="00330D86"/>
    <w:rsid w:val="0035055A"/>
    <w:rsid w:val="003A48D0"/>
    <w:rsid w:val="003C7F42"/>
    <w:rsid w:val="00413BFE"/>
    <w:rsid w:val="00443D71"/>
    <w:rsid w:val="004915B8"/>
    <w:rsid w:val="00497245"/>
    <w:rsid w:val="004E6F25"/>
    <w:rsid w:val="00555FB5"/>
    <w:rsid w:val="0056233F"/>
    <w:rsid w:val="005650B2"/>
    <w:rsid w:val="00591352"/>
    <w:rsid w:val="00591C1C"/>
    <w:rsid w:val="005E76E3"/>
    <w:rsid w:val="00610A68"/>
    <w:rsid w:val="00632AE5"/>
    <w:rsid w:val="00637B6E"/>
    <w:rsid w:val="00690444"/>
    <w:rsid w:val="006D7A1E"/>
    <w:rsid w:val="00715153"/>
    <w:rsid w:val="007159D6"/>
    <w:rsid w:val="00716ABC"/>
    <w:rsid w:val="0079181C"/>
    <w:rsid w:val="007A44E2"/>
    <w:rsid w:val="007B008E"/>
    <w:rsid w:val="008208AB"/>
    <w:rsid w:val="008636E0"/>
    <w:rsid w:val="00881C65"/>
    <w:rsid w:val="00890C91"/>
    <w:rsid w:val="008B7FC6"/>
    <w:rsid w:val="008D06ED"/>
    <w:rsid w:val="008D1FA8"/>
    <w:rsid w:val="009132C7"/>
    <w:rsid w:val="00915E4E"/>
    <w:rsid w:val="00990E50"/>
    <w:rsid w:val="009B1B1C"/>
    <w:rsid w:val="009B2BDE"/>
    <w:rsid w:val="009C4C02"/>
    <w:rsid w:val="00A356A1"/>
    <w:rsid w:val="00A452CD"/>
    <w:rsid w:val="00A70AAD"/>
    <w:rsid w:val="00A75429"/>
    <w:rsid w:val="00AA0AE3"/>
    <w:rsid w:val="00AA396B"/>
    <w:rsid w:val="00AB1C49"/>
    <w:rsid w:val="00AB2987"/>
    <w:rsid w:val="00AE0C8D"/>
    <w:rsid w:val="00AE7F70"/>
    <w:rsid w:val="00AF1ED6"/>
    <w:rsid w:val="00B1611C"/>
    <w:rsid w:val="00B739D3"/>
    <w:rsid w:val="00B76180"/>
    <w:rsid w:val="00BB24FF"/>
    <w:rsid w:val="00BD6CA3"/>
    <w:rsid w:val="00C02C37"/>
    <w:rsid w:val="00C66419"/>
    <w:rsid w:val="00C715E3"/>
    <w:rsid w:val="00CA04B8"/>
    <w:rsid w:val="00CC5107"/>
    <w:rsid w:val="00CE5A79"/>
    <w:rsid w:val="00CE78C1"/>
    <w:rsid w:val="00D33FFF"/>
    <w:rsid w:val="00D34AEB"/>
    <w:rsid w:val="00D61FFC"/>
    <w:rsid w:val="00D6665A"/>
    <w:rsid w:val="00D81E69"/>
    <w:rsid w:val="00DA2892"/>
    <w:rsid w:val="00DD0322"/>
    <w:rsid w:val="00DF45A9"/>
    <w:rsid w:val="00E71233"/>
    <w:rsid w:val="00E8523A"/>
    <w:rsid w:val="00E852FC"/>
    <w:rsid w:val="00EE4014"/>
    <w:rsid w:val="00EF4413"/>
    <w:rsid w:val="00F24D1C"/>
    <w:rsid w:val="00FA5A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81C"/>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A04B8"/>
    <w:rPr>
      <w:rFonts w:cs="Times New Roman"/>
      <w:color w:val="0000FF"/>
      <w:u w:val="single"/>
    </w:rPr>
  </w:style>
  <w:style w:type="table" w:styleId="TableGrid">
    <w:name w:val="Table Grid"/>
    <w:basedOn w:val="TableNormal"/>
    <w:uiPriority w:val="99"/>
    <w:rsid w:val="00CA04B8"/>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A04B8"/>
    <w:rPr>
      <w:rFonts w:ascii="Cambria" w:hAnsi="Cambria"/>
      <w:sz w:val="18"/>
      <w:szCs w:val="18"/>
    </w:rPr>
  </w:style>
  <w:style w:type="character" w:customStyle="1" w:styleId="BalloonTextChar">
    <w:name w:val="Balloon Text Char"/>
    <w:basedOn w:val="DefaultParagraphFont"/>
    <w:link w:val="BalloonText"/>
    <w:uiPriority w:val="99"/>
    <w:semiHidden/>
    <w:locked/>
    <w:rsid w:val="00CA04B8"/>
    <w:rPr>
      <w:rFonts w:ascii="Cambria" w:eastAsia="新細明體" w:hAnsi="Cambria" w:cs="Times New Roman"/>
      <w:sz w:val="18"/>
      <w:szCs w:val="18"/>
    </w:rPr>
  </w:style>
  <w:style w:type="character" w:styleId="Strong">
    <w:name w:val="Strong"/>
    <w:basedOn w:val="DefaultParagraphFont"/>
    <w:uiPriority w:val="99"/>
    <w:qFormat/>
    <w:rsid w:val="00DA2892"/>
    <w:rPr>
      <w:rFonts w:cs="Times New Roman"/>
      <w:b/>
      <w:bCs/>
    </w:rPr>
  </w:style>
  <w:style w:type="paragraph" w:styleId="ListParagraph">
    <w:name w:val="List Paragraph"/>
    <w:basedOn w:val="Normal"/>
    <w:uiPriority w:val="99"/>
    <w:qFormat/>
    <w:rsid w:val="00DF45A9"/>
    <w:pPr>
      <w:ind w:leftChars="200" w:left="480"/>
    </w:pPr>
  </w:style>
  <w:style w:type="paragraph" w:styleId="Header">
    <w:name w:val="header"/>
    <w:basedOn w:val="Normal"/>
    <w:link w:val="HeaderChar"/>
    <w:uiPriority w:val="99"/>
    <w:semiHidden/>
    <w:rsid w:val="0049724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497245"/>
    <w:rPr>
      <w:rFonts w:cs="Times New Roman"/>
      <w:sz w:val="20"/>
      <w:szCs w:val="20"/>
    </w:rPr>
  </w:style>
  <w:style w:type="paragraph" w:styleId="Footer">
    <w:name w:val="footer"/>
    <w:basedOn w:val="Normal"/>
    <w:link w:val="FooterChar"/>
    <w:uiPriority w:val="99"/>
    <w:semiHidden/>
    <w:rsid w:val="0049724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497245"/>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730036140">
      <w:marLeft w:val="0"/>
      <w:marRight w:val="0"/>
      <w:marTop w:val="0"/>
      <w:marBottom w:val="0"/>
      <w:divBdr>
        <w:top w:val="none" w:sz="0" w:space="0" w:color="auto"/>
        <w:left w:val="none" w:sz="0" w:space="0" w:color="auto"/>
        <w:bottom w:val="none" w:sz="0" w:space="0" w:color="auto"/>
        <w:right w:val="none" w:sz="0" w:space="0" w:color="auto"/>
      </w:divBdr>
    </w:div>
    <w:div w:id="730036141">
      <w:marLeft w:val="0"/>
      <w:marRight w:val="0"/>
      <w:marTop w:val="0"/>
      <w:marBottom w:val="0"/>
      <w:divBdr>
        <w:top w:val="none" w:sz="0" w:space="0" w:color="auto"/>
        <w:left w:val="none" w:sz="0" w:space="0" w:color="auto"/>
        <w:bottom w:val="none" w:sz="0" w:space="0" w:color="auto"/>
        <w:right w:val="none" w:sz="0" w:space="0" w:color="auto"/>
      </w:divBdr>
    </w:div>
    <w:div w:id="730036142">
      <w:marLeft w:val="0"/>
      <w:marRight w:val="0"/>
      <w:marTop w:val="0"/>
      <w:marBottom w:val="0"/>
      <w:divBdr>
        <w:top w:val="none" w:sz="0" w:space="0" w:color="auto"/>
        <w:left w:val="none" w:sz="0" w:space="0" w:color="auto"/>
        <w:bottom w:val="none" w:sz="0" w:space="0" w:color="auto"/>
        <w:right w:val="none" w:sz="0" w:space="0" w:color="auto"/>
      </w:divBdr>
    </w:div>
    <w:div w:id="730036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pa.org.tw" TargetMode="External"/><Relationship Id="rId3" Type="http://schemas.openxmlformats.org/officeDocument/2006/relationships/settings" Target="settings.xml"/><Relationship Id="rId7" Type="http://schemas.openxmlformats.org/officeDocument/2006/relationships/hyperlink" Target="mailto:&#38651;&#23376;&#37109;&#20214;&#20659;&#36865;&#33267;contact@tgpa.org.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141</TotalTime>
  <Pages>4</Pages>
  <Words>351</Words>
  <Characters>2003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PIC/S入會暨藥品實施GMP 30週年研討會</dc:title>
  <dc:subject/>
  <dc:creator>SuperXP</dc:creator>
  <cp:keywords/>
  <dc:description/>
  <cp:lastModifiedBy>minalo</cp:lastModifiedBy>
  <cp:revision>15</cp:revision>
  <cp:lastPrinted>2012-12-06T04:02:00Z</cp:lastPrinted>
  <dcterms:created xsi:type="dcterms:W3CDTF">2012-12-05T12:22:00Z</dcterms:created>
  <dcterms:modified xsi:type="dcterms:W3CDTF">2012-12-06T13:31:00Z</dcterms:modified>
</cp:coreProperties>
</file>