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C42" w:rsidRPr="00111089" w:rsidRDefault="004E0C42" w:rsidP="00F44A7D">
      <w:pPr>
        <w:widowControl/>
        <w:rPr>
          <w:rFonts w:ascii="Times New Roman" w:eastAsia="標楷體" w:hAnsi="Times New Roman" w:cs="Times New Roman"/>
          <w:b/>
          <w:sz w:val="40"/>
          <w:szCs w:val="40"/>
        </w:rPr>
      </w:pPr>
    </w:p>
    <w:p w:rsidR="00EF07F7" w:rsidRPr="00111089" w:rsidRDefault="00EF07F7" w:rsidP="00EF07F7">
      <w:pPr>
        <w:widowControl/>
        <w:jc w:val="center"/>
        <w:rPr>
          <w:rFonts w:ascii="Times New Roman" w:eastAsia="標楷體" w:hAnsi="Times New Roman" w:cs="Times New Roman"/>
          <w:b/>
          <w:sz w:val="56"/>
        </w:rPr>
      </w:pPr>
    </w:p>
    <w:p w:rsidR="00EF07F7" w:rsidRPr="00111089" w:rsidRDefault="00EF07F7" w:rsidP="00EF07F7">
      <w:pPr>
        <w:widowControl/>
        <w:jc w:val="center"/>
        <w:rPr>
          <w:rFonts w:ascii="Times New Roman" w:eastAsia="標楷體" w:hAnsi="Times New Roman" w:cs="Times New Roman"/>
          <w:b/>
          <w:sz w:val="56"/>
        </w:rPr>
      </w:pPr>
    </w:p>
    <w:p w:rsidR="00F466B5" w:rsidRPr="00111089" w:rsidRDefault="00F466B5" w:rsidP="00EF07F7">
      <w:pPr>
        <w:widowControl/>
        <w:jc w:val="center"/>
        <w:rPr>
          <w:rFonts w:ascii="Times New Roman" w:eastAsia="標楷體" w:hAnsi="Times New Roman" w:cs="Times New Roman"/>
          <w:b/>
          <w:sz w:val="56"/>
        </w:rPr>
      </w:pPr>
    </w:p>
    <w:p w:rsidR="00F466B5" w:rsidRPr="00111089" w:rsidRDefault="00F466B5" w:rsidP="00EF07F7">
      <w:pPr>
        <w:widowControl/>
        <w:jc w:val="center"/>
        <w:rPr>
          <w:rFonts w:ascii="Times New Roman" w:eastAsia="標楷體" w:hAnsi="Times New Roman" w:cs="Times New Roman"/>
          <w:b/>
          <w:sz w:val="56"/>
        </w:rPr>
      </w:pPr>
    </w:p>
    <w:p w:rsidR="00EF07F7" w:rsidRPr="00111089" w:rsidRDefault="00EF07F7" w:rsidP="00EF07F7">
      <w:pPr>
        <w:widowControl/>
        <w:jc w:val="center"/>
        <w:rPr>
          <w:rFonts w:ascii="Times New Roman" w:eastAsia="標楷體" w:hAnsi="Times New Roman" w:cs="Times New Roman"/>
          <w:b/>
          <w:sz w:val="56"/>
        </w:rPr>
      </w:pPr>
      <w:r w:rsidRPr="00111089">
        <w:rPr>
          <w:rFonts w:ascii="Times New Roman" w:eastAsia="標楷體" w:hAnsi="Times New Roman" w:cs="Times New Roman"/>
          <w:b/>
          <w:sz w:val="56"/>
        </w:rPr>
        <w:t>食品</w:t>
      </w:r>
      <w:r w:rsidR="001078B8" w:rsidRPr="00111089">
        <w:rPr>
          <w:rFonts w:ascii="Times New Roman" w:eastAsia="標楷體" w:hAnsi="Times New Roman" w:cs="Times New Roman"/>
          <w:b/>
          <w:sz w:val="56"/>
        </w:rPr>
        <w:t>輸入</w:t>
      </w:r>
      <w:r w:rsidRPr="00111089">
        <w:rPr>
          <w:rFonts w:ascii="Times New Roman" w:eastAsia="標楷體" w:hAnsi="Times New Roman" w:cs="Times New Roman"/>
          <w:b/>
          <w:sz w:val="56"/>
        </w:rPr>
        <w:t>業者</w:t>
      </w:r>
    </w:p>
    <w:p w:rsidR="00EF07F7" w:rsidRPr="00111089" w:rsidRDefault="008C2E84" w:rsidP="00EF07F7">
      <w:pPr>
        <w:widowControl/>
        <w:jc w:val="center"/>
        <w:rPr>
          <w:rFonts w:ascii="Times New Roman" w:eastAsia="標楷體" w:hAnsi="Times New Roman" w:cs="Times New Roman"/>
          <w:b/>
          <w:sz w:val="56"/>
        </w:rPr>
      </w:pPr>
      <w:r w:rsidRPr="00111089">
        <w:rPr>
          <w:rFonts w:ascii="Times New Roman" w:eastAsia="標楷體" w:hAnsi="Times New Roman" w:cs="Times New Roman"/>
          <w:b/>
          <w:sz w:val="56"/>
        </w:rPr>
        <w:t>訂定</w:t>
      </w:r>
      <w:r w:rsidR="00EF07F7" w:rsidRPr="00111089">
        <w:rPr>
          <w:rFonts w:ascii="Times New Roman" w:eastAsia="標楷體" w:hAnsi="Times New Roman" w:cs="Times New Roman"/>
          <w:b/>
          <w:sz w:val="56"/>
        </w:rPr>
        <w:t>食品安全監測計畫指引</w:t>
      </w:r>
      <w:bookmarkStart w:id="0" w:name="_GoBack"/>
      <w:bookmarkEnd w:id="0"/>
    </w:p>
    <w:p w:rsidR="00EF07F7" w:rsidRPr="00111089" w:rsidRDefault="00F466B5" w:rsidP="00EF07F7">
      <w:pPr>
        <w:widowControl/>
        <w:jc w:val="center"/>
        <w:rPr>
          <w:rFonts w:ascii="Times New Roman" w:eastAsia="標楷體" w:hAnsi="Times New Roman" w:cs="Times New Roman"/>
          <w:b/>
          <w:sz w:val="52"/>
        </w:rPr>
      </w:pPr>
      <w:r w:rsidRPr="00111089">
        <w:rPr>
          <w:rFonts w:ascii="Times New Roman" w:eastAsia="標楷體" w:hAnsi="Times New Roman" w:cs="Times New Roman"/>
          <w:noProof/>
        </w:rPr>
        <w:drawing>
          <wp:anchor distT="0" distB="0" distL="114300" distR="114300" simplePos="0" relativeHeight="251666432" behindDoc="0" locked="0" layoutInCell="1" allowOverlap="1">
            <wp:simplePos x="0" y="0"/>
            <wp:positionH relativeFrom="margin">
              <wp:posOffset>1351915</wp:posOffset>
            </wp:positionH>
            <wp:positionV relativeFrom="paragraph">
              <wp:posOffset>177165</wp:posOffset>
            </wp:positionV>
            <wp:extent cx="3771265" cy="2695575"/>
            <wp:effectExtent l="0" t="0" r="0" b="0"/>
            <wp:wrapNone/>
            <wp:docPr id="1" name="圖片 1" descr="D:\TFIF-淑眞\00 TFIF\衛生福利部肉狗\署不含全銜.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IF-淑眞\00 TFIF\衛生福利部肉狗\署不含全銜.gif"/>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295"/>
                    <a:stretch/>
                  </pic:blipFill>
                  <pic:spPr bwMode="auto">
                    <a:xfrm>
                      <a:off x="0" y="0"/>
                      <a:ext cx="3771265" cy="2695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F07F7" w:rsidRPr="00111089" w:rsidRDefault="00EF07F7" w:rsidP="00EF07F7">
      <w:pPr>
        <w:widowControl/>
        <w:jc w:val="center"/>
        <w:rPr>
          <w:rFonts w:ascii="Times New Roman" w:eastAsia="標楷體" w:hAnsi="Times New Roman" w:cs="Times New Roman"/>
          <w:b/>
          <w:sz w:val="52"/>
        </w:rPr>
      </w:pPr>
    </w:p>
    <w:p w:rsidR="00EF07F7" w:rsidRPr="00111089" w:rsidRDefault="00EF07F7" w:rsidP="00EF07F7">
      <w:pPr>
        <w:widowControl/>
        <w:jc w:val="center"/>
        <w:rPr>
          <w:rFonts w:ascii="Times New Roman" w:eastAsia="標楷體" w:hAnsi="Times New Roman" w:cs="Times New Roman"/>
          <w:b/>
          <w:sz w:val="52"/>
        </w:rPr>
      </w:pPr>
    </w:p>
    <w:p w:rsidR="00EF07F7" w:rsidRPr="00111089" w:rsidRDefault="00EF07F7" w:rsidP="00EF07F7">
      <w:pPr>
        <w:widowControl/>
        <w:jc w:val="center"/>
        <w:rPr>
          <w:rFonts w:ascii="Times New Roman" w:eastAsia="標楷體" w:hAnsi="Times New Roman" w:cs="Times New Roman"/>
          <w:b/>
          <w:sz w:val="52"/>
        </w:rPr>
      </w:pPr>
    </w:p>
    <w:p w:rsidR="00EF07F7" w:rsidRPr="00111089" w:rsidRDefault="00EF07F7" w:rsidP="00EF07F7">
      <w:pPr>
        <w:widowControl/>
        <w:jc w:val="center"/>
        <w:rPr>
          <w:rFonts w:ascii="Times New Roman" w:eastAsia="標楷體" w:hAnsi="Times New Roman" w:cs="Times New Roman"/>
          <w:b/>
          <w:sz w:val="52"/>
        </w:rPr>
      </w:pPr>
    </w:p>
    <w:p w:rsidR="00EF07F7" w:rsidRPr="00111089" w:rsidRDefault="00EF07F7" w:rsidP="00EF07F7">
      <w:pPr>
        <w:widowControl/>
        <w:jc w:val="center"/>
        <w:rPr>
          <w:rFonts w:ascii="Times New Roman" w:eastAsia="標楷體" w:hAnsi="Times New Roman" w:cs="Times New Roman"/>
          <w:b/>
          <w:sz w:val="52"/>
        </w:rPr>
      </w:pPr>
    </w:p>
    <w:p w:rsidR="00EF07F7" w:rsidRPr="008916EF" w:rsidRDefault="00EF07F7" w:rsidP="00EF07F7">
      <w:pPr>
        <w:widowControl/>
        <w:jc w:val="center"/>
        <w:rPr>
          <w:rFonts w:ascii="Times New Roman" w:eastAsia="標楷體" w:hAnsi="Times New Roman" w:cs="Times New Roman"/>
          <w:b/>
          <w:sz w:val="52"/>
        </w:rPr>
      </w:pPr>
    </w:p>
    <w:p w:rsidR="00AF7EC0" w:rsidRDefault="00EF07F7" w:rsidP="008140D7">
      <w:pPr>
        <w:widowControl/>
        <w:jc w:val="center"/>
        <w:rPr>
          <w:rFonts w:ascii="Times New Roman" w:eastAsia="標楷體" w:hAnsi="Times New Roman" w:cs="Times New Roman"/>
          <w:b/>
          <w:sz w:val="36"/>
        </w:rPr>
      </w:pPr>
      <w:r w:rsidRPr="00111089">
        <w:rPr>
          <w:rFonts w:ascii="Times New Roman" w:eastAsia="標楷體" w:hAnsi="Times New Roman" w:cs="Times New Roman"/>
          <w:b/>
          <w:sz w:val="52"/>
        </w:rPr>
        <w:t>中華民國</w:t>
      </w:r>
      <w:r w:rsidRPr="00111089">
        <w:rPr>
          <w:rFonts w:ascii="Times New Roman" w:eastAsia="標楷體" w:hAnsi="Times New Roman" w:cs="Times New Roman"/>
          <w:b/>
          <w:sz w:val="52"/>
        </w:rPr>
        <w:t>10</w:t>
      </w:r>
      <w:r w:rsidR="001078B8" w:rsidRPr="00111089">
        <w:rPr>
          <w:rFonts w:ascii="Times New Roman" w:eastAsia="標楷體" w:hAnsi="Times New Roman" w:cs="Times New Roman"/>
          <w:b/>
          <w:sz w:val="52"/>
        </w:rPr>
        <w:t>5</w:t>
      </w:r>
      <w:r w:rsidRPr="00111089">
        <w:rPr>
          <w:rFonts w:ascii="Times New Roman" w:eastAsia="標楷體" w:hAnsi="Times New Roman" w:cs="Times New Roman"/>
          <w:b/>
          <w:sz w:val="52"/>
        </w:rPr>
        <w:t>年</w:t>
      </w:r>
      <w:r w:rsidR="002F752B">
        <w:rPr>
          <w:rFonts w:ascii="Times New Roman" w:eastAsia="標楷體" w:hAnsi="Times New Roman" w:cs="Times New Roman"/>
          <w:b/>
          <w:sz w:val="52"/>
        </w:rPr>
        <w:t>1</w:t>
      </w:r>
      <w:r w:rsidR="002627B0">
        <w:rPr>
          <w:rFonts w:ascii="Times New Roman" w:eastAsia="標楷體" w:hAnsi="Times New Roman" w:cs="Times New Roman" w:hint="eastAsia"/>
          <w:b/>
          <w:sz w:val="52"/>
        </w:rPr>
        <w:t>2</w:t>
      </w:r>
      <w:r w:rsidRPr="00973560">
        <w:rPr>
          <w:rFonts w:ascii="Times New Roman" w:eastAsia="標楷體" w:hAnsi="Times New Roman" w:cs="Times New Roman"/>
          <w:b/>
          <w:sz w:val="52"/>
        </w:rPr>
        <w:t>月</w:t>
      </w:r>
      <w:r w:rsidR="008140D7">
        <w:rPr>
          <w:rFonts w:ascii="Times New Roman" w:eastAsia="標楷體" w:hAnsi="Times New Roman" w:cs="Times New Roman"/>
          <w:b/>
          <w:sz w:val="36"/>
        </w:rPr>
        <w:br w:type="page"/>
      </w:r>
      <w:r w:rsidR="008140D7" w:rsidRPr="008140D7">
        <w:rPr>
          <w:rFonts w:ascii="Times New Roman" w:eastAsia="標楷體" w:hAnsi="Times New Roman" w:cs="Times New Roman" w:hint="eastAsia"/>
          <w:b/>
          <w:sz w:val="36"/>
        </w:rPr>
        <w:lastRenderedPageBreak/>
        <w:t>目</w:t>
      </w:r>
      <w:r w:rsidR="008140D7">
        <w:rPr>
          <w:rFonts w:ascii="Times New Roman" w:eastAsia="標楷體" w:hAnsi="Times New Roman" w:cs="Times New Roman" w:hint="eastAsia"/>
          <w:b/>
          <w:sz w:val="36"/>
        </w:rPr>
        <w:t xml:space="preserve"> </w:t>
      </w:r>
      <w:r w:rsidR="008140D7" w:rsidRPr="008140D7">
        <w:rPr>
          <w:rFonts w:ascii="Times New Roman" w:eastAsia="標楷體" w:hAnsi="Times New Roman" w:cs="Times New Roman" w:hint="eastAsia"/>
          <w:b/>
          <w:sz w:val="36"/>
        </w:rPr>
        <w:t>錄</w:t>
      </w:r>
    </w:p>
    <w:p w:rsidR="008140D7" w:rsidRPr="008140D7" w:rsidRDefault="008140D7" w:rsidP="008140D7">
      <w:pPr>
        <w:widowControl/>
        <w:rPr>
          <w:rFonts w:ascii="標楷體" w:eastAsia="標楷體" w:hAnsi="標楷體" w:cs="Times New Roman"/>
          <w:b/>
          <w:sz w:val="28"/>
          <w:szCs w:val="28"/>
        </w:rPr>
      </w:pPr>
      <w:r w:rsidRPr="008140D7">
        <w:rPr>
          <w:rFonts w:ascii="Times New Roman" w:eastAsia="標楷體" w:hAnsi="Times New Roman" w:cs="Times New Roman" w:hint="eastAsia"/>
          <w:b/>
          <w:sz w:val="28"/>
          <w:szCs w:val="28"/>
        </w:rPr>
        <w:t>壹</w:t>
      </w:r>
      <w:r w:rsidRPr="008140D7">
        <w:rPr>
          <w:rFonts w:ascii="標楷體" w:eastAsia="標楷體" w:hAnsi="標楷體" w:cs="Times New Roman" w:hint="eastAsia"/>
          <w:b/>
          <w:sz w:val="28"/>
          <w:szCs w:val="28"/>
        </w:rPr>
        <w:t>、目的</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00BD6D87">
        <w:rPr>
          <w:rFonts w:ascii="標楷體" w:eastAsia="標楷體" w:hAnsi="標楷體" w:cs="Times New Roman"/>
          <w:b/>
          <w:sz w:val="28"/>
          <w:szCs w:val="28"/>
        </w:rPr>
        <w:t>…</w:t>
      </w:r>
      <w:r>
        <w:rPr>
          <w:rFonts w:ascii="標楷體" w:eastAsia="標楷體" w:hAnsi="標楷體" w:cs="Times New Roman"/>
          <w:b/>
          <w:sz w:val="28"/>
          <w:szCs w:val="28"/>
        </w:rPr>
        <w:t>……………………………………………………………</w:t>
      </w:r>
      <w:r w:rsidRPr="008140D7">
        <w:rPr>
          <w:rFonts w:ascii="標楷體" w:eastAsia="標楷體" w:hAnsi="標楷體" w:cs="Times New Roman" w:hint="eastAsia"/>
          <w:b/>
          <w:sz w:val="28"/>
          <w:szCs w:val="28"/>
        </w:rPr>
        <w:t>3</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貳、前言</w:t>
      </w:r>
      <w:r w:rsidRPr="008140D7">
        <w:rPr>
          <w:rFonts w:ascii="標楷體" w:eastAsia="標楷體" w:hAnsi="標楷體" w:cs="Times New Roman" w:hint="eastAsia"/>
          <w:b/>
          <w:sz w:val="28"/>
          <w:szCs w:val="28"/>
        </w:rPr>
        <w:tab/>
      </w:r>
      <w:r w:rsidR="00BD6D87">
        <w:rPr>
          <w:rFonts w:ascii="標楷體" w:eastAsia="標楷體" w:hAnsi="標楷體" w:cs="Times New Roman"/>
          <w:b/>
          <w:sz w:val="28"/>
          <w:szCs w:val="28"/>
        </w:rPr>
        <w:t>…</w:t>
      </w:r>
      <w:r>
        <w:rPr>
          <w:rFonts w:ascii="標楷體" w:eastAsia="標楷體" w:hAnsi="標楷體" w:cs="Times New Roman"/>
          <w:b/>
          <w:sz w:val="28"/>
          <w:szCs w:val="28"/>
        </w:rPr>
        <w:t>…</w:t>
      </w:r>
      <w:r w:rsidRPr="008140D7">
        <w:rPr>
          <w:rFonts w:ascii="標楷體" w:eastAsia="標楷體" w:hAnsi="標楷體" w:cs="Times New Roman" w:hint="eastAsia"/>
          <w:b/>
          <w:sz w:val="28"/>
          <w:szCs w:val="28"/>
        </w:rPr>
        <w:t>…………………………………………………………</w:t>
      </w:r>
      <w:r w:rsidRPr="008140D7">
        <w:rPr>
          <w:rFonts w:ascii="標楷體" w:eastAsia="標楷體" w:hAnsi="標楷體" w:cs="Times New Roman"/>
          <w:b/>
          <w:sz w:val="28"/>
          <w:szCs w:val="28"/>
        </w:rPr>
        <w:t>3</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參、適用對象</w:t>
      </w:r>
      <w:r w:rsidRPr="008140D7">
        <w:rPr>
          <w:rFonts w:ascii="標楷體" w:eastAsia="標楷體" w:hAnsi="標楷體" w:cs="Times New Roman" w:hint="eastAsia"/>
          <w:b/>
          <w:sz w:val="28"/>
          <w:szCs w:val="28"/>
        </w:rPr>
        <w:tab/>
      </w:r>
      <w:r w:rsidR="00BD6D87">
        <w:rPr>
          <w:rFonts w:ascii="標楷體" w:eastAsia="標楷體" w:hAnsi="標楷體" w:cs="Times New Roman" w:hint="eastAsia"/>
          <w:b/>
          <w:sz w:val="28"/>
          <w:szCs w:val="28"/>
        </w:rPr>
        <w:t xml:space="preserve"> </w:t>
      </w:r>
      <w:r>
        <w:rPr>
          <w:rFonts w:ascii="標楷體" w:eastAsia="標楷體" w:hAnsi="標楷體" w:cs="Times New Roman"/>
          <w:b/>
          <w:sz w:val="28"/>
          <w:szCs w:val="28"/>
        </w:rPr>
        <w:t>…</w:t>
      </w:r>
      <w:r w:rsidRPr="008140D7">
        <w:rPr>
          <w:rFonts w:ascii="標楷體" w:eastAsia="標楷體" w:hAnsi="標楷體" w:cs="Times New Roman" w:hint="eastAsia"/>
          <w:b/>
          <w:sz w:val="28"/>
          <w:szCs w:val="28"/>
        </w:rPr>
        <w:t>………………………………………………………</w:t>
      </w:r>
      <w:r w:rsidRPr="008140D7">
        <w:rPr>
          <w:rFonts w:ascii="標楷體" w:eastAsia="標楷體" w:hAnsi="標楷體" w:cs="Times New Roman"/>
          <w:b/>
          <w:sz w:val="28"/>
          <w:szCs w:val="28"/>
        </w:rPr>
        <w:t>3</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肆、食品輸入業者應參考之相關法規</w:t>
      </w:r>
      <w:r w:rsidRPr="008140D7">
        <w:rPr>
          <w:rFonts w:ascii="標楷體" w:eastAsia="標楷體" w:hAnsi="標楷體" w:cs="Times New Roman" w:hint="eastAsia"/>
          <w:b/>
          <w:sz w:val="28"/>
          <w:szCs w:val="28"/>
        </w:rPr>
        <w:tab/>
      </w:r>
      <w:r w:rsidR="00BD6D87">
        <w:rPr>
          <w:rFonts w:ascii="標楷體" w:eastAsia="標楷體" w:hAnsi="標楷體" w:cs="Times New Roman" w:hint="eastAsia"/>
          <w:b/>
          <w:sz w:val="28"/>
          <w:szCs w:val="28"/>
        </w:rPr>
        <w:t xml:space="preserve"> </w:t>
      </w:r>
      <w:r w:rsidR="00BD6D87">
        <w:rPr>
          <w:rFonts w:ascii="標楷體" w:eastAsia="標楷體" w:hAnsi="標楷體" w:cs="Times New Roman"/>
          <w:b/>
          <w:sz w:val="28"/>
          <w:szCs w:val="28"/>
        </w:rPr>
        <w:t>…</w:t>
      </w:r>
      <w:r w:rsidRPr="008140D7">
        <w:rPr>
          <w:rFonts w:ascii="標楷體" w:eastAsia="標楷體" w:hAnsi="標楷體" w:cs="Times New Roman" w:hint="eastAsia"/>
          <w:b/>
          <w:sz w:val="28"/>
          <w:szCs w:val="28"/>
        </w:rPr>
        <w:t>…………………………</w:t>
      </w:r>
      <w:r>
        <w:rPr>
          <w:rFonts w:ascii="標楷體" w:eastAsia="標楷體" w:hAnsi="標楷體" w:cs="Times New Roman"/>
          <w:b/>
          <w:sz w:val="28"/>
          <w:szCs w:val="28"/>
        </w:rPr>
        <w:t>…</w:t>
      </w:r>
      <w:r w:rsidRPr="008140D7">
        <w:rPr>
          <w:rFonts w:ascii="標楷體" w:eastAsia="標楷體" w:hAnsi="標楷體" w:cs="Times New Roman" w:hint="eastAsia"/>
          <w:b/>
          <w:sz w:val="28"/>
          <w:szCs w:val="28"/>
        </w:rPr>
        <w:t>4</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伍、食品輸入流程及風險分析原則概述</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Pr="008140D7">
        <w:rPr>
          <w:rFonts w:ascii="標楷體" w:eastAsia="標楷體" w:hAnsi="標楷體" w:cs="Times New Roman" w:hint="eastAsia"/>
          <w:b/>
          <w:sz w:val="28"/>
          <w:szCs w:val="28"/>
        </w:rPr>
        <w:t>……………………………5</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陸、規劃食品安全監測計畫步驟說明</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Pr="008140D7">
        <w:rPr>
          <w:rFonts w:ascii="標楷體" w:eastAsia="標楷體" w:hAnsi="標楷體" w:cs="Times New Roman" w:hint="eastAsia"/>
          <w:b/>
          <w:sz w:val="28"/>
          <w:szCs w:val="28"/>
        </w:rPr>
        <w:t>………………………………7</w:t>
      </w:r>
    </w:p>
    <w:p w:rsidR="008140D7" w:rsidRPr="008140D7" w:rsidRDefault="008140D7" w:rsidP="008140D7">
      <w:pPr>
        <w:widowControl/>
        <w:ind w:firstLineChars="150" w:firstLine="420"/>
        <w:rPr>
          <w:rFonts w:ascii="標楷體" w:eastAsia="標楷體" w:hAnsi="標楷體" w:cs="Times New Roman"/>
          <w:b/>
          <w:sz w:val="28"/>
          <w:szCs w:val="28"/>
        </w:rPr>
      </w:pPr>
      <w:r w:rsidRPr="008140D7">
        <w:rPr>
          <w:rFonts w:ascii="標楷體" w:eastAsia="標楷體" w:hAnsi="標楷體" w:cs="Times New Roman" w:hint="eastAsia"/>
          <w:b/>
          <w:sz w:val="28"/>
          <w:szCs w:val="28"/>
        </w:rPr>
        <w:t>一、自主管理範圍說明</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Pr="008140D7">
        <w:rPr>
          <w:rFonts w:ascii="標楷體" w:eastAsia="標楷體" w:hAnsi="標楷體" w:cs="Times New Roman" w:hint="eastAsia"/>
          <w:b/>
          <w:sz w:val="28"/>
          <w:szCs w:val="28"/>
        </w:rPr>
        <w:t>…………………………………………</w:t>
      </w:r>
      <w:r w:rsidR="00B341D7">
        <w:rPr>
          <w:rFonts w:ascii="標楷體" w:eastAsia="標楷體" w:hAnsi="標楷體" w:cs="Times New Roman" w:hint="eastAsia"/>
          <w:b/>
          <w:sz w:val="28"/>
          <w:szCs w:val="28"/>
        </w:rPr>
        <w:t>7</w:t>
      </w:r>
    </w:p>
    <w:p w:rsidR="008140D7" w:rsidRPr="008140D7" w:rsidRDefault="008140D7" w:rsidP="008140D7">
      <w:pPr>
        <w:widowControl/>
        <w:ind w:firstLineChars="150" w:firstLine="420"/>
        <w:rPr>
          <w:rFonts w:ascii="標楷體" w:eastAsia="標楷體" w:hAnsi="標楷體" w:cs="Times New Roman"/>
          <w:b/>
          <w:sz w:val="28"/>
          <w:szCs w:val="28"/>
        </w:rPr>
      </w:pPr>
      <w:r w:rsidRPr="008140D7">
        <w:rPr>
          <w:rFonts w:ascii="標楷體" w:eastAsia="標楷體" w:hAnsi="標楷體" w:cs="Times New Roman" w:hint="eastAsia"/>
          <w:b/>
          <w:sz w:val="28"/>
          <w:szCs w:val="28"/>
        </w:rPr>
        <w:t>二、自主管理紀錄相關說明</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Pr="008140D7">
        <w:rPr>
          <w:rFonts w:ascii="標楷體" w:eastAsia="標楷體" w:hAnsi="標楷體" w:cs="Times New Roman" w:hint="eastAsia"/>
          <w:b/>
          <w:sz w:val="28"/>
          <w:szCs w:val="28"/>
        </w:rPr>
        <w:t>……………………………………</w:t>
      </w:r>
      <w:r w:rsidR="00F71173">
        <w:rPr>
          <w:rFonts w:ascii="標楷體" w:eastAsia="標楷體" w:hAnsi="標楷體" w:cs="Times New Roman" w:hint="eastAsia"/>
          <w:b/>
          <w:sz w:val="28"/>
          <w:szCs w:val="28"/>
        </w:rPr>
        <w:t>8</w:t>
      </w:r>
    </w:p>
    <w:p w:rsidR="008140D7" w:rsidRPr="008140D7" w:rsidRDefault="008140D7" w:rsidP="008140D7">
      <w:pPr>
        <w:widowControl/>
        <w:ind w:firstLineChars="150" w:firstLine="420"/>
        <w:rPr>
          <w:rFonts w:ascii="標楷體" w:eastAsia="標楷體" w:hAnsi="標楷體" w:cs="Times New Roman"/>
          <w:b/>
          <w:sz w:val="28"/>
          <w:szCs w:val="28"/>
        </w:rPr>
      </w:pPr>
      <w:r w:rsidRPr="008140D7">
        <w:rPr>
          <w:rFonts w:ascii="標楷體" w:eastAsia="標楷體" w:hAnsi="標楷體" w:cs="Times New Roman" w:hint="eastAsia"/>
          <w:b/>
          <w:sz w:val="28"/>
          <w:szCs w:val="28"/>
        </w:rPr>
        <w:t>三、訂定食品安全監測計畫原則</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Pr="008140D7">
        <w:rPr>
          <w:rFonts w:ascii="標楷體" w:eastAsia="標楷體" w:hAnsi="標楷體" w:cs="Times New Roman" w:hint="eastAsia"/>
          <w:b/>
          <w:sz w:val="28"/>
          <w:szCs w:val="28"/>
        </w:rPr>
        <w:t>…………………</w:t>
      </w:r>
      <w:r w:rsidR="006E13ED">
        <w:rPr>
          <w:rFonts w:ascii="標楷體" w:eastAsia="標楷體" w:hAnsi="標楷體" w:cs="Times New Roman"/>
          <w:b/>
          <w:sz w:val="28"/>
          <w:szCs w:val="28"/>
        </w:rPr>
        <w:t>…</w:t>
      </w:r>
      <w:r w:rsidRPr="008140D7">
        <w:rPr>
          <w:rFonts w:ascii="標楷體" w:eastAsia="標楷體" w:hAnsi="標楷體" w:cs="Times New Roman" w:hint="eastAsia"/>
          <w:b/>
          <w:sz w:val="28"/>
          <w:szCs w:val="28"/>
        </w:rPr>
        <w:t>…………</w:t>
      </w:r>
      <w:r w:rsidR="00B341D7">
        <w:rPr>
          <w:rFonts w:ascii="標楷體" w:eastAsia="標楷體" w:hAnsi="標楷體" w:cs="Times New Roman" w:hint="eastAsia"/>
          <w:b/>
          <w:sz w:val="28"/>
          <w:szCs w:val="28"/>
        </w:rPr>
        <w:t>8</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柒、食品安全監測計畫應含括項目</w:t>
      </w:r>
      <w:r w:rsidRPr="008140D7">
        <w:rPr>
          <w:rFonts w:ascii="標楷體" w:eastAsia="標楷體" w:hAnsi="標楷體" w:cs="Times New Roman" w:hint="eastAsia"/>
          <w:b/>
          <w:sz w:val="28"/>
          <w:szCs w:val="28"/>
        </w:rPr>
        <w:tab/>
      </w:r>
      <w:r w:rsidR="006E13ED">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006E13ED" w:rsidRPr="006E13ED">
        <w:rPr>
          <w:rFonts w:ascii="標楷體" w:eastAsia="標楷體" w:hAnsi="標楷體" w:cs="Times New Roman"/>
          <w:b/>
          <w:sz w:val="28"/>
          <w:szCs w:val="28"/>
        </w:rPr>
        <w:t>……………………</w:t>
      </w:r>
      <w:r w:rsidR="006E13ED">
        <w:rPr>
          <w:rFonts w:ascii="標楷體" w:eastAsia="標楷體" w:hAnsi="標楷體" w:cs="Times New Roman"/>
          <w:b/>
          <w:sz w:val="28"/>
          <w:szCs w:val="28"/>
        </w:rPr>
        <w:t>……</w:t>
      </w:r>
      <w:r w:rsidR="006E13ED" w:rsidRPr="006E13ED">
        <w:rPr>
          <w:rFonts w:ascii="標楷體" w:eastAsia="標楷體" w:hAnsi="標楷體" w:cs="Times New Roman"/>
          <w:b/>
          <w:sz w:val="28"/>
          <w:szCs w:val="28"/>
        </w:rPr>
        <w:t>………</w:t>
      </w:r>
      <w:r w:rsidR="00F71173">
        <w:rPr>
          <w:rFonts w:ascii="標楷體" w:eastAsia="標楷體" w:hAnsi="標楷體" w:cs="Times New Roman" w:hint="eastAsia"/>
          <w:b/>
          <w:sz w:val="28"/>
          <w:szCs w:val="28"/>
        </w:rPr>
        <w:t>9</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附件一、食品安全管制系</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00BD6D87">
        <w:rPr>
          <w:rFonts w:ascii="標楷體" w:eastAsia="標楷體" w:hAnsi="標楷體" w:cs="Times New Roman"/>
          <w:b/>
          <w:sz w:val="28"/>
          <w:szCs w:val="28"/>
        </w:rPr>
        <w:t>…</w:t>
      </w:r>
      <w:r w:rsidRPr="008140D7">
        <w:rPr>
          <w:rFonts w:ascii="標楷體" w:eastAsia="標楷體" w:hAnsi="標楷體" w:cs="Times New Roman" w:hint="eastAsia"/>
          <w:b/>
          <w:sz w:val="28"/>
          <w:szCs w:val="28"/>
        </w:rPr>
        <w:t>…………………………………………</w:t>
      </w:r>
      <w:r w:rsidR="00F71173">
        <w:rPr>
          <w:rFonts w:ascii="標楷體" w:eastAsia="標楷體" w:hAnsi="標楷體" w:cs="Times New Roman" w:hint="eastAsia"/>
          <w:b/>
          <w:sz w:val="28"/>
          <w:szCs w:val="28"/>
        </w:rPr>
        <w:t>20</w:t>
      </w:r>
    </w:p>
    <w:p w:rsidR="008140D7" w:rsidRPr="008140D7" w:rsidRDefault="008140D7" w:rsidP="008140D7">
      <w:pPr>
        <w:widowControl/>
        <w:rPr>
          <w:rFonts w:ascii="標楷體" w:eastAsia="標楷體" w:hAnsi="標楷體" w:cs="Times New Roman"/>
          <w:b/>
          <w:sz w:val="28"/>
          <w:szCs w:val="28"/>
        </w:rPr>
      </w:pPr>
      <w:r w:rsidRPr="008140D7">
        <w:rPr>
          <w:rFonts w:ascii="標楷體" w:eastAsia="標楷體" w:hAnsi="標楷體" w:cs="Times New Roman" w:hint="eastAsia"/>
          <w:b/>
          <w:sz w:val="28"/>
          <w:szCs w:val="28"/>
        </w:rPr>
        <w:t>附件二、食品輸入業者訂定食品安全監測計畫自檢表A</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Pr="008140D7">
        <w:rPr>
          <w:rFonts w:ascii="標楷體" w:eastAsia="標楷體" w:hAnsi="標楷體" w:cs="Times New Roman" w:hint="eastAsia"/>
          <w:b/>
          <w:sz w:val="28"/>
          <w:szCs w:val="28"/>
        </w:rPr>
        <w:t>…………2</w:t>
      </w:r>
      <w:r w:rsidR="00F71173">
        <w:rPr>
          <w:rFonts w:ascii="標楷體" w:eastAsia="標楷體" w:hAnsi="標楷體" w:cs="Times New Roman" w:hint="eastAsia"/>
          <w:b/>
          <w:sz w:val="28"/>
          <w:szCs w:val="28"/>
        </w:rPr>
        <w:t>5</w:t>
      </w:r>
    </w:p>
    <w:p w:rsidR="008140D7" w:rsidRPr="008140D7" w:rsidRDefault="008140D7" w:rsidP="008140D7">
      <w:pPr>
        <w:widowControl/>
        <w:rPr>
          <w:rFonts w:ascii="Times New Roman" w:eastAsia="標楷體" w:hAnsi="Times New Roman" w:cs="Times New Roman"/>
          <w:b/>
          <w:sz w:val="28"/>
          <w:szCs w:val="28"/>
        </w:rPr>
      </w:pPr>
      <w:r w:rsidRPr="008140D7">
        <w:rPr>
          <w:rFonts w:ascii="標楷體" w:eastAsia="標楷體" w:hAnsi="標楷體" w:cs="Times New Roman" w:hint="eastAsia"/>
          <w:b/>
          <w:sz w:val="28"/>
          <w:szCs w:val="28"/>
        </w:rPr>
        <w:t>附件三、食品輸入業者訂定食品安全監測計畫自檢表B</w:t>
      </w:r>
      <w:r>
        <w:rPr>
          <w:rFonts w:ascii="標楷體" w:eastAsia="標楷體" w:hAnsi="標楷體" w:cs="Times New Roman" w:hint="eastAsia"/>
          <w:b/>
          <w:sz w:val="28"/>
          <w:szCs w:val="28"/>
        </w:rPr>
        <w:t xml:space="preserve">  </w:t>
      </w:r>
      <w:r w:rsidR="00BD6D87">
        <w:rPr>
          <w:rFonts w:ascii="標楷體" w:eastAsia="標楷體" w:hAnsi="標楷體" w:cs="Times New Roman" w:hint="eastAsia"/>
          <w:b/>
          <w:sz w:val="28"/>
          <w:szCs w:val="28"/>
        </w:rPr>
        <w:t xml:space="preserve"> </w:t>
      </w:r>
      <w:r w:rsidRPr="008140D7">
        <w:rPr>
          <w:rFonts w:ascii="標楷體" w:eastAsia="標楷體" w:hAnsi="標楷體" w:cs="Times New Roman" w:hint="eastAsia"/>
          <w:b/>
          <w:sz w:val="28"/>
          <w:szCs w:val="28"/>
        </w:rPr>
        <w:t>…………3</w:t>
      </w:r>
      <w:r w:rsidR="00F71173">
        <w:rPr>
          <w:rFonts w:ascii="標楷體" w:eastAsia="標楷體" w:hAnsi="標楷體" w:cs="Times New Roman" w:hint="eastAsia"/>
          <w:b/>
          <w:sz w:val="28"/>
          <w:szCs w:val="28"/>
        </w:rPr>
        <w:t>4</w:t>
      </w:r>
    </w:p>
    <w:p w:rsidR="00AF7EC0" w:rsidRPr="00111089" w:rsidRDefault="00AF7EC0" w:rsidP="00041C27">
      <w:pPr>
        <w:snapToGrid w:val="0"/>
        <w:spacing w:line="500" w:lineRule="atLeast"/>
        <w:ind w:left="833" w:hanging="835"/>
        <w:jc w:val="both"/>
        <w:rPr>
          <w:rFonts w:ascii="Times New Roman" w:eastAsia="標楷體" w:hAnsi="Times New Roman" w:cs="Times New Roman"/>
          <w:b/>
          <w:sz w:val="28"/>
          <w:szCs w:val="28"/>
        </w:rPr>
      </w:pPr>
      <w:r w:rsidRPr="00111089">
        <w:rPr>
          <w:rFonts w:ascii="Times New Roman" w:eastAsia="標楷體" w:hAnsi="Times New Roman" w:cs="Times New Roman"/>
          <w:b/>
          <w:sz w:val="28"/>
          <w:szCs w:val="28"/>
        </w:rPr>
        <w:br w:type="page"/>
      </w:r>
    </w:p>
    <w:p w:rsidR="00625258" w:rsidRPr="00111089" w:rsidRDefault="00306BF3" w:rsidP="009A35B4">
      <w:pPr>
        <w:pStyle w:val="af5"/>
        <w:numPr>
          <w:ilvl w:val="0"/>
          <w:numId w:val="1"/>
        </w:numPr>
        <w:snapToGrid w:val="0"/>
        <w:spacing w:line="500" w:lineRule="atLeast"/>
        <w:ind w:leftChars="0" w:left="567" w:hanging="569"/>
        <w:jc w:val="both"/>
        <w:outlineLvl w:val="0"/>
        <w:rPr>
          <w:rFonts w:ascii="Times New Roman" w:eastAsia="標楷體" w:hAnsi="Times New Roman" w:cs="Times New Roman"/>
          <w:b/>
          <w:sz w:val="28"/>
        </w:rPr>
      </w:pPr>
      <w:bookmarkStart w:id="1" w:name="_Toc444595966"/>
      <w:r w:rsidRPr="00111089">
        <w:rPr>
          <w:rFonts w:ascii="Times New Roman" w:eastAsia="標楷體" w:hAnsi="Times New Roman" w:cs="Times New Roman"/>
          <w:b/>
          <w:sz w:val="28"/>
        </w:rPr>
        <w:lastRenderedPageBreak/>
        <w:t>目的</w:t>
      </w:r>
      <w:bookmarkEnd w:id="1"/>
    </w:p>
    <w:p w:rsidR="00306BF3" w:rsidRPr="00111089" w:rsidRDefault="00B51436" w:rsidP="00B51436">
      <w:pPr>
        <w:pStyle w:val="af5"/>
        <w:autoSpaceDE w:val="0"/>
        <w:autoSpaceDN w:val="0"/>
        <w:adjustRightInd w:val="0"/>
        <w:ind w:leftChars="0" w:left="478" w:firstLineChars="234" w:firstLine="655"/>
        <w:jc w:val="both"/>
        <w:rPr>
          <w:rFonts w:ascii="Times New Roman" w:eastAsia="標楷體" w:hAnsi="Times New Roman" w:cs="Times New Roman"/>
          <w:color w:val="000000" w:themeColor="text1"/>
          <w:sz w:val="28"/>
          <w:szCs w:val="28"/>
        </w:rPr>
      </w:pPr>
      <w:r w:rsidRPr="00B51436">
        <w:rPr>
          <w:rFonts w:ascii="Times New Roman" w:eastAsia="標楷體" w:hAnsi="Times New Roman" w:cs="Times New Roman" w:hint="eastAsia"/>
          <w:color w:val="000000" w:themeColor="text1"/>
          <w:sz w:val="28"/>
          <w:szCs w:val="28"/>
        </w:rPr>
        <w:t>食品輸入業者訂定食品安全監測計畫指引</w:t>
      </w:r>
      <w:r>
        <w:rPr>
          <w:rFonts w:ascii="標楷體" w:eastAsia="標楷體" w:hAnsi="標楷體" w:cs="Times New Roman" w:hint="eastAsia"/>
          <w:color w:val="000000" w:themeColor="text1"/>
          <w:sz w:val="28"/>
          <w:szCs w:val="28"/>
        </w:rPr>
        <w:t>（下稱</w:t>
      </w:r>
      <w:r w:rsidRPr="00B51436">
        <w:rPr>
          <w:rFonts w:ascii="標楷體" w:eastAsia="標楷體" w:hAnsi="標楷體" w:cs="Times New Roman" w:hint="eastAsia"/>
          <w:color w:val="000000" w:themeColor="text1"/>
          <w:sz w:val="28"/>
          <w:szCs w:val="28"/>
        </w:rPr>
        <w:t>本指引</w:t>
      </w:r>
      <w:r>
        <w:rPr>
          <w:rFonts w:ascii="標楷體" w:eastAsia="標楷體" w:hAnsi="標楷體" w:cs="Times New Roman" w:hint="eastAsia"/>
          <w:color w:val="000000" w:themeColor="text1"/>
          <w:sz w:val="28"/>
          <w:szCs w:val="28"/>
        </w:rPr>
        <w:t>）</w:t>
      </w:r>
      <w:r w:rsidR="00306BF3" w:rsidRPr="00111089">
        <w:rPr>
          <w:rFonts w:ascii="Times New Roman" w:eastAsia="標楷體" w:hAnsi="Times New Roman" w:cs="Times New Roman"/>
          <w:color w:val="000000" w:themeColor="text1"/>
          <w:sz w:val="28"/>
          <w:szCs w:val="28"/>
        </w:rPr>
        <w:t>為提供食品</w:t>
      </w:r>
      <w:r w:rsidR="00BE260B" w:rsidRPr="00111089">
        <w:rPr>
          <w:rFonts w:ascii="Times New Roman" w:eastAsia="標楷體" w:hAnsi="Times New Roman" w:cs="Times New Roman"/>
          <w:color w:val="000000" w:themeColor="text1"/>
          <w:sz w:val="28"/>
          <w:szCs w:val="28"/>
        </w:rPr>
        <w:t>輸入</w:t>
      </w:r>
      <w:r w:rsidR="00306BF3" w:rsidRPr="00111089">
        <w:rPr>
          <w:rFonts w:ascii="Times New Roman" w:eastAsia="標楷體" w:hAnsi="Times New Roman" w:cs="Times New Roman"/>
          <w:color w:val="000000" w:themeColor="text1"/>
          <w:sz w:val="28"/>
          <w:szCs w:val="28"/>
        </w:rPr>
        <w:t>業者</w:t>
      </w:r>
      <w:r w:rsidR="00BE260B" w:rsidRPr="00111089">
        <w:rPr>
          <w:rFonts w:ascii="Times New Roman" w:eastAsia="標楷體" w:hAnsi="Times New Roman" w:cs="Times New Roman"/>
          <w:color w:val="000000" w:themeColor="text1"/>
          <w:sz w:val="28"/>
          <w:szCs w:val="28"/>
        </w:rPr>
        <w:t>(</w:t>
      </w:r>
      <w:r w:rsidR="00BE260B" w:rsidRPr="00111089">
        <w:rPr>
          <w:rFonts w:ascii="Times New Roman" w:eastAsia="標楷體" w:hAnsi="Times New Roman" w:cs="Times New Roman"/>
          <w:color w:val="000000" w:themeColor="text1"/>
          <w:sz w:val="28"/>
          <w:szCs w:val="28"/>
        </w:rPr>
        <w:t>下稱</w:t>
      </w:r>
      <w:r w:rsidR="005268F0" w:rsidRPr="00111089">
        <w:rPr>
          <w:rFonts w:ascii="Times New Roman" w:eastAsia="標楷體" w:hAnsi="Times New Roman" w:cs="Times New Roman"/>
          <w:color w:val="000000" w:themeColor="text1"/>
          <w:sz w:val="28"/>
          <w:szCs w:val="28"/>
        </w:rPr>
        <w:t>輸入</w:t>
      </w:r>
      <w:r w:rsidR="00BE260B" w:rsidRPr="00111089">
        <w:rPr>
          <w:rFonts w:ascii="Times New Roman" w:eastAsia="標楷體" w:hAnsi="Times New Roman" w:cs="Times New Roman"/>
          <w:color w:val="000000" w:themeColor="text1"/>
          <w:sz w:val="28"/>
          <w:szCs w:val="28"/>
        </w:rPr>
        <w:t>業者</w:t>
      </w:r>
      <w:r w:rsidR="00BE260B" w:rsidRPr="00111089">
        <w:rPr>
          <w:rFonts w:ascii="Times New Roman" w:eastAsia="標楷體" w:hAnsi="Times New Roman" w:cs="Times New Roman"/>
          <w:color w:val="000000" w:themeColor="text1"/>
          <w:sz w:val="28"/>
          <w:szCs w:val="28"/>
        </w:rPr>
        <w:t>)</w:t>
      </w:r>
      <w:r w:rsidR="00306BF3" w:rsidRPr="00111089">
        <w:rPr>
          <w:rFonts w:ascii="Times New Roman" w:eastAsia="標楷體" w:hAnsi="Times New Roman" w:cs="Times New Roman"/>
          <w:color w:val="000000" w:themeColor="text1"/>
          <w:sz w:val="28"/>
          <w:szCs w:val="28"/>
        </w:rPr>
        <w:t>實施自主管理，訂定食品安全監測計畫之參考</w:t>
      </w:r>
      <w:r w:rsidR="00306BF3" w:rsidRPr="000A7A3B">
        <w:rPr>
          <w:rFonts w:ascii="Times New Roman" w:eastAsia="標楷體" w:hAnsi="Times New Roman" w:cs="Times New Roman"/>
          <w:color w:val="000000" w:themeColor="text1"/>
          <w:sz w:val="28"/>
          <w:szCs w:val="28"/>
        </w:rPr>
        <w:t>，</w:t>
      </w:r>
      <w:r w:rsidR="009F07F3" w:rsidRPr="000A7A3B">
        <w:rPr>
          <w:rFonts w:ascii="Times New Roman" w:eastAsia="標楷體" w:hAnsi="Times New Roman" w:cs="Times New Roman"/>
          <w:color w:val="000000" w:themeColor="text1"/>
          <w:sz w:val="28"/>
          <w:szCs w:val="28"/>
        </w:rPr>
        <w:t>輸入</w:t>
      </w:r>
      <w:r w:rsidR="00306BF3" w:rsidRPr="000A7A3B">
        <w:rPr>
          <w:rFonts w:ascii="Times New Roman" w:eastAsia="標楷體" w:hAnsi="Times New Roman" w:cs="Times New Roman"/>
          <w:color w:val="000000" w:themeColor="text1"/>
          <w:sz w:val="28"/>
          <w:szCs w:val="28"/>
        </w:rPr>
        <w:t>業者可</w:t>
      </w:r>
      <w:r w:rsidR="00306BF3" w:rsidRPr="00111089">
        <w:rPr>
          <w:rFonts w:ascii="Times New Roman" w:eastAsia="標楷體" w:hAnsi="Times New Roman" w:cs="Times New Roman"/>
          <w:color w:val="000000" w:themeColor="text1"/>
          <w:kern w:val="0"/>
          <w:sz w:val="28"/>
          <w:szCs w:val="28"/>
        </w:rPr>
        <w:t>參考本指引，</w:t>
      </w:r>
      <w:r w:rsidR="00306BF3" w:rsidRPr="00111089">
        <w:rPr>
          <w:rFonts w:ascii="Times New Roman" w:eastAsia="標楷體" w:hAnsi="Times New Roman" w:cs="Times New Roman"/>
          <w:color w:val="000000" w:themeColor="text1"/>
          <w:sz w:val="28"/>
          <w:szCs w:val="28"/>
        </w:rPr>
        <w:t>依其</w:t>
      </w:r>
      <w:r w:rsidR="00BE260B" w:rsidRPr="00111089">
        <w:rPr>
          <w:rFonts w:ascii="Times New Roman" w:eastAsia="標楷體" w:hAnsi="Times New Roman" w:cs="Times New Roman"/>
          <w:color w:val="000000" w:themeColor="text1"/>
          <w:sz w:val="28"/>
          <w:szCs w:val="28"/>
        </w:rPr>
        <w:t>營運模式及</w:t>
      </w:r>
      <w:r w:rsidR="00306BF3" w:rsidRPr="00111089">
        <w:rPr>
          <w:rFonts w:ascii="Times New Roman" w:eastAsia="標楷體" w:hAnsi="Times New Roman" w:cs="Times New Roman"/>
          <w:color w:val="000000" w:themeColor="text1"/>
          <w:sz w:val="28"/>
          <w:szCs w:val="28"/>
        </w:rPr>
        <w:t>特性</w:t>
      </w:r>
      <w:r w:rsidR="007A351A" w:rsidRPr="00111089">
        <w:rPr>
          <w:rFonts w:ascii="Times New Roman" w:eastAsia="標楷體" w:hAnsi="Times New Roman" w:cs="Times New Roman"/>
          <w:color w:val="000000" w:themeColor="text1"/>
          <w:sz w:val="28"/>
          <w:szCs w:val="28"/>
        </w:rPr>
        <w:t>之不同，</w:t>
      </w:r>
      <w:r w:rsidR="00306BF3" w:rsidRPr="00111089">
        <w:rPr>
          <w:rFonts w:ascii="Times New Roman" w:eastAsia="標楷體" w:hAnsi="Times New Roman" w:cs="Times New Roman"/>
          <w:color w:val="000000" w:themeColor="text1"/>
          <w:kern w:val="0"/>
          <w:sz w:val="28"/>
          <w:szCs w:val="28"/>
        </w:rPr>
        <w:t>自行評估制定適用之</w:t>
      </w:r>
      <w:r w:rsidR="007D7279" w:rsidRPr="00111089">
        <w:rPr>
          <w:rFonts w:ascii="Times New Roman" w:eastAsia="標楷體" w:hAnsi="Times New Roman" w:cs="Times New Roman"/>
          <w:color w:val="000000" w:themeColor="text1"/>
          <w:sz w:val="28"/>
          <w:szCs w:val="28"/>
        </w:rPr>
        <w:t>自主管理模式及有效之食品安全監測計畫，確保</w:t>
      </w:r>
      <w:r w:rsidR="00BE260B" w:rsidRPr="00111089">
        <w:rPr>
          <w:rFonts w:ascii="Times New Roman" w:eastAsia="標楷體" w:hAnsi="Times New Roman" w:cs="Times New Roman"/>
          <w:color w:val="000000" w:themeColor="text1"/>
          <w:sz w:val="28"/>
          <w:szCs w:val="28"/>
        </w:rPr>
        <w:t>輸入</w:t>
      </w:r>
      <w:r w:rsidR="00306BF3" w:rsidRPr="00111089">
        <w:rPr>
          <w:rFonts w:ascii="Times New Roman" w:eastAsia="標楷體" w:hAnsi="Times New Roman" w:cs="Times New Roman"/>
          <w:color w:val="000000" w:themeColor="text1"/>
          <w:sz w:val="28"/>
          <w:szCs w:val="28"/>
        </w:rPr>
        <w:t>業者在</w:t>
      </w:r>
      <w:r w:rsidR="00BE260B" w:rsidRPr="00111089">
        <w:rPr>
          <w:rFonts w:ascii="Times New Roman" w:eastAsia="標楷體" w:hAnsi="Times New Roman" w:cs="Times New Roman"/>
          <w:color w:val="000000" w:themeColor="text1"/>
          <w:sz w:val="28"/>
          <w:szCs w:val="28"/>
        </w:rPr>
        <w:t>輸入過程</w:t>
      </w:r>
      <w:r w:rsidR="00306BF3" w:rsidRPr="00111089">
        <w:rPr>
          <w:rFonts w:ascii="Times New Roman" w:eastAsia="標楷體" w:hAnsi="Times New Roman" w:cs="Times New Roman"/>
          <w:color w:val="000000" w:themeColor="text1"/>
          <w:sz w:val="28"/>
          <w:szCs w:val="28"/>
        </w:rPr>
        <w:t>各項環節均能善盡管理之責，符合</w:t>
      </w:r>
      <w:r w:rsidR="00BE260B" w:rsidRPr="00111089">
        <w:rPr>
          <w:rFonts w:ascii="Times New Roman" w:eastAsia="標楷體" w:hAnsi="Times New Roman" w:cs="Times New Roman"/>
          <w:color w:val="000000" w:themeColor="text1"/>
          <w:sz w:val="28"/>
          <w:szCs w:val="28"/>
        </w:rPr>
        <w:t>現行</w:t>
      </w:r>
      <w:r w:rsidR="00306BF3" w:rsidRPr="00111089">
        <w:rPr>
          <w:rFonts w:ascii="Times New Roman" w:eastAsia="標楷體" w:hAnsi="Times New Roman" w:cs="Times New Roman"/>
          <w:color w:val="000000" w:themeColor="text1"/>
          <w:sz w:val="28"/>
          <w:szCs w:val="28"/>
        </w:rPr>
        <w:t>食品</w:t>
      </w:r>
      <w:r w:rsidR="00BE260B" w:rsidRPr="00111089">
        <w:rPr>
          <w:rFonts w:ascii="Times New Roman" w:eastAsia="標楷體" w:hAnsi="Times New Roman" w:cs="Times New Roman"/>
          <w:color w:val="000000" w:themeColor="text1"/>
          <w:sz w:val="28"/>
          <w:szCs w:val="28"/>
        </w:rPr>
        <w:t>輸入</w:t>
      </w:r>
      <w:r w:rsidR="00306BF3" w:rsidRPr="00111089">
        <w:rPr>
          <w:rFonts w:ascii="Times New Roman" w:eastAsia="標楷體" w:hAnsi="Times New Roman" w:cs="Times New Roman"/>
          <w:color w:val="000000" w:themeColor="text1"/>
          <w:sz w:val="28"/>
          <w:szCs w:val="28"/>
        </w:rPr>
        <w:t>相關法規之要求。</w:t>
      </w:r>
    </w:p>
    <w:p w:rsidR="00625258" w:rsidRPr="00111089" w:rsidRDefault="00306BF3" w:rsidP="009A35B4">
      <w:pPr>
        <w:pStyle w:val="af5"/>
        <w:numPr>
          <w:ilvl w:val="0"/>
          <w:numId w:val="1"/>
        </w:numPr>
        <w:snapToGrid w:val="0"/>
        <w:spacing w:line="500" w:lineRule="atLeast"/>
        <w:ind w:leftChars="0" w:left="567" w:hanging="569"/>
        <w:jc w:val="both"/>
        <w:outlineLvl w:val="0"/>
        <w:rPr>
          <w:rFonts w:ascii="Times New Roman" w:eastAsia="標楷體" w:hAnsi="Times New Roman" w:cs="Times New Roman"/>
          <w:b/>
          <w:color w:val="000000" w:themeColor="text1"/>
          <w:sz w:val="28"/>
        </w:rPr>
      </w:pPr>
      <w:bookmarkStart w:id="2" w:name="_Toc444595967"/>
      <w:r w:rsidRPr="00111089">
        <w:rPr>
          <w:rFonts w:ascii="Times New Roman" w:eastAsia="標楷體" w:hAnsi="Times New Roman" w:cs="Times New Roman"/>
          <w:b/>
          <w:color w:val="000000" w:themeColor="text1"/>
          <w:sz w:val="28"/>
        </w:rPr>
        <w:t>前言</w:t>
      </w:r>
      <w:bookmarkEnd w:id="2"/>
    </w:p>
    <w:p w:rsidR="00A40C5F" w:rsidRPr="00111089" w:rsidRDefault="00306BF3" w:rsidP="009A35B4">
      <w:pPr>
        <w:pStyle w:val="af5"/>
        <w:spacing w:line="276" w:lineRule="auto"/>
        <w:ind w:leftChars="0" w:left="478" w:firstLineChars="234" w:firstLine="655"/>
        <w:jc w:val="both"/>
        <w:rPr>
          <w:rFonts w:ascii="Times New Roman" w:eastAsia="標楷體" w:hAnsi="Times New Roman" w:cs="Times New Roman"/>
          <w:color w:val="000000" w:themeColor="text1"/>
          <w:sz w:val="28"/>
          <w:szCs w:val="28"/>
        </w:rPr>
      </w:pPr>
      <w:r w:rsidRPr="00111089">
        <w:rPr>
          <w:rFonts w:ascii="Times New Roman" w:eastAsia="標楷體" w:hAnsi="Times New Roman" w:cs="Times New Roman"/>
          <w:color w:val="000000" w:themeColor="text1"/>
          <w:sz w:val="28"/>
          <w:szCs w:val="28"/>
        </w:rPr>
        <w:t>依據食品安全衛生管理法</w:t>
      </w:r>
      <w:r w:rsidRPr="00111089">
        <w:rPr>
          <w:rFonts w:ascii="Times New Roman" w:eastAsia="標楷體" w:hAnsi="Times New Roman" w:cs="Times New Roman"/>
          <w:color w:val="000000" w:themeColor="text1"/>
          <w:sz w:val="28"/>
          <w:szCs w:val="28"/>
        </w:rPr>
        <w:t>(</w:t>
      </w:r>
      <w:r w:rsidRPr="00111089">
        <w:rPr>
          <w:rFonts w:ascii="Times New Roman" w:eastAsia="標楷體" w:hAnsi="Times New Roman" w:cs="Times New Roman"/>
          <w:color w:val="000000" w:themeColor="text1"/>
          <w:sz w:val="28"/>
          <w:szCs w:val="28"/>
        </w:rPr>
        <w:t>下稱</w:t>
      </w:r>
      <w:r w:rsidR="00B51436">
        <w:rPr>
          <w:rFonts w:ascii="Times New Roman" w:eastAsia="標楷體" w:hAnsi="Times New Roman" w:cs="Times New Roman" w:hint="eastAsia"/>
          <w:color w:val="000000" w:themeColor="text1"/>
          <w:sz w:val="28"/>
          <w:szCs w:val="28"/>
        </w:rPr>
        <w:t>食安</w:t>
      </w:r>
      <w:r w:rsidRPr="00111089">
        <w:rPr>
          <w:rFonts w:ascii="Times New Roman" w:eastAsia="標楷體" w:hAnsi="Times New Roman" w:cs="Times New Roman"/>
          <w:color w:val="000000" w:themeColor="text1"/>
          <w:sz w:val="28"/>
          <w:szCs w:val="28"/>
        </w:rPr>
        <w:t>法</w:t>
      </w:r>
      <w:r w:rsidRPr="00111089">
        <w:rPr>
          <w:rFonts w:ascii="Times New Roman" w:eastAsia="標楷體" w:hAnsi="Times New Roman" w:cs="Times New Roman"/>
          <w:color w:val="000000" w:themeColor="text1"/>
          <w:sz w:val="28"/>
          <w:szCs w:val="28"/>
        </w:rPr>
        <w:t>)</w:t>
      </w:r>
      <w:r w:rsidRPr="00111089">
        <w:rPr>
          <w:rFonts w:ascii="Times New Roman" w:eastAsia="標楷體" w:hAnsi="Times New Roman" w:cs="Times New Roman"/>
          <w:color w:val="000000" w:themeColor="text1"/>
          <w:sz w:val="28"/>
          <w:szCs w:val="28"/>
        </w:rPr>
        <w:t>第</w:t>
      </w:r>
      <w:r w:rsidRPr="00111089">
        <w:rPr>
          <w:rFonts w:ascii="Times New Roman" w:eastAsia="標楷體" w:hAnsi="Times New Roman" w:cs="Times New Roman"/>
          <w:color w:val="000000" w:themeColor="text1"/>
          <w:sz w:val="28"/>
          <w:szCs w:val="28"/>
        </w:rPr>
        <w:t>7</w:t>
      </w:r>
      <w:r w:rsidRPr="00111089">
        <w:rPr>
          <w:rFonts w:ascii="Times New Roman" w:eastAsia="標楷體" w:hAnsi="Times New Roman" w:cs="Times New Roman"/>
          <w:color w:val="000000" w:themeColor="text1"/>
          <w:sz w:val="28"/>
          <w:szCs w:val="28"/>
        </w:rPr>
        <w:t>條第</w:t>
      </w:r>
      <w:r w:rsidR="003203FD" w:rsidRPr="00111089">
        <w:rPr>
          <w:rFonts w:ascii="Times New Roman" w:eastAsia="標楷體" w:hAnsi="Times New Roman" w:cs="Times New Roman"/>
          <w:color w:val="000000" w:themeColor="text1"/>
          <w:sz w:val="28"/>
          <w:szCs w:val="28"/>
        </w:rPr>
        <w:t>1</w:t>
      </w:r>
      <w:r w:rsidRPr="00111089">
        <w:rPr>
          <w:rFonts w:ascii="Times New Roman" w:eastAsia="標楷體" w:hAnsi="Times New Roman" w:cs="Times New Roman"/>
          <w:color w:val="000000" w:themeColor="text1"/>
          <w:sz w:val="28"/>
          <w:szCs w:val="28"/>
        </w:rPr>
        <w:t>項，</w:t>
      </w:r>
      <w:r w:rsidR="00BF5C1E" w:rsidRPr="00111089">
        <w:rPr>
          <w:rFonts w:ascii="Times New Roman" w:eastAsia="標楷體" w:hAnsi="Times New Roman" w:cs="Times New Roman"/>
          <w:color w:val="000000" w:themeColor="text1"/>
          <w:sz w:val="28"/>
          <w:szCs w:val="28"/>
        </w:rPr>
        <w:t>食品業者應實施自主管理，訂定食品安全監測計畫，確保食品衛生安全</w:t>
      </w:r>
      <w:r w:rsidRPr="00111089">
        <w:rPr>
          <w:rFonts w:ascii="Times New Roman" w:eastAsia="標楷體" w:hAnsi="Times New Roman" w:cs="Times New Roman"/>
          <w:color w:val="000000" w:themeColor="text1"/>
          <w:sz w:val="28"/>
          <w:szCs w:val="28"/>
        </w:rPr>
        <w:t>。</w:t>
      </w:r>
      <w:r w:rsidR="00BF5C1E" w:rsidRPr="00111089">
        <w:rPr>
          <w:rFonts w:ascii="Times New Roman" w:eastAsia="標楷體" w:hAnsi="Times New Roman" w:cs="Times New Roman"/>
          <w:color w:val="000000" w:themeColor="text1"/>
          <w:sz w:val="28"/>
          <w:szCs w:val="28"/>
        </w:rPr>
        <w:t>爰此，</w:t>
      </w:r>
      <w:r w:rsidR="005268F0" w:rsidRPr="00111089">
        <w:rPr>
          <w:rFonts w:ascii="Times New Roman" w:eastAsia="標楷體" w:hAnsi="Times New Roman" w:cs="Times New Roman"/>
          <w:color w:val="000000" w:themeColor="text1"/>
          <w:sz w:val="28"/>
          <w:szCs w:val="28"/>
        </w:rPr>
        <w:t>食品藥物管理署</w:t>
      </w:r>
      <w:r w:rsidR="00472796" w:rsidRPr="00111089">
        <w:rPr>
          <w:rFonts w:ascii="Times New Roman" w:eastAsia="標楷體" w:hAnsi="Times New Roman" w:cs="Times New Roman"/>
          <w:color w:val="000000" w:themeColor="text1"/>
          <w:sz w:val="28"/>
          <w:szCs w:val="28"/>
        </w:rPr>
        <w:t>(</w:t>
      </w:r>
      <w:r w:rsidR="00472796" w:rsidRPr="00111089">
        <w:rPr>
          <w:rFonts w:ascii="Times New Roman" w:eastAsia="標楷體" w:hAnsi="Times New Roman" w:cs="Times New Roman"/>
          <w:color w:val="000000" w:themeColor="text1"/>
          <w:sz w:val="28"/>
          <w:szCs w:val="28"/>
        </w:rPr>
        <w:t>下稱食藥署</w:t>
      </w:r>
      <w:r w:rsidR="00472796" w:rsidRPr="00111089">
        <w:rPr>
          <w:rFonts w:ascii="Times New Roman" w:eastAsia="標楷體" w:hAnsi="Times New Roman" w:cs="Times New Roman"/>
          <w:color w:val="000000" w:themeColor="text1"/>
          <w:sz w:val="28"/>
          <w:szCs w:val="28"/>
        </w:rPr>
        <w:t>)</w:t>
      </w:r>
      <w:r w:rsidRPr="00111089">
        <w:rPr>
          <w:rFonts w:ascii="Times New Roman" w:eastAsia="標楷體" w:hAnsi="Times New Roman" w:cs="Times New Roman"/>
          <w:color w:val="000000" w:themeColor="text1"/>
          <w:sz w:val="28"/>
          <w:szCs w:val="28"/>
        </w:rPr>
        <w:t>為</w:t>
      </w:r>
      <w:r w:rsidR="00E420B4" w:rsidRPr="00111089">
        <w:rPr>
          <w:rFonts w:ascii="Times New Roman" w:eastAsia="標楷體" w:hAnsi="Times New Roman" w:cs="Times New Roman"/>
          <w:color w:val="000000" w:themeColor="text1"/>
          <w:sz w:val="28"/>
          <w:szCs w:val="28"/>
        </w:rPr>
        <w:t>增加</w:t>
      </w:r>
      <w:r w:rsidRPr="00111089">
        <w:rPr>
          <w:rFonts w:ascii="Times New Roman" w:eastAsia="標楷體" w:hAnsi="Times New Roman" w:cs="Times New Roman"/>
          <w:color w:val="000000" w:themeColor="text1"/>
          <w:sz w:val="28"/>
          <w:szCs w:val="28"/>
        </w:rPr>
        <w:t>食品安全管理之</w:t>
      </w:r>
      <w:r w:rsidR="00E420B4" w:rsidRPr="00111089">
        <w:rPr>
          <w:rFonts w:ascii="Times New Roman" w:eastAsia="標楷體" w:hAnsi="Times New Roman" w:cs="Times New Roman"/>
          <w:color w:val="000000" w:themeColor="text1"/>
          <w:sz w:val="28"/>
          <w:szCs w:val="28"/>
        </w:rPr>
        <w:t>成效</w:t>
      </w:r>
      <w:r w:rsidRPr="00111089">
        <w:rPr>
          <w:rFonts w:ascii="Times New Roman" w:eastAsia="標楷體" w:hAnsi="Times New Roman" w:cs="Times New Roman"/>
          <w:color w:val="000000" w:themeColor="text1"/>
          <w:sz w:val="28"/>
          <w:szCs w:val="28"/>
        </w:rPr>
        <w:t>，</w:t>
      </w:r>
      <w:r w:rsidR="005268F0" w:rsidRPr="00111089">
        <w:rPr>
          <w:rFonts w:ascii="Times New Roman" w:eastAsia="標楷體" w:hAnsi="Times New Roman" w:cs="Times New Roman"/>
          <w:color w:val="000000" w:themeColor="text1"/>
          <w:sz w:val="28"/>
          <w:szCs w:val="28"/>
        </w:rPr>
        <w:t>亦積極編撰相關指引供食品業界參酌應用，而實施食品安全監測計畫之原意，</w:t>
      </w:r>
      <w:r w:rsidR="00A40C5F" w:rsidRPr="00111089">
        <w:rPr>
          <w:rFonts w:ascii="Times New Roman" w:eastAsia="標楷體" w:hAnsi="Times New Roman" w:cs="Times New Roman"/>
          <w:color w:val="000000" w:themeColor="text1"/>
          <w:sz w:val="28"/>
          <w:szCs w:val="28"/>
        </w:rPr>
        <w:t>係</w:t>
      </w:r>
      <w:r w:rsidR="005268F0" w:rsidRPr="00111089">
        <w:rPr>
          <w:rFonts w:ascii="Times New Roman" w:eastAsia="標楷體" w:hAnsi="Times New Roman" w:cs="Times New Roman"/>
          <w:color w:val="000000" w:themeColor="text1"/>
          <w:sz w:val="28"/>
          <w:szCs w:val="28"/>
        </w:rPr>
        <w:t>食品業者</w:t>
      </w:r>
      <w:r w:rsidR="00A40C5F" w:rsidRPr="00111089">
        <w:rPr>
          <w:rFonts w:ascii="Times New Roman" w:eastAsia="標楷體" w:hAnsi="Times New Roman" w:cs="Times New Roman"/>
          <w:color w:val="000000" w:themeColor="text1"/>
          <w:sz w:val="28"/>
          <w:szCs w:val="28"/>
        </w:rPr>
        <w:t>在了解</w:t>
      </w:r>
      <w:r w:rsidRPr="00111089">
        <w:rPr>
          <w:rFonts w:ascii="Times New Roman" w:eastAsia="標楷體" w:hAnsi="Times New Roman" w:cs="Times New Roman"/>
          <w:color w:val="000000" w:themeColor="text1"/>
          <w:sz w:val="28"/>
          <w:szCs w:val="28"/>
        </w:rPr>
        <w:t>自體產業及規模</w:t>
      </w:r>
      <w:r w:rsidR="00A40C5F" w:rsidRPr="00111089">
        <w:rPr>
          <w:rFonts w:ascii="Times New Roman" w:eastAsia="標楷體" w:hAnsi="Times New Roman" w:cs="Times New Roman"/>
          <w:color w:val="000000" w:themeColor="text1"/>
          <w:sz w:val="28"/>
          <w:szCs w:val="28"/>
        </w:rPr>
        <w:t>特性</w:t>
      </w:r>
      <w:r w:rsidRPr="00111089">
        <w:rPr>
          <w:rFonts w:ascii="Times New Roman" w:eastAsia="標楷體" w:hAnsi="Times New Roman" w:cs="Times New Roman"/>
          <w:color w:val="000000" w:themeColor="text1"/>
          <w:sz w:val="28"/>
          <w:szCs w:val="28"/>
        </w:rPr>
        <w:t>，</w:t>
      </w:r>
      <w:r w:rsidR="00A40C5F" w:rsidRPr="00111089">
        <w:rPr>
          <w:rFonts w:ascii="Times New Roman" w:eastAsia="標楷體" w:hAnsi="Times New Roman" w:cs="Times New Roman"/>
          <w:color w:val="000000" w:themeColor="text1"/>
          <w:sz w:val="28"/>
          <w:szCs w:val="28"/>
        </w:rPr>
        <w:t>並依循</w:t>
      </w:r>
      <w:r w:rsidRPr="00111089">
        <w:rPr>
          <w:rFonts w:ascii="Times New Roman" w:eastAsia="標楷體" w:hAnsi="Times New Roman" w:cs="Times New Roman"/>
          <w:color w:val="000000" w:themeColor="text1"/>
          <w:sz w:val="28"/>
          <w:szCs w:val="28"/>
        </w:rPr>
        <w:t>相關法規</w:t>
      </w:r>
      <w:r w:rsidR="00D57D12" w:rsidRPr="00111089">
        <w:rPr>
          <w:rFonts w:ascii="Times New Roman" w:eastAsia="標楷體" w:hAnsi="Times New Roman" w:cs="Times New Roman"/>
          <w:color w:val="FF0000"/>
          <w:sz w:val="28"/>
          <w:szCs w:val="28"/>
        </w:rPr>
        <w:t>、</w:t>
      </w:r>
      <w:r w:rsidR="00D57D12" w:rsidRPr="0068671B">
        <w:rPr>
          <w:rFonts w:ascii="Times New Roman" w:eastAsia="標楷體" w:hAnsi="Times New Roman" w:cs="Times New Roman"/>
          <w:sz w:val="28"/>
          <w:szCs w:val="28"/>
        </w:rPr>
        <w:t>相關品質管理措施並落實</w:t>
      </w:r>
      <w:r w:rsidRPr="0068671B">
        <w:rPr>
          <w:rFonts w:ascii="Times New Roman" w:eastAsia="標楷體" w:hAnsi="Times New Roman" w:cs="Times New Roman"/>
          <w:sz w:val="28"/>
          <w:szCs w:val="28"/>
        </w:rPr>
        <w:t>實務操作</w:t>
      </w:r>
      <w:r w:rsidR="00A40C5F" w:rsidRPr="0068671B">
        <w:rPr>
          <w:rFonts w:ascii="Times New Roman" w:eastAsia="標楷體" w:hAnsi="Times New Roman" w:cs="Times New Roman"/>
          <w:sz w:val="28"/>
          <w:szCs w:val="28"/>
        </w:rPr>
        <w:t>後</w:t>
      </w:r>
      <w:r w:rsidRPr="0068671B">
        <w:rPr>
          <w:rFonts w:ascii="Times New Roman" w:eastAsia="標楷體" w:hAnsi="Times New Roman" w:cs="Times New Roman"/>
          <w:sz w:val="28"/>
          <w:szCs w:val="28"/>
        </w:rPr>
        <w:t>，</w:t>
      </w:r>
      <w:r w:rsidR="00A40C5F" w:rsidRPr="0068671B">
        <w:rPr>
          <w:rFonts w:ascii="Times New Roman" w:eastAsia="標楷體" w:hAnsi="Times New Roman" w:cs="Times New Roman"/>
          <w:sz w:val="28"/>
          <w:szCs w:val="28"/>
        </w:rPr>
        <w:t>能降低風險，並提升</w:t>
      </w:r>
      <w:r w:rsidRPr="0068671B">
        <w:rPr>
          <w:rFonts w:ascii="Times New Roman" w:eastAsia="標楷體" w:hAnsi="Times New Roman" w:cs="Times New Roman"/>
          <w:sz w:val="28"/>
          <w:szCs w:val="28"/>
        </w:rPr>
        <w:t>供應鏈整體</w:t>
      </w:r>
      <w:r w:rsidR="00D57D12" w:rsidRPr="0068671B">
        <w:rPr>
          <w:rFonts w:ascii="Times New Roman" w:eastAsia="標楷體" w:hAnsi="Times New Roman" w:cs="Times New Roman"/>
          <w:sz w:val="28"/>
          <w:szCs w:val="28"/>
        </w:rPr>
        <w:t>食品</w:t>
      </w:r>
      <w:r w:rsidRPr="0068671B">
        <w:rPr>
          <w:rFonts w:ascii="Times New Roman" w:eastAsia="標楷體" w:hAnsi="Times New Roman" w:cs="Times New Roman"/>
          <w:sz w:val="28"/>
          <w:szCs w:val="28"/>
        </w:rPr>
        <w:t>安全</w:t>
      </w:r>
      <w:r w:rsidR="00D57D12" w:rsidRPr="0068671B">
        <w:rPr>
          <w:rFonts w:ascii="Times New Roman" w:eastAsia="標楷體" w:hAnsi="Times New Roman" w:cs="Times New Roman"/>
          <w:sz w:val="28"/>
          <w:szCs w:val="28"/>
        </w:rPr>
        <w:t>衛生</w:t>
      </w:r>
      <w:r w:rsidR="00A40C5F" w:rsidRPr="0068671B">
        <w:rPr>
          <w:rFonts w:ascii="Times New Roman" w:eastAsia="標楷體" w:hAnsi="Times New Roman" w:cs="Times New Roman"/>
          <w:sz w:val="28"/>
          <w:szCs w:val="28"/>
        </w:rPr>
        <w:t>之情形。</w:t>
      </w:r>
    </w:p>
    <w:p w:rsidR="00306BF3" w:rsidRPr="00111089" w:rsidRDefault="00DF633C" w:rsidP="006E13ED">
      <w:pPr>
        <w:pStyle w:val="af5"/>
        <w:spacing w:line="276" w:lineRule="auto"/>
        <w:ind w:leftChars="0" w:left="478" w:firstLineChars="234" w:firstLine="655"/>
        <w:jc w:val="both"/>
        <w:rPr>
          <w:rFonts w:ascii="Times New Roman" w:eastAsia="標楷體" w:hAnsi="Times New Roman" w:cs="Times New Roman"/>
          <w:color w:val="FF0000"/>
          <w:kern w:val="0"/>
          <w:sz w:val="28"/>
          <w:szCs w:val="28"/>
        </w:rPr>
      </w:pPr>
      <w:r w:rsidRPr="00111089">
        <w:rPr>
          <w:rFonts w:ascii="Times New Roman" w:eastAsia="標楷體" w:hAnsi="Times New Roman" w:cs="Times New Roman"/>
          <w:color w:val="000000" w:themeColor="text1"/>
          <w:sz w:val="28"/>
          <w:szCs w:val="28"/>
        </w:rPr>
        <w:t>希望</w:t>
      </w:r>
      <w:r w:rsidR="00A40C5F" w:rsidRPr="00111089">
        <w:rPr>
          <w:rFonts w:ascii="Times New Roman" w:eastAsia="標楷體" w:hAnsi="Times New Roman" w:cs="Times New Roman"/>
          <w:color w:val="000000" w:themeColor="text1"/>
          <w:sz w:val="28"/>
          <w:szCs w:val="28"/>
        </w:rPr>
        <w:t>透過</w:t>
      </w:r>
      <w:r w:rsidR="00306BF3" w:rsidRPr="00111089">
        <w:rPr>
          <w:rFonts w:ascii="Times New Roman" w:eastAsia="標楷體" w:hAnsi="Times New Roman" w:cs="Times New Roman"/>
          <w:color w:val="000000" w:themeColor="text1"/>
          <w:sz w:val="28"/>
          <w:szCs w:val="28"/>
        </w:rPr>
        <w:t>本指引能</w:t>
      </w:r>
      <w:r w:rsidR="001D79D4" w:rsidRPr="00111089">
        <w:rPr>
          <w:rFonts w:ascii="Times New Roman" w:eastAsia="標楷體" w:hAnsi="Times New Roman" w:cs="Times New Roman"/>
          <w:color w:val="000000" w:themeColor="text1"/>
          <w:sz w:val="28"/>
          <w:szCs w:val="28"/>
        </w:rPr>
        <w:t>協助</w:t>
      </w:r>
      <w:r w:rsidRPr="00111089">
        <w:rPr>
          <w:rFonts w:ascii="Times New Roman" w:eastAsia="標楷體" w:hAnsi="Times New Roman" w:cs="Times New Roman"/>
          <w:color w:val="000000" w:themeColor="text1"/>
          <w:sz w:val="28"/>
          <w:szCs w:val="28"/>
        </w:rPr>
        <w:t>輸入</w:t>
      </w:r>
      <w:r w:rsidR="001D79D4" w:rsidRPr="00111089">
        <w:rPr>
          <w:rFonts w:ascii="Times New Roman" w:eastAsia="標楷體" w:hAnsi="Times New Roman" w:cs="Times New Roman"/>
          <w:color w:val="000000" w:themeColor="text1"/>
          <w:sz w:val="28"/>
          <w:szCs w:val="28"/>
        </w:rPr>
        <w:t>業者建置自主管理系統</w:t>
      </w:r>
      <w:r w:rsidR="00306BF3" w:rsidRPr="00111089">
        <w:rPr>
          <w:rFonts w:ascii="Times New Roman" w:eastAsia="標楷體" w:hAnsi="Times New Roman" w:cs="Times New Roman"/>
          <w:color w:val="000000" w:themeColor="text1"/>
          <w:sz w:val="28"/>
          <w:szCs w:val="28"/>
        </w:rPr>
        <w:t>，</w:t>
      </w:r>
      <w:r w:rsidR="00A30252" w:rsidRPr="0068671B">
        <w:rPr>
          <w:rFonts w:ascii="Times New Roman" w:eastAsia="標楷體" w:hAnsi="Times New Roman" w:cs="Times New Roman"/>
          <w:sz w:val="28"/>
          <w:szCs w:val="28"/>
        </w:rPr>
        <w:t>訂定</w:t>
      </w:r>
      <w:r w:rsidR="00306BF3" w:rsidRPr="00111089">
        <w:rPr>
          <w:rFonts w:ascii="Times New Roman" w:eastAsia="標楷體" w:hAnsi="Times New Roman" w:cs="Times New Roman"/>
          <w:color w:val="000000" w:themeColor="text1"/>
          <w:sz w:val="28"/>
          <w:szCs w:val="28"/>
        </w:rPr>
        <w:t>食品安全監測計畫之綱要，展開相關管理之程序及文件，構築一級品管制度</w:t>
      </w:r>
      <w:r w:rsidRPr="00111089">
        <w:rPr>
          <w:rFonts w:ascii="Times New Roman" w:eastAsia="標楷體" w:hAnsi="Times New Roman" w:cs="Times New Roman"/>
          <w:color w:val="000000" w:themeColor="text1"/>
          <w:sz w:val="28"/>
          <w:szCs w:val="28"/>
        </w:rPr>
        <w:t>之</w:t>
      </w:r>
      <w:r w:rsidR="00306BF3" w:rsidRPr="00111089">
        <w:rPr>
          <w:rFonts w:ascii="Times New Roman" w:eastAsia="標楷體" w:hAnsi="Times New Roman" w:cs="Times New Roman"/>
          <w:color w:val="000000" w:themeColor="text1"/>
          <w:sz w:val="28"/>
          <w:szCs w:val="28"/>
        </w:rPr>
        <w:t>基石，</w:t>
      </w:r>
      <w:r w:rsidRPr="00111089">
        <w:rPr>
          <w:rFonts w:ascii="Times New Roman" w:eastAsia="標楷體" w:hAnsi="Times New Roman" w:cs="Times New Roman"/>
          <w:color w:val="000000" w:themeColor="text1"/>
          <w:sz w:val="28"/>
          <w:szCs w:val="28"/>
        </w:rPr>
        <w:t>強化源頭管理，進而</w:t>
      </w:r>
      <w:r w:rsidR="00306BF3" w:rsidRPr="00111089">
        <w:rPr>
          <w:rFonts w:ascii="Times New Roman" w:eastAsia="標楷體" w:hAnsi="Times New Roman" w:cs="Times New Roman"/>
          <w:color w:val="000000" w:themeColor="text1"/>
          <w:sz w:val="28"/>
          <w:szCs w:val="28"/>
        </w:rPr>
        <w:t>提升</w:t>
      </w:r>
      <w:r w:rsidRPr="00111089">
        <w:rPr>
          <w:rFonts w:ascii="Times New Roman" w:eastAsia="標楷體" w:hAnsi="Times New Roman" w:cs="Times New Roman"/>
          <w:color w:val="000000" w:themeColor="text1"/>
          <w:sz w:val="28"/>
          <w:szCs w:val="28"/>
        </w:rPr>
        <w:t>整體</w:t>
      </w:r>
      <w:r w:rsidR="00306BF3" w:rsidRPr="00111089">
        <w:rPr>
          <w:rFonts w:ascii="Times New Roman" w:eastAsia="標楷體" w:hAnsi="Times New Roman" w:cs="Times New Roman"/>
          <w:color w:val="000000" w:themeColor="text1"/>
          <w:sz w:val="28"/>
          <w:szCs w:val="28"/>
        </w:rPr>
        <w:t>食品產業之水準，共同努力為消費者的食品衛生安全進行把關。</w:t>
      </w:r>
    </w:p>
    <w:p w:rsidR="00DC61C7" w:rsidRPr="00111089" w:rsidRDefault="00DC61C7" w:rsidP="009A35B4">
      <w:pPr>
        <w:pStyle w:val="af5"/>
        <w:numPr>
          <w:ilvl w:val="0"/>
          <w:numId w:val="1"/>
        </w:numPr>
        <w:snapToGrid w:val="0"/>
        <w:spacing w:line="500" w:lineRule="atLeast"/>
        <w:ind w:leftChars="0" w:left="709" w:hanging="711"/>
        <w:jc w:val="both"/>
        <w:outlineLvl w:val="0"/>
        <w:rPr>
          <w:rFonts w:ascii="Times New Roman" w:eastAsia="標楷體" w:hAnsi="Times New Roman" w:cs="Times New Roman"/>
          <w:b/>
          <w:bCs/>
          <w:color w:val="000000" w:themeColor="text1"/>
          <w:sz w:val="28"/>
          <w:szCs w:val="28"/>
        </w:rPr>
      </w:pPr>
      <w:bookmarkStart w:id="3" w:name="_Toc444595968"/>
      <w:r w:rsidRPr="00111089">
        <w:rPr>
          <w:rFonts w:ascii="Times New Roman" w:eastAsia="標楷體" w:hAnsi="Times New Roman" w:cs="Times New Roman"/>
          <w:b/>
          <w:bCs/>
          <w:color w:val="000000" w:themeColor="text1"/>
          <w:sz w:val="28"/>
          <w:szCs w:val="28"/>
        </w:rPr>
        <w:t>適用</w:t>
      </w:r>
      <w:r w:rsidR="00306BF3" w:rsidRPr="00111089">
        <w:rPr>
          <w:rFonts w:ascii="Times New Roman" w:eastAsia="標楷體" w:hAnsi="Times New Roman" w:cs="Times New Roman"/>
          <w:b/>
          <w:bCs/>
          <w:color w:val="000000" w:themeColor="text1"/>
          <w:sz w:val="28"/>
          <w:szCs w:val="28"/>
        </w:rPr>
        <w:t>對象</w:t>
      </w:r>
      <w:bookmarkEnd w:id="3"/>
    </w:p>
    <w:p w:rsidR="00BF52F6" w:rsidRPr="00111089" w:rsidRDefault="00DC61C7" w:rsidP="006E13ED">
      <w:pPr>
        <w:pStyle w:val="af5"/>
        <w:spacing w:line="276" w:lineRule="auto"/>
        <w:ind w:leftChars="0" w:left="478" w:firstLineChars="234" w:firstLine="655"/>
        <w:jc w:val="both"/>
        <w:rPr>
          <w:rFonts w:ascii="Times New Roman" w:eastAsia="標楷體" w:hAnsi="Times New Roman" w:cs="Times New Roman"/>
          <w:b/>
          <w:bCs/>
          <w:color w:val="FF0000"/>
          <w:sz w:val="28"/>
          <w:szCs w:val="28"/>
        </w:rPr>
      </w:pPr>
      <w:r w:rsidRPr="00BC514F">
        <w:rPr>
          <w:rFonts w:ascii="Times New Roman" w:eastAsia="標楷體" w:hAnsi="Times New Roman" w:cs="Times New Roman"/>
          <w:sz w:val="28"/>
        </w:rPr>
        <w:t>本指引所稱</w:t>
      </w:r>
      <w:r w:rsidR="00F77C8C" w:rsidRPr="00BC514F">
        <w:rPr>
          <w:rFonts w:ascii="Times New Roman" w:eastAsia="標楷體" w:hAnsi="Times New Roman" w:cs="Times New Roman"/>
          <w:sz w:val="28"/>
        </w:rPr>
        <w:t>輸入</w:t>
      </w:r>
      <w:r w:rsidR="00DD54C9" w:rsidRPr="00BC514F">
        <w:rPr>
          <w:rFonts w:ascii="Times New Roman" w:eastAsia="標楷體" w:hAnsi="Times New Roman" w:cs="Times New Roman"/>
          <w:sz w:val="28"/>
        </w:rPr>
        <w:t>業者，</w:t>
      </w:r>
      <w:r w:rsidR="00F22632" w:rsidRPr="00BC514F">
        <w:rPr>
          <w:rFonts w:ascii="Times New Roman" w:eastAsia="標楷體" w:hAnsi="Times New Roman" w:cs="Times New Roman"/>
          <w:sz w:val="28"/>
        </w:rPr>
        <w:t>係依據</w:t>
      </w:r>
      <w:r w:rsidR="0014055E" w:rsidRPr="0014055E">
        <w:rPr>
          <w:rFonts w:ascii="Times New Roman" w:eastAsia="標楷體" w:hAnsi="Times New Roman" w:cs="Times New Roman" w:hint="eastAsia"/>
          <w:sz w:val="28"/>
        </w:rPr>
        <w:t>食安法</w:t>
      </w:r>
      <w:r w:rsidRPr="00BC514F">
        <w:rPr>
          <w:rFonts w:ascii="Times New Roman" w:eastAsia="標楷體" w:hAnsi="Times New Roman" w:cs="Times New Roman"/>
          <w:sz w:val="28"/>
        </w:rPr>
        <w:t>第</w:t>
      </w:r>
      <w:r w:rsidR="00D17440" w:rsidRPr="00BC514F">
        <w:rPr>
          <w:rFonts w:ascii="Times New Roman" w:eastAsia="標楷體" w:hAnsi="Times New Roman" w:cs="Times New Roman"/>
          <w:sz w:val="28"/>
        </w:rPr>
        <w:t>3</w:t>
      </w:r>
      <w:r w:rsidRPr="00BC514F">
        <w:rPr>
          <w:rFonts w:ascii="Times New Roman" w:eastAsia="標楷體" w:hAnsi="Times New Roman" w:cs="Times New Roman"/>
          <w:sz w:val="28"/>
        </w:rPr>
        <w:t>條第</w:t>
      </w:r>
      <w:r w:rsidR="00D17440" w:rsidRPr="00BC514F">
        <w:rPr>
          <w:rFonts w:ascii="Times New Roman" w:eastAsia="標楷體" w:hAnsi="Times New Roman" w:cs="Times New Roman"/>
          <w:sz w:val="28"/>
        </w:rPr>
        <w:t>7</w:t>
      </w:r>
      <w:r w:rsidRPr="00BC514F">
        <w:rPr>
          <w:rFonts w:ascii="Times New Roman" w:eastAsia="標楷體" w:hAnsi="Times New Roman" w:cs="Times New Roman"/>
          <w:sz w:val="28"/>
        </w:rPr>
        <w:t>款</w:t>
      </w:r>
      <w:r w:rsidR="00F22632" w:rsidRPr="00BC514F">
        <w:rPr>
          <w:rFonts w:ascii="Times New Roman" w:eastAsia="標楷體" w:hAnsi="Times New Roman" w:cs="Times New Roman"/>
          <w:sz w:val="28"/>
        </w:rPr>
        <w:t>之中</w:t>
      </w:r>
      <w:r w:rsidRPr="00BC514F">
        <w:rPr>
          <w:rFonts w:ascii="Times New Roman" w:eastAsia="標楷體" w:hAnsi="Times New Roman" w:cs="Times New Roman"/>
          <w:sz w:val="28"/>
        </w:rPr>
        <w:t>所述，</w:t>
      </w:r>
      <w:r w:rsidR="00930C1D" w:rsidRPr="00BC514F">
        <w:rPr>
          <w:rFonts w:ascii="Times New Roman" w:eastAsia="標楷體" w:hAnsi="Times New Roman" w:cs="Times New Roman"/>
          <w:sz w:val="28"/>
        </w:rPr>
        <w:t>實際</w:t>
      </w:r>
      <w:r w:rsidRPr="00BC514F">
        <w:rPr>
          <w:rFonts w:ascii="Times New Roman" w:eastAsia="標楷體" w:hAnsi="Times New Roman" w:cs="Times New Roman"/>
          <w:sz w:val="28"/>
        </w:rPr>
        <w:t>從事食品或食品添加物</w:t>
      </w:r>
      <w:r w:rsidR="00A30252" w:rsidRPr="00BC514F">
        <w:rPr>
          <w:rFonts w:ascii="Times New Roman" w:eastAsia="標楷體" w:hAnsi="Times New Roman" w:cs="Times New Roman"/>
          <w:sz w:val="28"/>
        </w:rPr>
        <w:t>等食品相關產品</w:t>
      </w:r>
      <w:r w:rsidRPr="00BC514F">
        <w:rPr>
          <w:rFonts w:ascii="Times New Roman" w:eastAsia="標楷體" w:hAnsi="Times New Roman" w:cs="Times New Roman"/>
          <w:sz w:val="28"/>
        </w:rPr>
        <w:t>輸入</w:t>
      </w:r>
      <w:r w:rsidR="00F22632" w:rsidRPr="00BC514F">
        <w:rPr>
          <w:rFonts w:ascii="Times New Roman" w:eastAsia="標楷體" w:hAnsi="Times New Roman" w:cs="Times New Roman"/>
          <w:sz w:val="28"/>
        </w:rPr>
        <w:t>行為</w:t>
      </w:r>
      <w:r w:rsidR="00930C1D" w:rsidRPr="00BC514F">
        <w:rPr>
          <w:rFonts w:ascii="Times New Roman" w:eastAsia="標楷體" w:hAnsi="Times New Roman" w:cs="Times New Roman"/>
          <w:sz w:val="28"/>
        </w:rPr>
        <w:t>之</w:t>
      </w:r>
      <w:r w:rsidRPr="00BC514F">
        <w:rPr>
          <w:rFonts w:ascii="Times New Roman" w:eastAsia="標楷體" w:hAnsi="Times New Roman" w:cs="Times New Roman"/>
          <w:sz w:val="28"/>
        </w:rPr>
        <w:t>業者</w:t>
      </w:r>
      <w:r w:rsidR="00930C1D" w:rsidRPr="00BC514F">
        <w:rPr>
          <w:rFonts w:ascii="Times New Roman" w:eastAsia="標楷體" w:hAnsi="Times New Roman" w:cs="Times New Roman"/>
          <w:sz w:val="28"/>
        </w:rPr>
        <w:t>，</w:t>
      </w:r>
      <w:r w:rsidR="00A30252" w:rsidRPr="00BC514F">
        <w:rPr>
          <w:rFonts w:ascii="Times New Roman" w:eastAsia="標楷體" w:hAnsi="Times New Roman" w:cs="Times New Roman"/>
          <w:sz w:val="28"/>
        </w:rPr>
        <w:t>除</w:t>
      </w:r>
      <w:r w:rsidR="00930C1D" w:rsidRPr="00BC514F">
        <w:rPr>
          <w:rFonts w:ascii="Times New Roman" w:eastAsia="標楷體" w:hAnsi="Times New Roman" w:cs="Times New Roman"/>
          <w:sz w:val="28"/>
        </w:rPr>
        <w:t>經中央主管機關公告應訂定食品安全監測計畫之</w:t>
      </w:r>
      <w:r w:rsidR="00A30252" w:rsidRPr="00BC514F">
        <w:rPr>
          <w:rFonts w:ascii="Times New Roman" w:eastAsia="標楷體" w:hAnsi="Times New Roman" w:cs="Times New Roman"/>
          <w:sz w:val="28"/>
        </w:rPr>
        <w:t>輸入業者</w:t>
      </w:r>
      <w:r w:rsidR="00272E2B" w:rsidRPr="00BC514F">
        <w:rPr>
          <w:rFonts w:ascii="Times New Roman" w:eastAsia="標楷體" w:hAnsi="Times New Roman" w:cs="Times New Roman"/>
          <w:sz w:val="28"/>
        </w:rPr>
        <w:t>皆屬於適用對象</w:t>
      </w:r>
      <w:r w:rsidR="00A30252" w:rsidRPr="00BC514F">
        <w:rPr>
          <w:rFonts w:ascii="Times New Roman" w:eastAsia="標楷體" w:hAnsi="Times New Roman" w:cs="Times New Roman"/>
          <w:sz w:val="28"/>
        </w:rPr>
        <w:t>外，其他輸入業者亦可參考使用</w:t>
      </w:r>
      <w:r w:rsidR="00D21E6D" w:rsidRPr="00BC514F">
        <w:rPr>
          <w:rFonts w:ascii="Times New Roman" w:eastAsia="標楷體" w:hAnsi="Times New Roman" w:cs="Times New Roman"/>
          <w:sz w:val="28"/>
        </w:rPr>
        <w:t>。</w:t>
      </w:r>
    </w:p>
    <w:p w:rsidR="009E1C2D" w:rsidRPr="00111089" w:rsidRDefault="008B385C" w:rsidP="009A35B4">
      <w:pPr>
        <w:pStyle w:val="af5"/>
        <w:numPr>
          <w:ilvl w:val="0"/>
          <w:numId w:val="1"/>
        </w:numPr>
        <w:snapToGrid w:val="0"/>
        <w:spacing w:line="500" w:lineRule="atLeast"/>
        <w:ind w:leftChars="0" w:left="567" w:hanging="569"/>
        <w:jc w:val="both"/>
        <w:outlineLvl w:val="0"/>
        <w:rPr>
          <w:rFonts w:ascii="Times New Roman" w:eastAsia="標楷體" w:hAnsi="Times New Roman" w:cs="Times New Roman"/>
          <w:b/>
          <w:sz w:val="28"/>
        </w:rPr>
      </w:pPr>
      <w:bookmarkStart w:id="4" w:name="_Toc444595969"/>
      <w:r>
        <w:rPr>
          <w:rFonts w:ascii="Times New Roman" w:eastAsia="標楷體" w:hAnsi="Times New Roman" w:cs="Times New Roman"/>
          <w:b/>
          <w:sz w:val="28"/>
        </w:rPr>
        <w:t>食品輸入業者</w:t>
      </w:r>
      <w:r w:rsidR="00F57BAC" w:rsidRPr="00111089">
        <w:rPr>
          <w:rFonts w:ascii="Times New Roman" w:eastAsia="標楷體" w:hAnsi="Times New Roman" w:cs="Times New Roman"/>
          <w:b/>
          <w:sz w:val="28"/>
        </w:rPr>
        <w:t>之相關法規</w:t>
      </w:r>
      <w:bookmarkEnd w:id="4"/>
    </w:p>
    <w:p w:rsidR="00D21E6D" w:rsidRPr="00111089" w:rsidRDefault="00546ED8" w:rsidP="009A35B4">
      <w:pPr>
        <w:pStyle w:val="af5"/>
        <w:spacing w:line="276" w:lineRule="auto"/>
        <w:ind w:leftChars="0" w:left="478" w:firstLineChars="234" w:firstLine="655"/>
        <w:jc w:val="both"/>
        <w:rPr>
          <w:rFonts w:ascii="Times New Roman" w:eastAsia="標楷體" w:hAnsi="Times New Roman" w:cs="Times New Roman"/>
          <w:sz w:val="28"/>
        </w:rPr>
      </w:pPr>
      <w:r w:rsidRPr="00111089">
        <w:rPr>
          <w:rFonts w:ascii="Times New Roman" w:eastAsia="標楷體" w:hAnsi="Times New Roman" w:cs="Times New Roman"/>
          <w:sz w:val="28"/>
        </w:rPr>
        <w:t>輸入</w:t>
      </w:r>
      <w:r w:rsidR="00583651" w:rsidRPr="00111089">
        <w:rPr>
          <w:rFonts w:ascii="Times New Roman" w:eastAsia="標楷體" w:hAnsi="Times New Roman" w:cs="Times New Roman"/>
          <w:sz w:val="28"/>
        </w:rPr>
        <w:t>業</w:t>
      </w:r>
      <w:r w:rsidR="009E1C2D" w:rsidRPr="00111089">
        <w:rPr>
          <w:rFonts w:ascii="Times New Roman" w:eastAsia="標楷體" w:hAnsi="Times New Roman" w:cs="Times New Roman"/>
          <w:sz w:val="28"/>
        </w:rPr>
        <w:t>者</w:t>
      </w:r>
      <w:r w:rsidR="00C17ECF" w:rsidRPr="00111089">
        <w:rPr>
          <w:rFonts w:ascii="Times New Roman" w:eastAsia="標楷體" w:hAnsi="Times New Roman" w:cs="Times New Roman"/>
          <w:sz w:val="28"/>
        </w:rPr>
        <w:t>於執行自主管理時</w:t>
      </w:r>
      <w:r w:rsidRPr="00111089">
        <w:rPr>
          <w:rFonts w:ascii="Times New Roman" w:eastAsia="標楷體" w:hAnsi="Times New Roman" w:cs="Times New Roman"/>
          <w:sz w:val="28"/>
        </w:rPr>
        <w:t>，除</w:t>
      </w:r>
      <w:r w:rsidR="00C75E5F">
        <w:rPr>
          <w:rFonts w:ascii="Times New Roman" w:eastAsia="標楷體" w:hAnsi="Times New Roman" w:cs="Times New Roman" w:hint="eastAsia"/>
          <w:sz w:val="28"/>
        </w:rPr>
        <w:t>考量</w:t>
      </w:r>
      <w:r w:rsidRPr="00111089">
        <w:rPr>
          <w:rFonts w:ascii="Times New Roman" w:eastAsia="標楷體" w:hAnsi="Times New Roman" w:cs="Times New Roman"/>
          <w:sz w:val="28"/>
        </w:rPr>
        <w:t>輸出國當地之</w:t>
      </w:r>
      <w:r w:rsidR="00C75E5F">
        <w:rPr>
          <w:rFonts w:ascii="Times New Roman" w:eastAsia="標楷體" w:hAnsi="Times New Roman" w:cs="Times New Roman" w:hint="eastAsia"/>
          <w:sz w:val="28"/>
        </w:rPr>
        <w:t>相關法規</w:t>
      </w:r>
      <w:r w:rsidRPr="00111089">
        <w:rPr>
          <w:rFonts w:ascii="Times New Roman" w:eastAsia="標楷體" w:hAnsi="Times New Roman" w:cs="Times New Roman"/>
          <w:sz w:val="28"/>
        </w:rPr>
        <w:t>要求外，</w:t>
      </w:r>
      <w:r w:rsidR="006F5DCB" w:rsidRPr="00111089">
        <w:rPr>
          <w:rFonts w:ascii="Times New Roman" w:eastAsia="標楷體" w:hAnsi="Times New Roman" w:cs="Times New Roman"/>
          <w:sz w:val="28"/>
        </w:rPr>
        <w:t>必須符合</w:t>
      </w:r>
      <w:r w:rsidR="00A30252" w:rsidRPr="00BC514F">
        <w:rPr>
          <w:rFonts w:ascii="Times New Roman" w:eastAsia="標楷體" w:hAnsi="Times New Roman" w:cs="Times New Roman"/>
          <w:sz w:val="28"/>
        </w:rPr>
        <w:t>我</w:t>
      </w:r>
      <w:r w:rsidR="006F5DCB" w:rsidRPr="00111089">
        <w:rPr>
          <w:rFonts w:ascii="Times New Roman" w:eastAsia="標楷體" w:hAnsi="Times New Roman" w:cs="Times New Roman"/>
          <w:sz w:val="28"/>
        </w:rPr>
        <w:t>國</w:t>
      </w:r>
      <w:r w:rsidR="00785CE4" w:rsidRPr="00111089">
        <w:rPr>
          <w:rFonts w:ascii="Times New Roman" w:eastAsia="標楷體" w:hAnsi="Times New Roman" w:cs="Times New Roman"/>
          <w:sz w:val="28"/>
        </w:rPr>
        <w:t>相關</w:t>
      </w:r>
      <w:r w:rsidR="003203FD" w:rsidRPr="00111089">
        <w:rPr>
          <w:rFonts w:ascii="Times New Roman" w:eastAsia="標楷體" w:hAnsi="Times New Roman" w:cs="Times New Roman"/>
          <w:sz w:val="28"/>
        </w:rPr>
        <w:t>法規</w:t>
      </w:r>
      <w:r w:rsidR="006F5DCB" w:rsidRPr="00111089">
        <w:rPr>
          <w:rFonts w:ascii="Times New Roman" w:eastAsia="標楷體" w:hAnsi="Times New Roman" w:cs="Times New Roman"/>
          <w:sz w:val="28"/>
        </w:rPr>
        <w:t>及管理措施</w:t>
      </w:r>
      <w:r w:rsidR="00216DCE" w:rsidRPr="00111089">
        <w:rPr>
          <w:rFonts w:ascii="Times New Roman" w:eastAsia="標楷體" w:hAnsi="Times New Roman" w:cs="Times New Roman"/>
          <w:sz w:val="28"/>
        </w:rPr>
        <w:t>，</w:t>
      </w:r>
      <w:r w:rsidR="004A3514" w:rsidRPr="00111089">
        <w:rPr>
          <w:rFonts w:ascii="Times New Roman" w:eastAsia="標楷體" w:hAnsi="Times New Roman" w:cs="Times New Roman"/>
          <w:sz w:val="28"/>
        </w:rPr>
        <w:t>輸入業者對於建置及維持</w:t>
      </w:r>
      <w:r w:rsidR="006F5DCB" w:rsidRPr="00111089">
        <w:rPr>
          <w:rFonts w:ascii="Times New Roman" w:eastAsia="標楷體" w:hAnsi="Times New Roman" w:cs="Times New Roman"/>
          <w:sz w:val="28"/>
        </w:rPr>
        <w:t>輸入產品之食品安全及衛生，</w:t>
      </w:r>
      <w:r w:rsidR="004A3514" w:rsidRPr="00111089">
        <w:rPr>
          <w:rFonts w:ascii="Times New Roman" w:eastAsia="標楷體" w:hAnsi="Times New Roman" w:cs="Times New Roman"/>
          <w:sz w:val="28"/>
        </w:rPr>
        <w:t>內部自主管理機制</w:t>
      </w:r>
      <w:r w:rsidR="00583651" w:rsidRPr="00111089">
        <w:rPr>
          <w:rFonts w:ascii="Times New Roman" w:eastAsia="標楷體" w:hAnsi="Times New Roman" w:cs="Times New Roman"/>
          <w:sz w:val="28"/>
        </w:rPr>
        <w:t>，</w:t>
      </w:r>
      <w:r w:rsidR="006F5DCB" w:rsidRPr="00111089">
        <w:rPr>
          <w:rFonts w:ascii="Times New Roman" w:eastAsia="標楷體" w:hAnsi="Times New Roman" w:cs="Times New Roman"/>
          <w:sz w:val="28"/>
        </w:rPr>
        <w:t>以本法各項規定為遵循依據</w:t>
      </w:r>
      <w:r w:rsidR="00A64CA2" w:rsidRPr="00111089">
        <w:rPr>
          <w:rFonts w:ascii="Times New Roman" w:eastAsia="標楷體" w:hAnsi="Times New Roman" w:cs="Times New Roman"/>
          <w:sz w:val="28"/>
        </w:rPr>
        <w:t>，</w:t>
      </w:r>
      <w:r w:rsidR="00D84D03" w:rsidRPr="00111089">
        <w:rPr>
          <w:rFonts w:ascii="Times New Roman" w:eastAsia="標楷體" w:hAnsi="Times New Roman" w:cs="Times New Roman"/>
          <w:sz w:val="28"/>
        </w:rPr>
        <w:t>並</w:t>
      </w:r>
      <w:r w:rsidR="0027538A" w:rsidRPr="00111089">
        <w:rPr>
          <w:rFonts w:ascii="Times New Roman" w:eastAsia="標楷體" w:hAnsi="Times New Roman" w:cs="Times New Roman"/>
          <w:sz w:val="28"/>
        </w:rPr>
        <w:t>應</w:t>
      </w:r>
      <w:r w:rsidR="00D84D03" w:rsidRPr="00111089">
        <w:rPr>
          <w:rFonts w:ascii="Times New Roman" w:eastAsia="標楷體" w:hAnsi="Times New Roman" w:cs="Times New Roman"/>
          <w:sz w:val="28"/>
        </w:rPr>
        <w:t>隨時注意中央主管機關對於相關法規之修正，定期檢視內部自主管理機制</w:t>
      </w:r>
      <w:r w:rsidR="00216DCE" w:rsidRPr="00111089">
        <w:rPr>
          <w:rFonts w:ascii="Times New Roman" w:eastAsia="標楷體" w:hAnsi="Times New Roman" w:cs="Times New Roman"/>
          <w:sz w:val="28"/>
        </w:rPr>
        <w:t>。</w:t>
      </w:r>
    </w:p>
    <w:p w:rsidR="00F321A5" w:rsidRPr="00111089" w:rsidRDefault="00D84D03">
      <w:pPr>
        <w:pStyle w:val="af5"/>
        <w:spacing w:line="276" w:lineRule="auto"/>
        <w:ind w:leftChars="0" w:left="478"/>
        <w:jc w:val="both"/>
        <w:rPr>
          <w:rFonts w:ascii="Times New Roman" w:eastAsia="標楷體" w:hAnsi="Times New Roman" w:cs="Times New Roman"/>
          <w:b/>
          <w:sz w:val="28"/>
        </w:rPr>
      </w:pPr>
      <w:r w:rsidRPr="00111089">
        <w:rPr>
          <w:rFonts w:ascii="Times New Roman" w:eastAsia="標楷體" w:hAnsi="Times New Roman" w:cs="Times New Roman"/>
          <w:b/>
          <w:sz w:val="28"/>
        </w:rPr>
        <w:t>輸入</w:t>
      </w:r>
      <w:r w:rsidR="00C17ECF" w:rsidRPr="00111089">
        <w:rPr>
          <w:rFonts w:ascii="Times New Roman" w:eastAsia="標楷體" w:hAnsi="Times New Roman" w:cs="Times New Roman"/>
          <w:b/>
          <w:sz w:val="28"/>
        </w:rPr>
        <w:t>業者可參考</w:t>
      </w:r>
      <w:r w:rsidR="008C2E84" w:rsidRPr="00111089">
        <w:rPr>
          <w:rFonts w:ascii="Times New Roman" w:eastAsia="標楷體" w:hAnsi="Times New Roman" w:cs="Times New Roman"/>
          <w:b/>
          <w:sz w:val="28"/>
        </w:rPr>
        <w:t>下列</w:t>
      </w:r>
      <w:r w:rsidR="00C17ECF" w:rsidRPr="00111089">
        <w:rPr>
          <w:rFonts w:ascii="Times New Roman" w:eastAsia="標楷體" w:hAnsi="Times New Roman" w:cs="Times New Roman"/>
          <w:b/>
          <w:sz w:val="28"/>
        </w:rPr>
        <w:t>相關法規</w:t>
      </w:r>
    </w:p>
    <w:p w:rsidR="00F0796E" w:rsidRPr="00111089" w:rsidRDefault="00F0796E"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r w:rsidRPr="00111089">
        <w:rPr>
          <w:rFonts w:ascii="Times New Roman" w:eastAsia="標楷體" w:hAnsi="Times New Roman" w:cs="Times New Roman"/>
          <w:b/>
          <w:sz w:val="28"/>
        </w:rPr>
        <w:t>食品安全衛生管理法</w:t>
      </w:r>
      <w:r w:rsidR="005A18E4">
        <w:rPr>
          <w:rFonts w:ascii="Times New Roman" w:eastAsia="標楷體" w:hAnsi="Times New Roman" w:cs="Times New Roman" w:hint="eastAsia"/>
          <w:b/>
          <w:sz w:val="28"/>
        </w:rPr>
        <w:t>。</w:t>
      </w:r>
    </w:p>
    <w:p w:rsidR="00777282" w:rsidRPr="00111089" w:rsidRDefault="00777282"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bookmarkStart w:id="5" w:name="_Toc424836701"/>
      <w:bookmarkStart w:id="6" w:name="_Toc424836775"/>
      <w:bookmarkStart w:id="7" w:name="_Toc424836818"/>
      <w:bookmarkStart w:id="8" w:name="_Toc424836861"/>
      <w:bookmarkStart w:id="9" w:name="_Toc424836702"/>
      <w:bookmarkStart w:id="10" w:name="_Toc424836776"/>
      <w:bookmarkStart w:id="11" w:name="_Toc424836819"/>
      <w:bookmarkStart w:id="12" w:name="_Toc424836862"/>
      <w:bookmarkEnd w:id="5"/>
      <w:bookmarkEnd w:id="6"/>
      <w:bookmarkEnd w:id="7"/>
      <w:bookmarkEnd w:id="8"/>
      <w:bookmarkEnd w:id="9"/>
      <w:bookmarkEnd w:id="10"/>
      <w:bookmarkEnd w:id="11"/>
      <w:bookmarkEnd w:id="12"/>
      <w:r w:rsidRPr="00111089">
        <w:rPr>
          <w:rFonts w:ascii="Times New Roman" w:eastAsia="標楷體" w:hAnsi="Times New Roman" w:cs="Times New Roman"/>
          <w:b/>
          <w:sz w:val="28"/>
        </w:rPr>
        <w:t>食品安全衛生管理法施行細則</w:t>
      </w:r>
      <w:r w:rsidR="005A18E4">
        <w:rPr>
          <w:rFonts w:ascii="Times New Roman" w:eastAsia="標楷體" w:hAnsi="Times New Roman" w:cs="Times New Roman" w:hint="eastAsia"/>
          <w:b/>
          <w:sz w:val="28"/>
        </w:rPr>
        <w:t>。</w:t>
      </w:r>
    </w:p>
    <w:p w:rsidR="00D81E56" w:rsidRPr="00111089" w:rsidRDefault="008C2E84"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bookmarkStart w:id="13" w:name="_Toc424836704"/>
      <w:bookmarkStart w:id="14" w:name="_Toc424836778"/>
      <w:bookmarkStart w:id="15" w:name="_Toc424836821"/>
      <w:bookmarkStart w:id="16" w:name="_Toc424836864"/>
      <w:bookmarkStart w:id="17" w:name="_Toc424836705"/>
      <w:bookmarkStart w:id="18" w:name="_Toc424836779"/>
      <w:bookmarkStart w:id="19" w:name="_Toc424836822"/>
      <w:bookmarkStart w:id="20" w:name="_Toc424836865"/>
      <w:bookmarkEnd w:id="13"/>
      <w:bookmarkEnd w:id="14"/>
      <w:bookmarkEnd w:id="15"/>
      <w:bookmarkEnd w:id="16"/>
      <w:bookmarkEnd w:id="17"/>
      <w:bookmarkEnd w:id="18"/>
      <w:bookmarkEnd w:id="19"/>
      <w:bookmarkEnd w:id="20"/>
      <w:r w:rsidRPr="00111089">
        <w:rPr>
          <w:rFonts w:ascii="Times New Roman" w:eastAsia="標楷體" w:hAnsi="Times New Roman" w:cs="Times New Roman"/>
          <w:b/>
          <w:sz w:val="28"/>
        </w:rPr>
        <w:t>應</w:t>
      </w:r>
      <w:r w:rsidR="00197041" w:rsidRPr="000A7A3B">
        <w:rPr>
          <w:rFonts w:ascii="Times New Roman" w:eastAsia="標楷體" w:hAnsi="Times New Roman" w:cs="Times New Roman" w:hint="eastAsia"/>
          <w:b/>
          <w:sz w:val="28"/>
        </w:rPr>
        <w:t>訂定</w:t>
      </w:r>
      <w:r w:rsidR="00307ABF" w:rsidRPr="000A7A3B">
        <w:rPr>
          <w:rFonts w:ascii="Times New Roman" w:eastAsia="標楷體" w:hAnsi="Times New Roman" w:cs="Times New Roman" w:hint="eastAsia"/>
          <w:b/>
          <w:sz w:val="28"/>
        </w:rPr>
        <w:t>食品安全監測計畫與應</w:t>
      </w:r>
      <w:r w:rsidRPr="00111089">
        <w:rPr>
          <w:rFonts w:ascii="Times New Roman" w:eastAsia="標楷體" w:hAnsi="Times New Roman" w:cs="Times New Roman"/>
          <w:b/>
          <w:sz w:val="28"/>
        </w:rPr>
        <w:t>辦理檢驗之食品業者、最低檢驗週期及其他相關事項</w:t>
      </w:r>
      <w:r w:rsidR="005A18E4">
        <w:rPr>
          <w:rFonts w:ascii="Times New Roman" w:eastAsia="標楷體" w:hAnsi="Times New Roman" w:cs="Times New Roman" w:hint="eastAsia"/>
          <w:b/>
          <w:sz w:val="28"/>
        </w:rPr>
        <w:t>。</w:t>
      </w:r>
    </w:p>
    <w:p w:rsidR="008C2E84" w:rsidRPr="00111089" w:rsidRDefault="008C2E84"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bookmarkStart w:id="21" w:name="_Toc424836707"/>
      <w:bookmarkStart w:id="22" w:name="_Toc424836781"/>
      <w:bookmarkStart w:id="23" w:name="_Toc424836824"/>
      <w:bookmarkStart w:id="24" w:name="_Toc424836867"/>
      <w:bookmarkStart w:id="25" w:name="_Toc424836708"/>
      <w:bookmarkStart w:id="26" w:name="_Toc424836782"/>
      <w:bookmarkStart w:id="27" w:name="_Toc424836825"/>
      <w:bookmarkStart w:id="28" w:name="_Toc424836868"/>
      <w:bookmarkEnd w:id="21"/>
      <w:bookmarkEnd w:id="22"/>
      <w:bookmarkEnd w:id="23"/>
      <w:bookmarkEnd w:id="24"/>
      <w:bookmarkEnd w:id="25"/>
      <w:bookmarkEnd w:id="26"/>
      <w:bookmarkEnd w:id="27"/>
      <w:bookmarkEnd w:id="28"/>
      <w:r w:rsidRPr="00111089">
        <w:rPr>
          <w:rFonts w:ascii="Times New Roman" w:eastAsia="標楷體" w:hAnsi="Times New Roman" w:cs="Times New Roman"/>
          <w:b/>
          <w:sz w:val="28"/>
        </w:rPr>
        <w:t>食品良好衛生規範準則</w:t>
      </w:r>
      <w:r w:rsidR="005A18E4">
        <w:rPr>
          <w:rFonts w:ascii="Times New Roman" w:eastAsia="標楷體" w:hAnsi="Times New Roman" w:cs="Times New Roman" w:hint="eastAsia"/>
          <w:b/>
          <w:sz w:val="28"/>
        </w:rPr>
        <w:t>。</w:t>
      </w:r>
    </w:p>
    <w:p w:rsidR="009E3971" w:rsidRPr="00111089" w:rsidRDefault="009E3971"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r w:rsidRPr="00111089">
        <w:rPr>
          <w:rFonts w:ascii="Times New Roman" w:eastAsia="標楷體" w:hAnsi="Times New Roman" w:cs="Times New Roman"/>
          <w:b/>
          <w:sz w:val="28"/>
        </w:rPr>
        <w:t>食品業者登錄辦法</w:t>
      </w:r>
      <w:r w:rsidR="005A18E4">
        <w:rPr>
          <w:rFonts w:ascii="Times New Roman" w:eastAsia="標楷體" w:hAnsi="Times New Roman" w:cs="Times New Roman" w:hint="eastAsia"/>
          <w:b/>
          <w:sz w:val="28"/>
        </w:rPr>
        <w:t>。</w:t>
      </w:r>
    </w:p>
    <w:p w:rsidR="008C2E84" w:rsidRPr="00111089" w:rsidRDefault="0016334F"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r w:rsidRPr="00111089">
        <w:rPr>
          <w:rFonts w:ascii="Times New Roman" w:eastAsia="標楷體" w:hAnsi="Times New Roman" w:cs="Times New Roman"/>
          <w:b/>
          <w:sz w:val="28"/>
        </w:rPr>
        <w:t>食品及其相關產品追溯追蹤系統管理辦法</w:t>
      </w:r>
      <w:r w:rsidR="005A18E4">
        <w:rPr>
          <w:rFonts w:ascii="Times New Roman" w:eastAsia="標楷體" w:hAnsi="Times New Roman" w:cs="Times New Roman" w:hint="eastAsia"/>
          <w:b/>
          <w:sz w:val="28"/>
        </w:rPr>
        <w:t>。</w:t>
      </w:r>
    </w:p>
    <w:p w:rsidR="004F6940" w:rsidRPr="00111089" w:rsidRDefault="004F6940"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r w:rsidRPr="00111089">
        <w:rPr>
          <w:rFonts w:ascii="Times New Roman" w:eastAsia="標楷體" w:hAnsi="Times New Roman" w:cs="Times New Roman"/>
          <w:b/>
          <w:sz w:val="28"/>
        </w:rPr>
        <w:t>食品及相關產品輸入查驗管理辦法</w:t>
      </w:r>
      <w:r w:rsidR="005A18E4">
        <w:rPr>
          <w:rFonts w:ascii="Times New Roman" w:eastAsia="標楷體" w:hAnsi="Times New Roman" w:cs="Times New Roman" w:hint="eastAsia"/>
          <w:b/>
          <w:sz w:val="28"/>
        </w:rPr>
        <w:t>。</w:t>
      </w:r>
    </w:p>
    <w:p w:rsidR="005C7BA0" w:rsidRPr="00111089" w:rsidRDefault="009E3971" w:rsidP="009A35B4">
      <w:pPr>
        <w:pStyle w:val="af5"/>
        <w:numPr>
          <w:ilvl w:val="0"/>
          <w:numId w:val="2"/>
        </w:numPr>
        <w:snapToGrid w:val="0"/>
        <w:spacing w:line="480" w:lineRule="auto"/>
        <w:ind w:leftChars="0" w:left="1134" w:hanging="656"/>
        <w:jc w:val="both"/>
        <w:rPr>
          <w:rFonts w:ascii="Times New Roman" w:eastAsia="標楷體" w:hAnsi="Times New Roman" w:cs="Times New Roman"/>
          <w:b/>
          <w:sz w:val="28"/>
        </w:rPr>
      </w:pPr>
      <w:r w:rsidRPr="00111089">
        <w:rPr>
          <w:rFonts w:ascii="Times New Roman" w:eastAsia="標楷體" w:hAnsi="Times New Roman" w:cs="Times New Roman"/>
          <w:b/>
          <w:sz w:val="28"/>
        </w:rPr>
        <w:t>食品及其相關產品回收銷毀處理辦法</w:t>
      </w:r>
      <w:r w:rsidR="005A18E4">
        <w:rPr>
          <w:rFonts w:ascii="Times New Roman" w:eastAsia="標楷體" w:hAnsi="Times New Roman" w:cs="Times New Roman" w:hint="eastAsia"/>
          <w:b/>
          <w:sz w:val="28"/>
        </w:rPr>
        <w:t>。</w:t>
      </w:r>
    </w:p>
    <w:p w:rsidR="006F5DCB" w:rsidRPr="00111089" w:rsidRDefault="009E3971" w:rsidP="009A35B4">
      <w:pPr>
        <w:pStyle w:val="af5"/>
        <w:numPr>
          <w:ilvl w:val="0"/>
          <w:numId w:val="2"/>
        </w:numPr>
        <w:snapToGrid w:val="0"/>
        <w:spacing w:line="480" w:lineRule="auto"/>
        <w:ind w:leftChars="0" w:left="1134" w:hanging="708"/>
        <w:jc w:val="both"/>
        <w:rPr>
          <w:rFonts w:ascii="Times New Roman" w:eastAsia="標楷體" w:hAnsi="Times New Roman" w:cs="Times New Roman"/>
          <w:b/>
          <w:sz w:val="28"/>
        </w:rPr>
      </w:pPr>
      <w:r w:rsidRPr="00111089">
        <w:rPr>
          <w:rFonts w:ascii="Times New Roman" w:eastAsia="標楷體" w:hAnsi="Times New Roman" w:cs="Times New Roman"/>
          <w:b/>
          <w:sz w:val="28"/>
        </w:rPr>
        <w:t>中央衛生主管機關公告各類衛生標準及限量標準</w:t>
      </w:r>
      <w:bookmarkStart w:id="29" w:name="_Toc424836710"/>
      <w:bookmarkStart w:id="30" w:name="_Toc424836784"/>
      <w:bookmarkStart w:id="31" w:name="_Toc424836827"/>
      <w:bookmarkStart w:id="32" w:name="_Toc424836870"/>
      <w:bookmarkStart w:id="33" w:name="_Toc424836711"/>
      <w:bookmarkStart w:id="34" w:name="_Toc424836785"/>
      <w:bookmarkStart w:id="35" w:name="_Toc424836828"/>
      <w:bookmarkStart w:id="36" w:name="_Toc424836871"/>
      <w:bookmarkStart w:id="37" w:name="_Toc424836713"/>
      <w:bookmarkStart w:id="38" w:name="_Toc424836787"/>
      <w:bookmarkStart w:id="39" w:name="_Toc424836830"/>
      <w:bookmarkStart w:id="40" w:name="_Toc424836873"/>
      <w:bookmarkStart w:id="41" w:name="_Toc424836714"/>
      <w:bookmarkStart w:id="42" w:name="_Toc424836788"/>
      <w:bookmarkStart w:id="43" w:name="_Toc424836831"/>
      <w:bookmarkStart w:id="44" w:name="_Toc424836874"/>
      <w:bookmarkStart w:id="45" w:name="_Toc424836716"/>
      <w:bookmarkStart w:id="46" w:name="_Toc424836790"/>
      <w:bookmarkStart w:id="47" w:name="_Toc424836833"/>
      <w:bookmarkStart w:id="48" w:name="_Toc424836876"/>
      <w:bookmarkStart w:id="49" w:name="_Toc424836717"/>
      <w:bookmarkStart w:id="50" w:name="_Toc424836791"/>
      <w:bookmarkStart w:id="51" w:name="_Toc424836834"/>
      <w:bookmarkStart w:id="52" w:name="_Toc424836877"/>
      <w:bookmarkStart w:id="53" w:name="_Toc424836719"/>
      <w:bookmarkStart w:id="54" w:name="_Toc424836793"/>
      <w:bookmarkStart w:id="55" w:name="_Toc424836836"/>
      <w:bookmarkStart w:id="56" w:name="_Toc424836879"/>
      <w:bookmarkStart w:id="57" w:name="_Toc424836720"/>
      <w:bookmarkStart w:id="58" w:name="_Toc424836794"/>
      <w:bookmarkStart w:id="59" w:name="_Toc424836837"/>
      <w:bookmarkStart w:id="60" w:name="_Toc424836880"/>
      <w:bookmarkStart w:id="61" w:name="_Toc424836722"/>
      <w:bookmarkStart w:id="62" w:name="_Toc424836796"/>
      <w:bookmarkStart w:id="63" w:name="_Toc424836839"/>
      <w:bookmarkStart w:id="64" w:name="_Toc424836882"/>
      <w:bookmarkStart w:id="65" w:name="_Toc424836723"/>
      <w:bookmarkStart w:id="66" w:name="_Toc424836797"/>
      <w:bookmarkStart w:id="67" w:name="_Toc424836840"/>
      <w:bookmarkStart w:id="68" w:name="_Toc424836883"/>
      <w:bookmarkStart w:id="69" w:name="_Toc424836725"/>
      <w:bookmarkStart w:id="70" w:name="_Toc424836799"/>
      <w:bookmarkStart w:id="71" w:name="_Toc424836842"/>
      <w:bookmarkStart w:id="72" w:name="_Toc424836885"/>
      <w:bookmarkStart w:id="73" w:name="_Toc424836726"/>
      <w:bookmarkStart w:id="74" w:name="_Toc424836800"/>
      <w:bookmarkStart w:id="75" w:name="_Toc424836843"/>
      <w:bookmarkStart w:id="76" w:name="_Toc42483688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5A18E4">
        <w:rPr>
          <w:rFonts w:ascii="Times New Roman" w:eastAsia="標楷體" w:hAnsi="Times New Roman" w:cs="Times New Roman" w:hint="eastAsia"/>
          <w:b/>
          <w:sz w:val="28"/>
        </w:rPr>
        <w:t>。</w:t>
      </w:r>
    </w:p>
    <w:p w:rsidR="004F6940" w:rsidRPr="00111089" w:rsidRDefault="006F5DCB" w:rsidP="009A35B4">
      <w:pPr>
        <w:pStyle w:val="af5"/>
        <w:numPr>
          <w:ilvl w:val="0"/>
          <w:numId w:val="2"/>
        </w:numPr>
        <w:snapToGrid w:val="0"/>
        <w:spacing w:line="480" w:lineRule="auto"/>
        <w:ind w:leftChars="0" w:left="1134" w:hanging="708"/>
        <w:jc w:val="both"/>
        <w:rPr>
          <w:rFonts w:ascii="Times New Roman" w:eastAsia="標楷體" w:hAnsi="Times New Roman" w:cs="Times New Roman"/>
          <w:b/>
          <w:sz w:val="28"/>
        </w:rPr>
      </w:pPr>
      <w:r w:rsidRPr="00111089">
        <w:rPr>
          <w:rFonts w:ascii="Times New Roman" w:eastAsia="標楷體" w:hAnsi="Times New Roman" w:cs="Times New Roman"/>
          <w:b/>
          <w:sz w:val="28"/>
        </w:rPr>
        <w:t>其他與食品安全有關之法規</w:t>
      </w:r>
      <w:r w:rsidR="005A18E4">
        <w:rPr>
          <w:rFonts w:ascii="Times New Roman" w:eastAsia="標楷體" w:hAnsi="Times New Roman" w:cs="Times New Roman" w:hint="eastAsia"/>
          <w:b/>
          <w:sz w:val="28"/>
        </w:rPr>
        <w:t>。</w:t>
      </w:r>
    </w:p>
    <w:p w:rsidR="005A18E4" w:rsidRPr="00111089" w:rsidRDefault="00C02BC7" w:rsidP="0062092B">
      <w:pPr>
        <w:pStyle w:val="af5"/>
        <w:rPr>
          <w:rFonts w:ascii="Times New Roman" w:eastAsia="標楷體" w:hAnsi="Times New Roman" w:cs="Times New Roman"/>
          <w:b/>
        </w:rPr>
      </w:pPr>
      <w:r w:rsidRPr="00111089">
        <w:rPr>
          <w:rFonts w:ascii="Times New Roman" w:eastAsia="標楷體" w:hAnsi="Times New Roman" w:cs="Times New Roman"/>
          <w:sz w:val="28"/>
        </w:rPr>
        <w:t>上</w:t>
      </w:r>
      <w:r w:rsidR="00B657F2" w:rsidRPr="00111089">
        <w:rPr>
          <w:rFonts w:ascii="Times New Roman" w:eastAsia="標楷體" w:hAnsi="Times New Roman" w:cs="Times New Roman"/>
          <w:sz w:val="28"/>
        </w:rPr>
        <w:t>述相關法規</w:t>
      </w:r>
      <w:r w:rsidR="001F079A" w:rsidRPr="00111089">
        <w:rPr>
          <w:rFonts w:ascii="Times New Roman" w:eastAsia="標楷體" w:hAnsi="Times New Roman" w:cs="Times New Roman"/>
          <w:sz w:val="28"/>
        </w:rPr>
        <w:t>、命令</w:t>
      </w:r>
      <w:r w:rsidRPr="00111089">
        <w:rPr>
          <w:rFonts w:ascii="Times New Roman" w:eastAsia="標楷體" w:hAnsi="Times New Roman" w:cs="Times New Roman"/>
          <w:sz w:val="28"/>
        </w:rPr>
        <w:t>或公告事項</w:t>
      </w:r>
      <w:r w:rsidR="00446B60" w:rsidRPr="00111089">
        <w:rPr>
          <w:rFonts w:ascii="Times New Roman" w:eastAsia="標楷體" w:hAnsi="Times New Roman" w:cs="Times New Roman"/>
          <w:sz w:val="28"/>
        </w:rPr>
        <w:t>，可</w:t>
      </w:r>
      <w:r w:rsidR="00472796" w:rsidRPr="00111089">
        <w:rPr>
          <w:rFonts w:ascii="Times New Roman" w:eastAsia="標楷體" w:hAnsi="Times New Roman" w:cs="Times New Roman"/>
          <w:sz w:val="28"/>
        </w:rPr>
        <w:t>參考</w:t>
      </w:r>
      <w:r w:rsidR="00BE3F6C" w:rsidRPr="00111089">
        <w:rPr>
          <w:rFonts w:ascii="Times New Roman" w:eastAsia="標楷體" w:hAnsi="Times New Roman" w:cs="Times New Roman"/>
          <w:sz w:val="28"/>
        </w:rPr>
        <w:t>食藥署</w:t>
      </w:r>
      <w:r w:rsidR="00E34950" w:rsidRPr="00111089">
        <w:rPr>
          <w:rFonts w:ascii="Times New Roman" w:eastAsia="標楷體" w:hAnsi="Times New Roman" w:cs="Times New Roman"/>
          <w:sz w:val="28"/>
        </w:rPr>
        <w:t>網站</w:t>
      </w:r>
      <w:r w:rsidR="00E34950" w:rsidRPr="00111089">
        <w:rPr>
          <w:rFonts w:ascii="Times New Roman" w:eastAsia="標楷體" w:hAnsi="Times New Roman" w:cs="Times New Roman"/>
          <w:sz w:val="28"/>
        </w:rPr>
        <w:t>(</w:t>
      </w:r>
      <w:hyperlink r:id="rId9" w:history="1">
        <w:r w:rsidR="005A18E4" w:rsidRPr="007C5160">
          <w:rPr>
            <w:rStyle w:val="af8"/>
            <w:rFonts w:ascii="Times New Roman" w:eastAsia="標楷體" w:hAnsi="Times New Roman" w:cs="Times New Roman"/>
            <w:sz w:val="28"/>
          </w:rPr>
          <w:t>http://www.fda.gov.tw</w:t>
        </w:r>
      </w:hyperlink>
      <w:r w:rsidR="004F6940" w:rsidRPr="00111089">
        <w:rPr>
          <w:rFonts w:ascii="Times New Roman" w:eastAsia="標楷體" w:hAnsi="Times New Roman" w:cs="Times New Roman"/>
          <w:sz w:val="28"/>
        </w:rPr>
        <w:t>)</w:t>
      </w:r>
    </w:p>
    <w:p w:rsidR="005A2082" w:rsidRPr="00111089" w:rsidRDefault="00DF5562" w:rsidP="009A35B4">
      <w:pPr>
        <w:pStyle w:val="af5"/>
        <w:numPr>
          <w:ilvl w:val="0"/>
          <w:numId w:val="1"/>
        </w:numPr>
        <w:snapToGrid w:val="0"/>
        <w:spacing w:line="500" w:lineRule="atLeast"/>
        <w:ind w:leftChars="0" w:left="567" w:hanging="569"/>
        <w:jc w:val="both"/>
        <w:outlineLvl w:val="0"/>
        <w:rPr>
          <w:rFonts w:ascii="Times New Roman" w:eastAsia="標楷體" w:hAnsi="Times New Roman" w:cs="Times New Roman"/>
          <w:b/>
          <w:color w:val="000000" w:themeColor="text1"/>
          <w:sz w:val="28"/>
        </w:rPr>
      </w:pPr>
      <w:bookmarkStart w:id="77" w:name="_Toc444595970"/>
      <w:r w:rsidRPr="00111089">
        <w:rPr>
          <w:rFonts w:ascii="Times New Roman" w:eastAsia="標楷體" w:hAnsi="Times New Roman" w:cs="Times New Roman"/>
          <w:b/>
          <w:color w:val="000000" w:themeColor="text1"/>
          <w:sz w:val="28"/>
          <w:szCs w:val="28"/>
        </w:rPr>
        <w:t>食品輸入流程及風險</w:t>
      </w:r>
      <w:r w:rsidR="009503D4" w:rsidRPr="00111089">
        <w:rPr>
          <w:rFonts w:ascii="Times New Roman" w:eastAsia="標楷體" w:hAnsi="Times New Roman" w:cs="Times New Roman"/>
          <w:b/>
          <w:color w:val="000000" w:themeColor="text1"/>
          <w:sz w:val="28"/>
          <w:szCs w:val="28"/>
        </w:rPr>
        <w:t>分析</w:t>
      </w:r>
      <w:r w:rsidRPr="00111089">
        <w:rPr>
          <w:rFonts w:ascii="Times New Roman" w:eastAsia="標楷體" w:hAnsi="Times New Roman" w:cs="Times New Roman"/>
          <w:b/>
          <w:color w:val="000000" w:themeColor="text1"/>
          <w:sz w:val="28"/>
          <w:szCs w:val="28"/>
        </w:rPr>
        <w:t>原則概述</w:t>
      </w:r>
      <w:bookmarkEnd w:id="77"/>
    </w:p>
    <w:p w:rsidR="00CC3F23" w:rsidRDefault="002B5518" w:rsidP="009A35B4">
      <w:pPr>
        <w:pStyle w:val="af5"/>
        <w:spacing w:line="276" w:lineRule="auto"/>
        <w:ind w:firstLineChars="183" w:firstLine="512"/>
        <w:jc w:val="both"/>
        <w:rPr>
          <w:rFonts w:ascii="Times New Roman" w:eastAsia="標楷體" w:hAnsi="Times New Roman" w:cs="Times New Roman"/>
          <w:sz w:val="28"/>
        </w:rPr>
      </w:pPr>
      <w:r>
        <w:rPr>
          <w:rFonts w:ascii="Times New Roman" w:eastAsia="標楷體" w:hAnsi="Times New Roman" w:cs="Times New Roman" w:hint="eastAsia"/>
          <w:sz w:val="28"/>
        </w:rPr>
        <w:t>依</w:t>
      </w:r>
      <w:r w:rsidR="00A30252" w:rsidRPr="00307ABF">
        <w:rPr>
          <w:rFonts w:ascii="Times New Roman" w:eastAsia="標楷體" w:hAnsi="Times New Roman" w:cs="Times New Roman"/>
          <w:sz w:val="28"/>
        </w:rPr>
        <w:t>食安法規定</w:t>
      </w:r>
      <w:r>
        <w:rPr>
          <w:rFonts w:ascii="標楷體" w:eastAsia="標楷體" w:hAnsi="標楷體" w:cs="Times New Roman" w:hint="eastAsia"/>
          <w:sz w:val="28"/>
        </w:rPr>
        <w:t>，</w:t>
      </w:r>
      <w:r>
        <w:rPr>
          <w:rFonts w:ascii="Times New Roman" w:eastAsia="標楷體" w:hAnsi="Times New Roman" w:cs="Times New Roman" w:hint="eastAsia"/>
          <w:sz w:val="28"/>
        </w:rPr>
        <w:t>中央及地方衛生主管機關</w:t>
      </w:r>
      <w:r w:rsidR="00A30252" w:rsidRPr="00307ABF">
        <w:rPr>
          <w:rFonts w:ascii="Times New Roman" w:eastAsia="標楷體" w:hAnsi="Times New Roman" w:cs="Times New Roman"/>
          <w:sz w:val="28"/>
        </w:rPr>
        <w:t>得針對</w:t>
      </w:r>
      <w:r w:rsidR="00D278DF" w:rsidRPr="00307ABF">
        <w:rPr>
          <w:rFonts w:ascii="Times New Roman" w:eastAsia="標楷體" w:hAnsi="Times New Roman" w:cs="Times New Roman"/>
          <w:sz w:val="28"/>
        </w:rPr>
        <w:t>輸入食品</w:t>
      </w:r>
      <w:r w:rsidR="00A30252" w:rsidRPr="00307ABF">
        <w:rPr>
          <w:rFonts w:ascii="Times New Roman" w:eastAsia="標楷體" w:hAnsi="Times New Roman" w:cs="Times New Roman"/>
          <w:sz w:val="28"/>
        </w:rPr>
        <w:t>及相關產品</w:t>
      </w:r>
      <w:r w:rsidR="00D278DF" w:rsidRPr="00307ABF">
        <w:rPr>
          <w:rFonts w:ascii="Times New Roman" w:eastAsia="標楷體" w:hAnsi="Times New Roman" w:cs="Times New Roman"/>
          <w:sz w:val="28"/>
        </w:rPr>
        <w:t>之各階段</w:t>
      </w:r>
      <w:r w:rsidR="00842672" w:rsidRPr="00307ABF">
        <w:rPr>
          <w:rFonts w:ascii="Times New Roman" w:eastAsia="標楷體" w:hAnsi="Times New Roman" w:cs="Times New Roman"/>
          <w:sz w:val="28"/>
        </w:rPr>
        <w:t>進行</w:t>
      </w:r>
      <w:r w:rsidR="00D278DF" w:rsidRPr="00307ABF">
        <w:rPr>
          <w:rFonts w:ascii="Times New Roman" w:eastAsia="標楷體" w:hAnsi="Times New Roman" w:cs="Times New Roman"/>
          <w:sz w:val="28"/>
        </w:rPr>
        <w:t>管理</w:t>
      </w:r>
      <w:r>
        <w:rPr>
          <w:rFonts w:ascii="標楷體" w:eastAsia="標楷體" w:hAnsi="標楷體" w:cs="Times New Roman" w:hint="eastAsia"/>
          <w:sz w:val="28"/>
        </w:rPr>
        <w:t>（</w:t>
      </w:r>
      <w:r w:rsidR="00A30252" w:rsidRPr="00307ABF">
        <w:rPr>
          <w:rFonts w:ascii="Times New Roman" w:eastAsia="標楷體" w:hAnsi="Times New Roman" w:cs="Times New Roman"/>
          <w:sz w:val="28"/>
        </w:rPr>
        <w:t>如圖一</w:t>
      </w:r>
      <w:r>
        <w:rPr>
          <w:rFonts w:ascii="標楷體" w:eastAsia="標楷體" w:hAnsi="標楷體" w:cs="Times New Roman" w:hint="eastAsia"/>
          <w:sz w:val="28"/>
        </w:rPr>
        <w:t>）</w:t>
      </w:r>
      <w:r w:rsidR="00A30252" w:rsidRPr="00307ABF">
        <w:rPr>
          <w:rFonts w:ascii="Times New Roman" w:eastAsia="標楷體" w:hAnsi="Times New Roman" w:cs="Times New Roman"/>
          <w:sz w:val="28"/>
        </w:rPr>
        <w:t>，其中</w:t>
      </w:r>
      <w:r>
        <w:rPr>
          <w:rFonts w:ascii="Times New Roman" w:eastAsia="標楷體" w:hAnsi="Times New Roman" w:cs="Times New Roman" w:hint="eastAsia"/>
          <w:sz w:val="28"/>
        </w:rPr>
        <w:t>經</w:t>
      </w:r>
      <w:r w:rsidRPr="002B5518">
        <w:rPr>
          <w:rFonts w:ascii="Times New Roman" w:eastAsia="標楷體" w:hAnsi="Times New Roman" w:cs="Times New Roman" w:hint="eastAsia"/>
          <w:sz w:val="28"/>
        </w:rPr>
        <w:t>中央主管機關</w:t>
      </w:r>
      <w:r>
        <w:rPr>
          <w:rFonts w:ascii="Times New Roman" w:eastAsia="標楷體" w:hAnsi="Times New Roman" w:cs="Times New Roman" w:hint="eastAsia"/>
          <w:sz w:val="28"/>
        </w:rPr>
        <w:t>依食安法</w:t>
      </w:r>
      <w:r>
        <w:rPr>
          <w:rFonts w:ascii="Times New Roman" w:eastAsia="標楷體" w:hAnsi="Times New Roman" w:cs="Times New Roman" w:hint="eastAsia"/>
          <w:sz w:val="28"/>
        </w:rPr>
        <w:t>30</w:t>
      </w:r>
      <w:r>
        <w:rPr>
          <w:rFonts w:ascii="Times New Roman" w:eastAsia="標楷體" w:hAnsi="Times New Roman" w:cs="Times New Roman" w:hint="eastAsia"/>
          <w:sz w:val="28"/>
        </w:rPr>
        <w:t>條公告之</w:t>
      </w:r>
      <w:r w:rsidR="00A30252" w:rsidRPr="00307ABF">
        <w:rPr>
          <w:rFonts w:ascii="Times New Roman" w:eastAsia="標楷體" w:hAnsi="Times New Roman" w:cs="Times New Roman"/>
          <w:sz w:val="28"/>
        </w:rPr>
        <w:t>輸入食品及相關產品，</w:t>
      </w:r>
      <w:r w:rsidR="00842672" w:rsidRPr="00307ABF">
        <w:rPr>
          <w:rFonts w:ascii="Times New Roman" w:eastAsia="標楷體" w:hAnsi="Times New Roman" w:cs="Times New Roman"/>
          <w:sz w:val="28"/>
        </w:rPr>
        <w:t>需經</w:t>
      </w:r>
      <w:r w:rsidR="00130C42" w:rsidRPr="00307ABF">
        <w:rPr>
          <w:rFonts w:ascii="Times New Roman" w:eastAsia="標楷體" w:hAnsi="Times New Roman" w:cs="Times New Roman"/>
          <w:sz w:val="28"/>
        </w:rPr>
        <w:t>邊境</w:t>
      </w:r>
      <w:r>
        <w:rPr>
          <w:rFonts w:ascii="Times New Roman" w:eastAsia="標楷體" w:hAnsi="Times New Roman" w:cs="Times New Roman" w:hint="eastAsia"/>
          <w:sz w:val="28"/>
        </w:rPr>
        <w:t>食品輸入</w:t>
      </w:r>
      <w:r w:rsidR="00130C42" w:rsidRPr="00307ABF">
        <w:rPr>
          <w:rFonts w:ascii="Times New Roman" w:eastAsia="標楷體" w:hAnsi="Times New Roman" w:cs="Times New Roman"/>
          <w:sz w:val="28"/>
        </w:rPr>
        <w:t>查驗</w:t>
      </w:r>
      <w:r w:rsidR="0058749F" w:rsidRPr="00307ABF">
        <w:rPr>
          <w:rFonts w:ascii="Times New Roman" w:eastAsia="標楷體" w:hAnsi="Times New Roman" w:cs="Times New Roman"/>
          <w:sz w:val="28"/>
        </w:rPr>
        <w:t>（</w:t>
      </w:r>
      <w:r w:rsidR="00BA655B" w:rsidRPr="00307ABF">
        <w:rPr>
          <w:rFonts w:ascii="Times New Roman" w:eastAsia="標楷體" w:hAnsi="Times New Roman" w:cs="Times New Roman"/>
          <w:sz w:val="28"/>
        </w:rPr>
        <w:t>如圖</w:t>
      </w:r>
      <w:r w:rsidR="00130C42" w:rsidRPr="00307ABF">
        <w:rPr>
          <w:rFonts w:ascii="Times New Roman" w:eastAsia="標楷體" w:hAnsi="Times New Roman" w:cs="Times New Roman"/>
          <w:sz w:val="28"/>
        </w:rPr>
        <w:t>二</w:t>
      </w:r>
      <w:r w:rsidR="0058749F" w:rsidRPr="00307ABF">
        <w:rPr>
          <w:rFonts w:ascii="Times New Roman" w:eastAsia="標楷體" w:hAnsi="Times New Roman" w:cs="Times New Roman"/>
          <w:sz w:val="28"/>
        </w:rPr>
        <w:t>）</w:t>
      </w:r>
      <w:r w:rsidR="00105E16" w:rsidRPr="00307ABF">
        <w:rPr>
          <w:rFonts w:ascii="Times New Roman" w:eastAsia="標楷體" w:hAnsi="Times New Roman" w:cs="Times New Roman"/>
          <w:sz w:val="28"/>
        </w:rPr>
        <w:t>。</w:t>
      </w:r>
    </w:p>
    <w:p w:rsidR="002B5518" w:rsidRDefault="002B5518" w:rsidP="00E43597">
      <w:pPr>
        <w:pStyle w:val="af5"/>
        <w:spacing w:line="276" w:lineRule="auto"/>
        <w:ind w:leftChars="0" w:left="479" w:hangingChars="171" w:hanging="479"/>
        <w:jc w:val="both"/>
        <w:rPr>
          <w:rFonts w:ascii="Times New Roman" w:eastAsia="標楷體" w:hAnsi="Times New Roman" w:cs="Times New Roman"/>
          <w:sz w:val="28"/>
        </w:rPr>
      </w:pPr>
      <w:r w:rsidRPr="00307ABF">
        <w:rPr>
          <w:rFonts w:ascii="Times New Roman" w:eastAsia="標楷體" w:hAnsi="Times New Roman" w:cs="Times New Roman"/>
          <w:noProof/>
          <w:sz w:val="28"/>
        </w:rPr>
        <w:drawing>
          <wp:anchor distT="0" distB="0" distL="114300" distR="114300" simplePos="0" relativeHeight="251658240" behindDoc="0" locked="0" layoutInCell="1" allowOverlap="1">
            <wp:simplePos x="0" y="0"/>
            <wp:positionH relativeFrom="column">
              <wp:posOffset>445135</wp:posOffset>
            </wp:positionH>
            <wp:positionV relativeFrom="paragraph">
              <wp:posOffset>200660</wp:posOffset>
            </wp:positionV>
            <wp:extent cx="5592445" cy="3959225"/>
            <wp:effectExtent l="0" t="0" r="8255" b="317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445" cy="3959225"/>
                    </a:xfrm>
                    <a:prstGeom prst="rect">
                      <a:avLst/>
                    </a:prstGeom>
                    <a:noFill/>
                  </pic:spPr>
                </pic:pic>
              </a:graphicData>
            </a:graphic>
          </wp:anchor>
        </w:drawing>
      </w:r>
    </w:p>
    <w:p w:rsidR="002B5518"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Pr="00307ABF" w:rsidRDefault="002B5518" w:rsidP="009A35B4">
      <w:pPr>
        <w:pStyle w:val="af5"/>
        <w:spacing w:line="276" w:lineRule="auto"/>
        <w:ind w:firstLineChars="183" w:firstLine="512"/>
        <w:jc w:val="both"/>
        <w:rPr>
          <w:rFonts w:ascii="Times New Roman" w:eastAsia="標楷體" w:hAnsi="Times New Roman" w:cs="Times New Roman"/>
          <w:sz w:val="28"/>
        </w:rPr>
      </w:pPr>
    </w:p>
    <w:p w:rsidR="002B5518" w:rsidRDefault="002B5518" w:rsidP="005A18E4">
      <w:pPr>
        <w:pStyle w:val="af5"/>
        <w:spacing w:line="276" w:lineRule="auto"/>
        <w:jc w:val="center"/>
        <w:rPr>
          <w:rFonts w:ascii="Times New Roman" w:eastAsia="標楷體" w:hAnsi="Times New Roman" w:cs="Times New Roman"/>
          <w:sz w:val="28"/>
        </w:rPr>
      </w:pPr>
    </w:p>
    <w:p w:rsidR="002B5518" w:rsidRDefault="002B5518" w:rsidP="005A18E4">
      <w:pPr>
        <w:pStyle w:val="af5"/>
        <w:spacing w:line="276" w:lineRule="auto"/>
        <w:jc w:val="center"/>
        <w:rPr>
          <w:rFonts w:ascii="Times New Roman" w:eastAsia="標楷體" w:hAnsi="Times New Roman" w:cs="Times New Roman"/>
          <w:sz w:val="28"/>
        </w:rPr>
      </w:pPr>
    </w:p>
    <w:p w:rsidR="002B5518" w:rsidRDefault="002B5518" w:rsidP="005A18E4">
      <w:pPr>
        <w:pStyle w:val="af5"/>
        <w:spacing w:line="276" w:lineRule="auto"/>
        <w:jc w:val="center"/>
        <w:rPr>
          <w:rFonts w:ascii="Times New Roman" w:eastAsia="標楷體" w:hAnsi="Times New Roman" w:cs="Times New Roman"/>
          <w:sz w:val="28"/>
        </w:rPr>
      </w:pPr>
    </w:p>
    <w:p w:rsidR="002B5518" w:rsidRDefault="002B5518" w:rsidP="005A18E4">
      <w:pPr>
        <w:pStyle w:val="af5"/>
        <w:spacing w:line="276" w:lineRule="auto"/>
        <w:jc w:val="center"/>
        <w:rPr>
          <w:rFonts w:ascii="Times New Roman" w:eastAsia="標楷體" w:hAnsi="Times New Roman" w:cs="Times New Roman"/>
          <w:sz w:val="28"/>
        </w:rPr>
      </w:pPr>
    </w:p>
    <w:p w:rsidR="002B5518" w:rsidRDefault="002B5518" w:rsidP="005A18E4">
      <w:pPr>
        <w:pStyle w:val="af5"/>
        <w:spacing w:line="276" w:lineRule="auto"/>
        <w:jc w:val="center"/>
        <w:rPr>
          <w:rFonts w:ascii="Times New Roman" w:eastAsia="標楷體" w:hAnsi="Times New Roman" w:cs="Times New Roman"/>
          <w:sz w:val="28"/>
        </w:rPr>
      </w:pPr>
    </w:p>
    <w:p w:rsidR="002B5518" w:rsidRDefault="002B5518" w:rsidP="005A18E4">
      <w:pPr>
        <w:pStyle w:val="af5"/>
        <w:spacing w:line="276" w:lineRule="auto"/>
        <w:jc w:val="center"/>
        <w:rPr>
          <w:rFonts w:ascii="Times New Roman" w:eastAsia="標楷體" w:hAnsi="Times New Roman" w:cs="Times New Roman"/>
          <w:sz w:val="28"/>
        </w:rPr>
      </w:pPr>
    </w:p>
    <w:p w:rsidR="002B5518" w:rsidRDefault="002B5518" w:rsidP="005A18E4">
      <w:pPr>
        <w:pStyle w:val="af5"/>
        <w:spacing w:line="276" w:lineRule="auto"/>
        <w:jc w:val="center"/>
        <w:rPr>
          <w:rFonts w:ascii="Times New Roman" w:eastAsia="標楷體" w:hAnsi="Times New Roman" w:cs="Times New Roman"/>
          <w:sz w:val="28"/>
        </w:rPr>
      </w:pPr>
    </w:p>
    <w:p w:rsidR="00842672" w:rsidRDefault="00842672" w:rsidP="005A18E4">
      <w:pPr>
        <w:pStyle w:val="af5"/>
        <w:spacing w:line="276" w:lineRule="auto"/>
        <w:jc w:val="center"/>
        <w:rPr>
          <w:rFonts w:ascii="Times New Roman" w:eastAsia="標楷體" w:hAnsi="Times New Roman" w:cs="Times New Roman"/>
          <w:sz w:val="28"/>
        </w:rPr>
      </w:pPr>
      <w:r w:rsidRPr="00307ABF">
        <w:rPr>
          <w:rFonts w:ascii="Times New Roman" w:eastAsia="標楷體" w:hAnsi="Times New Roman" w:cs="Times New Roman"/>
          <w:sz w:val="28"/>
        </w:rPr>
        <w:t>圖一：</w:t>
      </w:r>
      <w:r w:rsidR="00C75E5F" w:rsidRPr="00307ABF">
        <w:rPr>
          <w:rFonts w:ascii="Times New Roman" w:eastAsia="標楷體" w:hAnsi="Times New Roman" w:cs="Times New Roman"/>
          <w:sz w:val="28"/>
        </w:rPr>
        <w:t>食安法針對輸入食品及相關產品之各階段進行管理</w:t>
      </w:r>
    </w:p>
    <w:p w:rsidR="006E13ED" w:rsidRPr="00111089" w:rsidRDefault="006E13ED" w:rsidP="005A18E4">
      <w:pPr>
        <w:pStyle w:val="af5"/>
        <w:spacing w:line="276" w:lineRule="auto"/>
        <w:jc w:val="center"/>
        <w:rPr>
          <w:rFonts w:ascii="Times New Roman" w:eastAsia="標楷體" w:hAnsi="Times New Roman" w:cs="Times New Roman"/>
          <w:color w:val="000000" w:themeColor="text1"/>
          <w:sz w:val="28"/>
        </w:rPr>
      </w:pPr>
    </w:p>
    <w:p w:rsidR="0042480D" w:rsidRPr="008D167D" w:rsidRDefault="008D167D" w:rsidP="009503D4">
      <w:pPr>
        <w:pStyle w:val="af5"/>
        <w:spacing w:line="276" w:lineRule="auto"/>
        <w:jc w:val="center"/>
        <w:rPr>
          <w:rFonts w:ascii="Times New Roman" w:eastAsia="標楷體" w:hAnsi="Times New Roman" w:cs="Times New Roman"/>
          <w:color w:val="000000" w:themeColor="text1"/>
          <w:sz w:val="28"/>
        </w:rPr>
      </w:pPr>
      <w:r>
        <w:rPr>
          <w:rFonts w:ascii="Times New Roman" w:eastAsia="標楷體" w:hAnsi="Times New Roman" w:cs="Times New Roman"/>
          <w:noProof/>
          <w:color w:val="000000" w:themeColor="text1"/>
          <w:sz w:val="28"/>
        </w:rPr>
        <w:drawing>
          <wp:inline distT="0" distB="0" distL="0" distR="0">
            <wp:extent cx="5759450" cy="3497283"/>
            <wp:effectExtent l="0" t="0" r="0" b="8255"/>
            <wp:docPr id="5" name="圖片 5" descr="C:\Users\baimj\Downloads\輸入食品及藥物申請報驗作業流程圖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mj\Downloads\輸入食品及藥物申請報驗作業流程圖 (3).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497283"/>
                    </a:xfrm>
                    <a:prstGeom prst="rect">
                      <a:avLst/>
                    </a:prstGeom>
                    <a:noFill/>
                    <a:ln>
                      <a:noFill/>
                    </a:ln>
                  </pic:spPr>
                </pic:pic>
              </a:graphicData>
            </a:graphic>
          </wp:inline>
        </w:drawing>
      </w:r>
    </w:p>
    <w:p w:rsidR="005A18E4" w:rsidRPr="00111089" w:rsidRDefault="005A18E4" w:rsidP="009503D4">
      <w:pPr>
        <w:pStyle w:val="af5"/>
        <w:spacing w:line="276" w:lineRule="auto"/>
        <w:jc w:val="center"/>
        <w:rPr>
          <w:rFonts w:ascii="Times New Roman" w:eastAsia="標楷體" w:hAnsi="Times New Roman" w:cs="Times New Roman"/>
          <w:color w:val="000000" w:themeColor="text1"/>
          <w:sz w:val="28"/>
        </w:rPr>
      </w:pPr>
      <w:r w:rsidRPr="005A18E4">
        <w:rPr>
          <w:rFonts w:ascii="Times New Roman" w:eastAsia="標楷體" w:hAnsi="Times New Roman" w:cs="Times New Roman" w:hint="eastAsia"/>
          <w:color w:val="000000" w:themeColor="text1"/>
          <w:sz w:val="28"/>
        </w:rPr>
        <w:t>圖二：輸入食品</w:t>
      </w:r>
      <w:r w:rsidR="005934BC">
        <w:rPr>
          <w:rFonts w:ascii="Times New Roman" w:eastAsia="標楷體" w:hAnsi="Times New Roman" w:cs="Times New Roman" w:hint="eastAsia"/>
          <w:color w:val="000000" w:themeColor="text1"/>
          <w:sz w:val="28"/>
        </w:rPr>
        <w:t>及藥物</w:t>
      </w:r>
      <w:r w:rsidRPr="005A18E4">
        <w:rPr>
          <w:rFonts w:ascii="Times New Roman" w:eastAsia="標楷體" w:hAnsi="Times New Roman" w:cs="Times New Roman" w:hint="eastAsia"/>
          <w:color w:val="000000" w:themeColor="text1"/>
          <w:sz w:val="28"/>
        </w:rPr>
        <w:t>申請報驗</w:t>
      </w:r>
      <w:r w:rsidR="005934BC">
        <w:rPr>
          <w:rFonts w:ascii="Times New Roman" w:eastAsia="標楷體" w:hAnsi="Times New Roman" w:cs="Times New Roman" w:hint="eastAsia"/>
          <w:color w:val="000000" w:themeColor="text1"/>
          <w:sz w:val="28"/>
        </w:rPr>
        <w:t>作業</w:t>
      </w:r>
      <w:r w:rsidRPr="005A18E4">
        <w:rPr>
          <w:rFonts w:ascii="Times New Roman" w:eastAsia="標楷體" w:hAnsi="Times New Roman" w:cs="Times New Roman" w:hint="eastAsia"/>
          <w:color w:val="000000" w:themeColor="text1"/>
          <w:sz w:val="28"/>
        </w:rPr>
        <w:t>流程</w:t>
      </w:r>
      <w:r w:rsidR="005934BC">
        <w:rPr>
          <w:rFonts w:ascii="Times New Roman" w:eastAsia="標楷體" w:hAnsi="Times New Roman" w:cs="Times New Roman" w:hint="eastAsia"/>
          <w:color w:val="000000" w:themeColor="text1"/>
          <w:sz w:val="28"/>
        </w:rPr>
        <w:t>圖</w:t>
      </w:r>
    </w:p>
    <w:p w:rsidR="0042480D" w:rsidRPr="00111089" w:rsidRDefault="005934BC" w:rsidP="005934BC">
      <w:pPr>
        <w:pStyle w:val="af5"/>
        <w:spacing w:line="276" w:lineRule="auto"/>
        <w:ind w:firstLineChars="233" w:firstLine="652"/>
        <w:jc w:val="both"/>
        <w:rPr>
          <w:rFonts w:ascii="Times New Roman" w:eastAsia="標楷體" w:hAnsi="Times New Roman" w:cs="Times New Roman"/>
          <w:color w:val="000000" w:themeColor="text1"/>
          <w:sz w:val="28"/>
        </w:rPr>
      </w:pPr>
      <w:r w:rsidRPr="005934BC">
        <w:rPr>
          <w:rFonts w:ascii="Times New Roman" w:eastAsia="標楷體" w:hAnsi="Times New Roman" w:cs="Times New Roman" w:hint="eastAsia"/>
          <w:color w:val="000000" w:themeColor="text1"/>
          <w:sz w:val="28"/>
        </w:rPr>
        <w:t>中央主管機關</w:t>
      </w:r>
      <w:r>
        <w:rPr>
          <w:rFonts w:ascii="Times New Roman" w:eastAsia="標楷體" w:hAnsi="Times New Roman" w:cs="Times New Roman" w:hint="eastAsia"/>
          <w:color w:val="000000" w:themeColor="text1"/>
          <w:sz w:val="28"/>
        </w:rPr>
        <w:t>得</w:t>
      </w:r>
      <w:r w:rsidR="00842672" w:rsidRPr="00307ABF">
        <w:rPr>
          <w:rFonts w:ascii="Times New Roman" w:eastAsia="標楷體" w:hAnsi="Times New Roman" w:cs="Times New Roman"/>
          <w:sz w:val="28"/>
        </w:rPr>
        <w:t>依歷史查驗紀錄</w:t>
      </w:r>
      <w:r w:rsidR="00105E16" w:rsidRPr="00111089">
        <w:rPr>
          <w:rFonts w:ascii="Times New Roman" w:eastAsia="標楷體" w:hAnsi="Times New Roman" w:cs="Times New Roman"/>
          <w:color w:val="000000" w:themeColor="text1"/>
          <w:sz w:val="28"/>
        </w:rPr>
        <w:t>管控</w:t>
      </w:r>
      <w:r w:rsidR="00526E27" w:rsidRPr="00111089">
        <w:rPr>
          <w:rFonts w:ascii="Times New Roman" w:eastAsia="標楷體" w:hAnsi="Times New Roman" w:cs="Times New Roman"/>
          <w:color w:val="000000" w:themeColor="text1"/>
          <w:sz w:val="28"/>
        </w:rPr>
        <w:t>風險較高之產品類別、來源國與風險因子，</w:t>
      </w:r>
      <w:r>
        <w:rPr>
          <w:rFonts w:ascii="Times New Roman" w:eastAsia="標楷體" w:hAnsi="Times New Roman" w:cs="Times New Roman" w:hint="eastAsia"/>
          <w:color w:val="000000" w:themeColor="text1"/>
          <w:sz w:val="28"/>
        </w:rPr>
        <w:t>對</w:t>
      </w:r>
      <w:r w:rsidR="00526E27" w:rsidRPr="00111089">
        <w:rPr>
          <w:rFonts w:ascii="Times New Roman" w:eastAsia="標楷體" w:hAnsi="Times New Roman" w:cs="Times New Roman"/>
          <w:color w:val="000000" w:themeColor="text1"/>
          <w:sz w:val="28"/>
        </w:rPr>
        <w:t>風險較高的食品與其來源國，並加強其境外源頭與邊境的管控措施</w:t>
      </w:r>
      <w:r w:rsidR="00842672" w:rsidRPr="00111089">
        <w:rPr>
          <w:rFonts w:ascii="Times New Roman" w:eastAsia="標楷體" w:hAnsi="Times New Roman" w:cs="Times New Roman"/>
          <w:color w:val="000000" w:themeColor="text1"/>
          <w:sz w:val="28"/>
        </w:rPr>
        <w:t>。</w:t>
      </w:r>
      <w:r w:rsidR="00776796">
        <w:rPr>
          <w:rFonts w:ascii="Times New Roman" w:eastAsia="標楷體" w:hAnsi="Times New Roman" w:cs="Times New Roman" w:hint="eastAsia"/>
          <w:sz w:val="28"/>
        </w:rPr>
        <w:t>此</w:t>
      </w:r>
      <w:r>
        <w:rPr>
          <w:rFonts w:ascii="Times New Roman" w:eastAsia="標楷體" w:hAnsi="Times New Roman" w:cs="Times New Roman" w:hint="eastAsia"/>
          <w:sz w:val="28"/>
        </w:rPr>
        <w:t>外</w:t>
      </w:r>
      <w:r>
        <w:rPr>
          <w:rFonts w:ascii="標楷體" w:eastAsia="標楷體" w:hAnsi="標楷體" w:cs="Times New Roman" w:hint="eastAsia"/>
          <w:sz w:val="28"/>
        </w:rPr>
        <w:t>，</w:t>
      </w:r>
      <w:r w:rsidR="00DD413F" w:rsidRPr="00C5058D">
        <w:rPr>
          <w:rFonts w:ascii="Times New Roman" w:eastAsia="標楷體" w:hAnsi="Times New Roman" w:cs="Times New Roman"/>
          <w:sz w:val="28"/>
        </w:rPr>
        <w:t>輸入食品之安全衛生管理，</w:t>
      </w:r>
      <w:r>
        <w:rPr>
          <w:rFonts w:ascii="Times New Roman" w:eastAsia="標楷體" w:hAnsi="Times New Roman" w:cs="Times New Roman" w:hint="eastAsia"/>
          <w:sz w:val="28"/>
        </w:rPr>
        <w:t>亦</w:t>
      </w:r>
      <w:r w:rsidR="00526E27" w:rsidRPr="00C5058D">
        <w:rPr>
          <w:rFonts w:ascii="Times New Roman" w:eastAsia="標楷體" w:hAnsi="Times New Roman" w:cs="Times New Roman"/>
          <w:sz w:val="28"/>
        </w:rPr>
        <w:t>需依靠</w:t>
      </w:r>
      <w:r w:rsidR="0091740E" w:rsidRPr="00C5058D">
        <w:rPr>
          <w:rFonts w:ascii="Times New Roman" w:eastAsia="標楷體" w:hAnsi="Times New Roman" w:cs="Times New Roman"/>
          <w:sz w:val="28"/>
        </w:rPr>
        <w:t>業界</w:t>
      </w:r>
      <w:r w:rsidR="00A538F2" w:rsidRPr="00C5058D">
        <w:rPr>
          <w:rFonts w:ascii="Times New Roman" w:eastAsia="標楷體" w:hAnsi="Times New Roman" w:cs="Times New Roman"/>
          <w:sz w:val="28"/>
        </w:rPr>
        <w:t>自主管理</w:t>
      </w:r>
      <w:r>
        <w:rPr>
          <w:rFonts w:ascii="Times New Roman" w:eastAsia="標楷體" w:hAnsi="Times New Roman" w:cs="Times New Roman" w:hint="eastAsia"/>
          <w:sz w:val="28"/>
        </w:rPr>
        <w:t>方能健全完善</w:t>
      </w:r>
      <w:r w:rsidR="00A538F2" w:rsidRPr="00C5058D">
        <w:rPr>
          <w:rFonts w:ascii="Times New Roman" w:eastAsia="標楷體" w:hAnsi="Times New Roman" w:cs="Times New Roman"/>
          <w:sz w:val="28"/>
        </w:rPr>
        <w:t>，</w:t>
      </w:r>
      <w:r w:rsidR="00842672" w:rsidRPr="00C5058D">
        <w:rPr>
          <w:rFonts w:ascii="Times New Roman" w:eastAsia="標楷體" w:hAnsi="Times New Roman" w:cs="Times New Roman"/>
          <w:sz w:val="28"/>
        </w:rPr>
        <w:t>故</w:t>
      </w:r>
      <w:r w:rsidR="0091740E" w:rsidRPr="00C5058D">
        <w:rPr>
          <w:rFonts w:ascii="Times New Roman" w:eastAsia="標楷體" w:hAnsi="Times New Roman" w:cs="Times New Roman"/>
          <w:sz w:val="28"/>
        </w:rPr>
        <w:t>建立</w:t>
      </w:r>
      <w:r w:rsidR="00842672" w:rsidRPr="00C5058D">
        <w:rPr>
          <w:rFonts w:ascii="Times New Roman" w:eastAsia="標楷體" w:hAnsi="Times New Roman" w:cs="Times New Roman"/>
          <w:sz w:val="28"/>
        </w:rPr>
        <w:t>食品安全</w:t>
      </w:r>
      <w:r w:rsidR="004D0255" w:rsidRPr="00C5058D">
        <w:rPr>
          <w:rFonts w:ascii="Times New Roman" w:eastAsia="標楷體" w:hAnsi="Times New Roman" w:cs="Times New Roman"/>
          <w:sz w:val="28"/>
        </w:rPr>
        <w:t>監測計畫甚為重要</w:t>
      </w:r>
      <w:r w:rsidR="006C37BC" w:rsidRPr="00C5058D">
        <w:rPr>
          <w:rFonts w:ascii="Times New Roman" w:eastAsia="標楷體" w:hAnsi="Times New Roman" w:cs="Times New Roman"/>
          <w:sz w:val="28"/>
        </w:rPr>
        <w:t>。</w:t>
      </w:r>
    </w:p>
    <w:p w:rsidR="00CC38F2" w:rsidRPr="00111089" w:rsidRDefault="008C6D4C" w:rsidP="009A35B4">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輸入業者在規劃或執行自主管理體系時</w:t>
      </w:r>
      <w:r w:rsidR="00C03D46" w:rsidRPr="000E751D">
        <w:rPr>
          <w:rFonts w:ascii="Times New Roman" w:eastAsia="標楷體" w:hAnsi="Times New Roman" w:cs="Times New Roman"/>
          <w:sz w:val="28"/>
        </w:rPr>
        <w:t>，</w:t>
      </w:r>
      <w:r w:rsidRPr="000E751D">
        <w:rPr>
          <w:rFonts w:ascii="Times New Roman" w:eastAsia="標楷體" w:hAnsi="Times New Roman" w:cs="Times New Roman"/>
          <w:sz w:val="28"/>
        </w:rPr>
        <w:t>應該</w:t>
      </w:r>
      <w:r w:rsidR="00EF77BD" w:rsidRPr="000E751D">
        <w:rPr>
          <w:rFonts w:ascii="Times New Roman" w:eastAsia="標楷體" w:hAnsi="Times New Roman" w:cs="Times New Roman"/>
          <w:sz w:val="28"/>
        </w:rPr>
        <w:t>就</w:t>
      </w:r>
      <w:r w:rsidR="00EF77BD" w:rsidRPr="000E751D">
        <w:rPr>
          <w:rFonts w:ascii="Times New Roman" w:eastAsia="標楷體" w:hAnsi="Times New Roman" w:cs="Times New Roman"/>
          <w:b/>
          <w:sz w:val="28"/>
        </w:rPr>
        <w:t>產品</w:t>
      </w:r>
      <w:r w:rsidRPr="000E751D">
        <w:rPr>
          <w:rFonts w:ascii="Times New Roman" w:eastAsia="標楷體" w:hAnsi="Times New Roman" w:cs="Times New Roman"/>
          <w:b/>
          <w:sz w:val="28"/>
        </w:rPr>
        <w:t>內容</w:t>
      </w:r>
      <w:r w:rsidR="002948D0" w:rsidRPr="000E751D">
        <w:rPr>
          <w:rFonts w:ascii="Times New Roman" w:eastAsia="標楷體" w:hAnsi="Times New Roman" w:cs="Times New Roman"/>
          <w:b/>
          <w:sz w:val="28"/>
        </w:rPr>
        <w:t>、</w:t>
      </w:r>
      <w:r w:rsidR="008D7A6C" w:rsidRPr="000E751D">
        <w:rPr>
          <w:rFonts w:ascii="Times New Roman" w:eastAsia="標楷體" w:hAnsi="Times New Roman" w:cs="Times New Roman"/>
          <w:b/>
          <w:sz w:val="28"/>
        </w:rPr>
        <w:t>安全</w:t>
      </w:r>
      <w:r w:rsidR="002948D0" w:rsidRPr="000E751D">
        <w:rPr>
          <w:rFonts w:ascii="Times New Roman" w:eastAsia="標楷體" w:hAnsi="Times New Roman" w:cs="Times New Roman"/>
          <w:b/>
          <w:sz w:val="28"/>
        </w:rPr>
        <w:t>性</w:t>
      </w:r>
      <w:r w:rsidR="0058749F" w:rsidRPr="000E751D">
        <w:rPr>
          <w:rFonts w:ascii="Times New Roman" w:eastAsia="標楷體" w:hAnsi="Times New Roman" w:cs="Times New Roman"/>
          <w:b/>
          <w:sz w:val="28"/>
        </w:rPr>
        <w:t>、</w:t>
      </w:r>
      <w:r w:rsidR="003415C8" w:rsidRPr="000E751D">
        <w:rPr>
          <w:rFonts w:ascii="Times New Roman" w:eastAsia="標楷體" w:hAnsi="Times New Roman" w:cs="Times New Roman"/>
          <w:b/>
          <w:sz w:val="28"/>
        </w:rPr>
        <w:t>與我國法規符合</w:t>
      </w:r>
      <w:r w:rsidR="008D7A6C" w:rsidRPr="000E751D">
        <w:rPr>
          <w:rFonts w:ascii="Times New Roman" w:eastAsia="標楷體" w:hAnsi="Times New Roman" w:cs="Times New Roman"/>
          <w:b/>
          <w:sz w:val="28"/>
        </w:rPr>
        <w:t>性</w:t>
      </w:r>
      <w:r w:rsidR="0068516C" w:rsidRPr="000E751D">
        <w:rPr>
          <w:rFonts w:ascii="Times New Roman" w:eastAsia="標楷體" w:hAnsi="Times New Roman" w:cs="Times New Roman"/>
          <w:sz w:val="28"/>
        </w:rPr>
        <w:t>、</w:t>
      </w:r>
      <w:r w:rsidR="008D7A6C" w:rsidRPr="000E751D">
        <w:rPr>
          <w:rFonts w:ascii="Times New Roman" w:eastAsia="標楷體" w:hAnsi="Times New Roman" w:cs="Times New Roman"/>
          <w:b/>
          <w:sz w:val="28"/>
        </w:rPr>
        <w:t>有效日期</w:t>
      </w:r>
      <w:r w:rsidR="008D7A6C" w:rsidRPr="00197041">
        <w:rPr>
          <w:rFonts w:ascii="Times New Roman" w:eastAsia="標楷體" w:hAnsi="Times New Roman" w:cs="Times New Roman"/>
          <w:b/>
          <w:sz w:val="28"/>
        </w:rPr>
        <w:t>、</w:t>
      </w:r>
      <w:r w:rsidR="00197041" w:rsidRPr="00197041">
        <w:rPr>
          <w:rFonts w:ascii="Times New Roman" w:eastAsia="標楷體" w:hAnsi="Times New Roman" w:cs="Times New Roman" w:hint="eastAsia"/>
          <w:b/>
          <w:sz w:val="28"/>
        </w:rPr>
        <w:t>國外供應商管理</w:t>
      </w:r>
      <w:r w:rsidR="00197041">
        <w:rPr>
          <w:rFonts w:ascii="標楷體" w:eastAsia="標楷體" w:hAnsi="標楷體" w:cs="Times New Roman" w:hint="eastAsia"/>
          <w:b/>
          <w:sz w:val="28"/>
        </w:rPr>
        <w:t>、</w:t>
      </w:r>
      <w:r w:rsidR="008D7A6C" w:rsidRPr="000E751D">
        <w:rPr>
          <w:rFonts w:ascii="Times New Roman" w:eastAsia="標楷體" w:hAnsi="Times New Roman" w:cs="Times New Roman"/>
          <w:b/>
          <w:sz w:val="28"/>
        </w:rPr>
        <w:t>輸出國相關證明</w:t>
      </w:r>
      <w:r w:rsidR="00C02BC7" w:rsidRPr="000E751D">
        <w:rPr>
          <w:rFonts w:ascii="Times New Roman" w:eastAsia="標楷體" w:hAnsi="Times New Roman" w:cs="Times New Roman"/>
          <w:sz w:val="28"/>
        </w:rPr>
        <w:t>、</w:t>
      </w:r>
      <w:r w:rsidR="008D7A6C" w:rsidRPr="000E751D">
        <w:rPr>
          <w:rFonts w:ascii="Times New Roman" w:eastAsia="標楷體" w:hAnsi="Times New Roman" w:cs="Times New Roman"/>
          <w:b/>
          <w:sz w:val="28"/>
        </w:rPr>
        <w:t>運輸型態</w:t>
      </w:r>
      <w:r w:rsidR="008D7A6C" w:rsidRPr="000E751D">
        <w:rPr>
          <w:rFonts w:ascii="Times New Roman" w:eastAsia="標楷體" w:hAnsi="Times New Roman" w:cs="Times New Roman"/>
          <w:sz w:val="28"/>
        </w:rPr>
        <w:t>、</w:t>
      </w:r>
      <w:r w:rsidR="008D7A6C" w:rsidRPr="000E751D">
        <w:rPr>
          <w:rFonts w:ascii="Times New Roman" w:eastAsia="標楷體" w:hAnsi="Times New Roman" w:cs="Times New Roman"/>
          <w:b/>
          <w:sz w:val="28"/>
        </w:rPr>
        <w:t>報關</w:t>
      </w:r>
      <w:r w:rsidR="003415C8" w:rsidRPr="000E751D">
        <w:rPr>
          <w:rFonts w:ascii="Times New Roman" w:eastAsia="標楷體" w:hAnsi="Times New Roman" w:cs="Times New Roman"/>
          <w:b/>
          <w:sz w:val="28"/>
        </w:rPr>
        <w:t>報驗</w:t>
      </w:r>
      <w:r w:rsidR="008D7A6C" w:rsidRPr="000E751D">
        <w:rPr>
          <w:rFonts w:ascii="Times New Roman" w:eastAsia="標楷體" w:hAnsi="Times New Roman" w:cs="Times New Roman"/>
          <w:b/>
          <w:sz w:val="28"/>
        </w:rPr>
        <w:t>流程</w:t>
      </w:r>
      <w:r w:rsidR="0068516C" w:rsidRPr="000E751D">
        <w:rPr>
          <w:rFonts w:ascii="Times New Roman" w:eastAsia="標楷體" w:hAnsi="Times New Roman" w:cs="Times New Roman"/>
          <w:sz w:val="28"/>
        </w:rPr>
        <w:t>、</w:t>
      </w:r>
      <w:r w:rsidR="008D7A6C" w:rsidRPr="000E751D">
        <w:rPr>
          <w:rFonts w:ascii="Times New Roman" w:eastAsia="標楷體" w:hAnsi="Times New Roman" w:cs="Times New Roman"/>
          <w:b/>
          <w:sz w:val="28"/>
        </w:rPr>
        <w:t>抽批查驗規定</w:t>
      </w:r>
      <w:r w:rsidR="008D7A6C" w:rsidRPr="000E751D">
        <w:rPr>
          <w:rFonts w:ascii="Times New Roman" w:eastAsia="標楷體" w:hAnsi="Times New Roman" w:cs="Times New Roman"/>
          <w:sz w:val="28"/>
        </w:rPr>
        <w:t>、</w:t>
      </w:r>
      <w:r w:rsidR="00320FFA" w:rsidRPr="000E751D">
        <w:rPr>
          <w:rFonts w:ascii="Times New Roman" w:eastAsia="標楷體" w:hAnsi="Times New Roman" w:cs="Times New Roman"/>
          <w:b/>
          <w:sz w:val="28"/>
        </w:rPr>
        <w:t>中文標示的正確性</w:t>
      </w:r>
      <w:r w:rsidR="00320FFA" w:rsidRPr="000E751D">
        <w:rPr>
          <w:rFonts w:ascii="Times New Roman" w:eastAsia="標楷體" w:hAnsi="Times New Roman" w:cs="Times New Roman"/>
          <w:sz w:val="28"/>
        </w:rPr>
        <w:t>、</w:t>
      </w:r>
      <w:r w:rsidR="009A0A72" w:rsidRPr="000E751D">
        <w:rPr>
          <w:rFonts w:ascii="Times New Roman" w:eastAsia="標楷體" w:hAnsi="Times New Roman" w:cs="Times New Roman"/>
          <w:b/>
          <w:sz w:val="28"/>
        </w:rPr>
        <w:t>輸入產品</w:t>
      </w:r>
      <w:r w:rsidR="008D7A6C" w:rsidRPr="000E751D">
        <w:rPr>
          <w:rFonts w:ascii="Times New Roman" w:eastAsia="標楷體" w:hAnsi="Times New Roman" w:cs="Times New Roman"/>
          <w:b/>
          <w:sz w:val="28"/>
        </w:rPr>
        <w:t>的倉儲條件</w:t>
      </w:r>
      <w:r w:rsidR="003415C8" w:rsidRPr="000E751D">
        <w:rPr>
          <w:rFonts w:ascii="Times New Roman" w:eastAsia="標楷體" w:hAnsi="Times New Roman" w:cs="Times New Roman"/>
          <w:b/>
          <w:sz w:val="28"/>
        </w:rPr>
        <w:t>及品質管理</w:t>
      </w:r>
      <w:r w:rsidR="00C63407" w:rsidRPr="000E751D">
        <w:rPr>
          <w:rFonts w:ascii="Times New Roman" w:eastAsia="標楷體" w:hAnsi="Times New Roman" w:cs="Times New Roman"/>
          <w:sz w:val="28"/>
        </w:rPr>
        <w:t>、</w:t>
      </w:r>
      <w:r w:rsidR="003415C8" w:rsidRPr="000E751D">
        <w:rPr>
          <w:rFonts w:ascii="Times New Roman" w:eastAsia="標楷體" w:hAnsi="Times New Roman" w:cs="Times New Roman"/>
          <w:b/>
          <w:sz w:val="28"/>
        </w:rPr>
        <w:t>產品之使用以及流向</w:t>
      </w:r>
      <w:r w:rsidR="003415C8" w:rsidRPr="000E751D">
        <w:rPr>
          <w:rFonts w:ascii="Times New Roman" w:eastAsia="標楷體" w:hAnsi="Times New Roman" w:cs="Times New Roman"/>
          <w:sz w:val="28"/>
        </w:rPr>
        <w:t>、</w:t>
      </w:r>
      <w:r w:rsidR="008D7A6C" w:rsidRPr="000E751D">
        <w:rPr>
          <w:rFonts w:ascii="Times New Roman" w:eastAsia="標楷體" w:hAnsi="Times New Roman" w:cs="Times New Roman"/>
          <w:b/>
          <w:sz w:val="28"/>
        </w:rPr>
        <w:t>國內運送物流</w:t>
      </w:r>
      <w:r w:rsidR="00C63407" w:rsidRPr="000E751D">
        <w:rPr>
          <w:rFonts w:ascii="Times New Roman" w:eastAsia="標楷體" w:hAnsi="Times New Roman" w:cs="Times New Roman"/>
          <w:b/>
          <w:sz w:val="28"/>
        </w:rPr>
        <w:t>以及回收與銷毀</w:t>
      </w:r>
      <w:r w:rsidR="008D7A6C" w:rsidRPr="00111089">
        <w:rPr>
          <w:rFonts w:ascii="Times New Roman" w:eastAsia="標楷體" w:hAnsi="Times New Roman" w:cs="Times New Roman"/>
          <w:color w:val="000000" w:themeColor="text1"/>
          <w:sz w:val="28"/>
        </w:rPr>
        <w:t>等階段</w:t>
      </w:r>
      <w:r w:rsidR="00CC38F2" w:rsidRPr="00111089">
        <w:rPr>
          <w:rFonts w:ascii="Times New Roman" w:eastAsia="標楷體" w:hAnsi="Times New Roman" w:cs="Times New Roman"/>
          <w:color w:val="000000" w:themeColor="text1"/>
          <w:sz w:val="28"/>
        </w:rPr>
        <w:t>，</w:t>
      </w:r>
      <w:r w:rsidR="008916EF">
        <w:rPr>
          <w:rFonts w:ascii="Times New Roman" w:eastAsia="標楷體" w:hAnsi="Times New Roman" w:cs="Times New Roman" w:hint="eastAsia"/>
          <w:color w:val="000000" w:themeColor="text1"/>
          <w:sz w:val="28"/>
        </w:rPr>
        <w:t>實施</w:t>
      </w:r>
      <w:r w:rsidR="00511A24" w:rsidRPr="00111089">
        <w:rPr>
          <w:rFonts w:ascii="Times New Roman" w:eastAsia="標楷體" w:hAnsi="Times New Roman" w:cs="Times New Roman"/>
          <w:color w:val="000000" w:themeColor="text1"/>
          <w:sz w:val="28"/>
        </w:rPr>
        <w:t>內部自主管理機制及</w:t>
      </w:r>
      <w:r w:rsidR="008916EF">
        <w:rPr>
          <w:rFonts w:ascii="Times New Roman" w:eastAsia="標楷體" w:hAnsi="Times New Roman" w:cs="Times New Roman" w:hint="eastAsia"/>
          <w:color w:val="000000" w:themeColor="text1"/>
          <w:sz w:val="28"/>
        </w:rPr>
        <w:t>進行</w:t>
      </w:r>
      <w:r w:rsidR="00CC38F2" w:rsidRPr="00111089">
        <w:rPr>
          <w:rFonts w:ascii="Times New Roman" w:eastAsia="標楷體" w:hAnsi="Times New Roman" w:cs="Times New Roman"/>
          <w:color w:val="000000" w:themeColor="text1"/>
          <w:sz w:val="28"/>
        </w:rPr>
        <w:t>整體</w:t>
      </w:r>
      <w:r w:rsidR="008D7A6C" w:rsidRPr="00111089">
        <w:rPr>
          <w:rFonts w:ascii="Times New Roman" w:eastAsia="標楷體" w:hAnsi="Times New Roman" w:cs="Times New Roman"/>
          <w:color w:val="000000" w:themeColor="text1"/>
          <w:sz w:val="28"/>
        </w:rPr>
        <w:t>的</w:t>
      </w:r>
      <w:r w:rsidR="00511A24" w:rsidRPr="00111089">
        <w:rPr>
          <w:rFonts w:ascii="Times New Roman" w:eastAsia="標楷體" w:hAnsi="Times New Roman" w:cs="Times New Roman"/>
          <w:color w:val="000000" w:themeColor="text1"/>
          <w:sz w:val="28"/>
        </w:rPr>
        <w:t>風險分析</w:t>
      </w:r>
      <w:r w:rsidR="00511A24" w:rsidRPr="00111089">
        <w:rPr>
          <w:rFonts w:ascii="Times New Roman" w:eastAsia="標楷體" w:hAnsi="Times New Roman" w:cs="Times New Roman"/>
          <w:bCs/>
          <w:color w:val="000000" w:themeColor="text1"/>
          <w:sz w:val="28"/>
        </w:rPr>
        <w:t>(Risk Analysis)</w:t>
      </w:r>
      <w:r w:rsidR="00511A24" w:rsidRPr="00111089">
        <w:rPr>
          <w:rFonts w:ascii="Times New Roman" w:eastAsia="標楷體" w:hAnsi="Times New Roman" w:cs="Times New Roman"/>
          <w:color w:val="000000" w:themeColor="text1"/>
          <w:sz w:val="28"/>
        </w:rPr>
        <w:t>，</w:t>
      </w:r>
      <w:r w:rsidR="00CC38F2" w:rsidRPr="00111089">
        <w:rPr>
          <w:rFonts w:ascii="Times New Roman" w:eastAsia="標楷體" w:hAnsi="Times New Roman" w:cs="Times New Roman"/>
          <w:color w:val="000000" w:themeColor="text1"/>
          <w:sz w:val="28"/>
        </w:rPr>
        <w:t>並</w:t>
      </w:r>
      <w:r w:rsidR="00511A24" w:rsidRPr="00111089">
        <w:rPr>
          <w:rFonts w:ascii="Times New Roman" w:eastAsia="標楷體" w:hAnsi="Times New Roman" w:cs="Times New Roman"/>
          <w:color w:val="000000" w:themeColor="text1"/>
          <w:sz w:val="28"/>
        </w:rPr>
        <w:t>能</w:t>
      </w:r>
      <w:r w:rsidR="00442D3D">
        <w:rPr>
          <w:rFonts w:ascii="Times New Roman" w:eastAsia="標楷體" w:hAnsi="Times New Roman" w:cs="Times New Roman"/>
          <w:color w:val="000000" w:themeColor="text1"/>
          <w:sz w:val="28"/>
        </w:rPr>
        <w:t>明確</w:t>
      </w:r>
      <w:r w:rsidR="00CC38F2" w:rsidRPr="00111089">
        <w:rPr>
          <w:rFonts w:ascii="Times New Roman" w:eastAsia="標楷體" w:hAnsi="Times New Roman" w:cs="Times New Roman"/>
          <w:color w:val="000000" w:themeColor="text1"/>
          <w:sz w:val="28"/>
        </w:rPr>
        <w:t>的辨識責任歸屬，接續步驟將進入到</w:t>
      </w:r>
      <w:r w:rsidR="005934BC">
        <w:rPr>
          <w:rFonts w:ascii="Times New Roman" w:eastAsia="標楷體" w:hAnsi="Times New Roman" w:cs="Times New Roman" w:hint="eastAsia"/>
          <w:color w:val="000000" w:themeColor="text1"/>
          <w:sz w:val="28"/>
        </w:rPr>
        <w:t>國內</w:t>
      </w:r>
      <w:r w:rsidR="00CC38F2" w:rsidRPr="00111089">
        <w:rPr>
          <w:rFonts w:ascii="Times New Roman" w:eastAsia="標楷體" w:hAnsi="Times New Roman" w:cs="Times New Roman"/>
          <w:color w:val="000000" w:themeColor="text1"/>
          <w:sz w:val="28"/>
        </w:rPr>
        <w:t>食品製造</w:t>
      </w:r>
      <w:r w:rsidR="005934BC">
        <w:rPr>
          <w:rFonts w:ascii="標楷體" w:eastAsia="標楷體" w:hAnsi="標楷體" w:cs="Times New Roman" w:hint="eastAsia"/>
          <w:color w:val="000000" w:themeColor="text1"/>
          <w:sz w:val="28"/>
        </w:rPr>
        <w:t>、</w:t>
      </w:r>
      <w:r w:rsidR="005934BC">
        <w:rPr>
          <w:rFonts w:ascii="Times New Roman" w:eastAsia="標楷體" w:hAnsi="Times New Roman" w:cs="Times New Roman" w:hint="eastAsia"/>
          <w:color w:val="000000" w:themeColor="text1"/>
          <w:sz w:val="28"/>
        </w:rPr>
        <w:t>販售及餐飲等業者</w:t>
      </w:r>
      <w:r w:rsidR="008D7A6C" w:rsidRPr="00111089">
        <w:rPr>
          <w:rFonts w:ascii="Times New Roman" w:eastAsia="標楷體" w:hAnsi="Times New Roman" w:cs="Times New Roman"/>
          <w:color w:val="000000" w:themeColor="text1"/>
          <w:sz w:val="28"/>
        </w:rPr>
        <w:t>的</w:t>
      </w:r>
      <w:r w:rsidR="00CC38F2" w:rsidRPr="00111089">
        <w:rPr>
          <w:rFonts w:ascii="Times New Roman" w:eastAsia="標楷體" w:hAnsi="Times New Roman" w:cs="Times New Roman"/>
          <w:color w:val="000000" w:themeColor="text1"/>
          <w:sz w:val="28"/>
        </w:rPr>
        <w:t>範疇，</w:t>
      </w:r>
      <w:r w:rsidR="00442D3D" w:rsidRPr="000E751D">
        <w:rPr>
          <w:rFonts w:ascii="Times New Roman" w:eastAsia="標楷體" w:hAnsi="Times New Roman" w:cs="Times New Roman" w:hint="eastAsia"/>
          <w:sz w:val="28"/>
        </w:rPr>
        <w:t>藉由</w:t>
      </w:r>
      <w:r w:rsidR="005934BC">
        <w:rPr>
          <w:rFonts w:ascii="Times New Roman" w:eastAsia="標楷體" w:hAnsi="Times New Roman" w:cs="Times New Roman" w:hint="eastAsia"/>
          <w:sz w:val="28"/>
        </w:rPr>
        <w:t>上下游</w:t>
      </w:r>
      <w:r w:rsidR="00442D3D" w:rsidRPr="000E751D">
        <w:rPr>
          <w:rFonts w:ascii="Times New Roman" w:eastAsia="標楷體" w:hAnsi="Times New Roman" w:cs="Times New Roman" w:hint="eastAsia"/>
          <w:sz w:val="28"/>
        </w:rPr>
        <w:t>配合</w:t>
      </w:r>
      <w:r w:rsidR="005934BC">
        <w:rPr>
          <w:rFonts w:ascii="Times New Roman" w:eastAsia="標楷體" w:hAnsi="Times New Roman" w:cs="Times New Roman" w:hint="eastAsia"/>
          <w:sz w:val="28"/>
        </w:rPr>
        <w:t>資訊串接</w:t>
      </w:r>
      <w:r w:rsidR="00CC38F2" w:rsidRPr="00111089">
        <w:rPr>
          <w:rFonts w:ascii="Times New Roman" w:eastAsia="標楷體" w:hAnsi="Times New Roman" w:cs="Times New Roman"/>
          <w:color w:val="000000" w:themeColor="text1"/>
          <w:sz w:val="28"/>
        </w:rPr>
        <w:t>，以完整連接起整個食品鏈之</w:t>
      </w:r>
      <w:r w:rsidR="00823E0A" w:rsidRPr="00111089">
        <w:rPr>
          <w:rFonts w:ascii="Times New Roman" w:eastAsia="標楷體" w:hAnsi="Times New Roman" w:cs="Times New Roman"/>
          <w:color w:val="000000" w:themeColor="text1"/>
          <w:sz w:val="28"/>
        </w:rPr>
        <w:t>追溯追蹤</w:t>
      </w:r>
      <w:r w:rsidR="005934BC">
        <w:rPr>
          <w:rFonts w:ascii="Times New Roman" w:eastAsia="標楷體" w:hAnsi="Times New Roman" w:cs="Times New Roman" w:hint="eastAsia"/>
          <w:color w:val="000000" w:themeColor="text1"/>
          <w:sz w:val="28"/>
        </w:rPr>
        <w:t>與食品安全衛生管理</w:t>
      </w:r>
      <w:r w:rsidR="00CC38F2" w:rsidRPr="00111089">
        <w:rPr>
          <w:rFonts w:ascii="Times New Roman" w:eastAsia="標楷體" w:hAnsi="Times New Roman" w:cs="Times New Roman"/>
          <w:color w:val="000000" w:themeColor="text1"/>
          <w:sz w:val="28"/>
        </w:rPr>
        <w:t>。</w:t>
      </w:r>
    </w:p>
    <w:p w:rsidR="001B1825" w:rsidRPr="00111089" w:rsidRDefault="00767BE6" w:rsidP="009A35B4">
      <w:pPr>
        <w:pStyle w:val="af5"/>
        <w:numPr>
          <w:ilvl w:val="0"/>
          <w:numId w:val="1"/>
        </w:numPr>
        <w:snapToGrid w:val="0"/>
        <w:spacing w:line="500" w:lineRule="atLeast"/>
        <w:ind w:leftChars="0" w:left="567" w:hanging="569"/>
        <w:jc w:val="both"/>
        <w:outlineLvl w:val="0"/>
        <w:rPr>
          <w:rFonts w:ascii="Times New Roman" w:eastAsia="標楷體" w:hAnsi="Times New Roman" w:cs="Times New Roman"/>
          <w:b/>
          <w:color w:val="000000" w:themeColor="text1"/>
          <w:sz w:val="28"/>
        </w:rPr>
      </w:pPr>
      <w:bookmarkStart w:id="78" w:name="_Toc444595971"/>
      <w:r w:rsidRPr="00111089">
        <w:rPr>
          <w:rFonts w:ascii="Times New Roman" w:eastAsia="標楷體" w:hAnsi="Times New Roman" w:cs="Times New Roman"/>
          <w:b/>
          <w:bCs/>
          <w:color w:val="000000" w:themeColor="text1"/>
          <w:sz w:val="28"/>
        </w:rPr>
        <w:t>規劃</w:t>
      </w:r>
      <w:r w:rsidR="001B1825" w:rsidRPr="00111089">
        <w:rPr>
          <w:rFonts w:ascii="Times New Roman" w:eastAsia="標楷體" w:hAnsi="Times New Roman" w:cs="Times New Roman"/>
          <w:b/>
          <w:bCs/>
          <w:color w:val="000000" w:themeColor="text1"/>
          <w:sz w:val="28"/>
        </w:rPr>
        <w:t>食品安全監測計畫</w:t>
      </w:r>
      <w:r w:rsidR="00D12F84" w:rsidRPr="00111089">
        <w:rPr>
          <w:rFonts w:ascii="Times New Roman" w:eastAsia="標楷體" w:hAnsi="Times New Roman" w:cs="Times New Roman"/>
          <w:b/>
          <w:bCs/>
          <w:color w:val="000000" w:themeColor="text1"/>
          <w:sz w:val="28"/>
        </w:rPr>
        <w:t>步驟說明</w:t>
      </w:r>
      <w:bookmarkEnd w:id="78"/>
    </w:p>
    <w:p w:rsidR="00BF52F6" w:rsidRPr="00111089" w:rsidRDefault="00B437D9" w:rsidP="009A35B4">
      <w:pPr>
        <w:pStyle w:val="af5"/>
        <w:spacing w:line="276" w:lineRule="auto"/>
        <w:ind w:firstLineChars="183" w:firstLine="51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輸入業者建置</w:t>
      </w:r>
      <w:r w:rsidR="001D543E" w:rsidRPr="00111089">
        <w:rPr>
          <w:rFonts w:ascii="Times New Roman" w:eastAsia="標楷體" w:hAnsi="Times New Roman" w:cs="Times New Roman"/>
          <w:color w:val="000000" w:themeColor="text1"/>
          <w:sz w:val="28"/>
        </w:rPr>
        <w:t>自主管理</w:t>
      </w:r>
      <w:r w:rsidRPr="00111089">
        <w:rPr>
          <w:rFonts w:ascii="Times New Roman" w:eastAsia="標楷體" w:hAnsi="Times New Roman" w:cs="Times New Roman"/>
          <w:color w:val="000000" w:themeColor="text1"/>
          <w:sz w:val="28"/>
        </w:rPr>
        <w:t>之</w:t>
      </w:r>
      <w:r w:rsidR="001D543E" w:rsidRPr="00111089">
        <w:rPr>
          <w:rFonts w:ascii="Times New Roman" w:eastAsia="標楷體" w:hAnsi="Times New Roman" w:cs="Times New Roman"/>
          <w:color w:val="000000" w:themeColor="text1"/>
          <w:sz w:val="28"/>
        </w:rPr>
        <w:t>概念</w:t>
      </w:r>
      <w:r w:rsidR="000363CD" w:rsidRPr="00111089">
        <w:rPr>
          <w:rFonts w:ascii="Times New Roman" w:eastAsia="標楷體" w:hAnsi="Times New Roman" w:cs="Times New Roman"/>
          <w:color w:val="000000" w:themeColor="text1"/>
          <w:sz w:val="28"/>
        </w:rPr>
        <w:t>可</w:t>
      </w:r>
      <w:r w:rsidR="000363CD" w:rsidRPr="00111089">
        <w:rPr>
          <w:rFonts w:ascii="Times New Roman" w:eastAsia="標楷體" w:hAnsi="Times New Roman" w:cs="Times New Roman"/>
          <w:bCs/>
          <w:color w:val="000000" w:themeColor="text1"/>
          <w:sz w:val="28"/>
        </w:rPr>
        <w:t>參照食品安全管制系統精神，運用危害分析重要管制點原理</w:t>
      </w:r>
      <w:r w:rsidR="00923CF5" w:rsidRPr="00111089">
        <w:rPr>
          <w:rFonts w:ascii="Times New Roman" w:eastAsia="標楷體" w:hAnsi="Times New Roman" w:cs="Times New Roman"/>
          <w:color w:val="000000" w:themeColor="text1"/>
          <w:sz w:val="28"/>
        </w:rPr>
        <w:t>，</w:t>
      </w:r>
      <w:r w:rsidR="00854DD9" w:rsidRPr="00111089">
        <w:rPr>
          <w:rFonts w:ascii="Times New Roman" w:eastAsia="標楷體" w:hAnsi="Times New Roman" w:cs="Times New Roman"/>
          <w:color w:val="000000" w:themeColor="text1"/>
          <w:sz w:val="28"/>
        </w:rPr>
        <w:t>於編訂食品安全監測計畫時應就</w:t>
      </w:r>
      <w:r w:rsidRPr="00111089">
        <w:rPr>
          <w:rFonts w:ascii="Times New Roman" w:eastAsia="標楷體" w:hAnsi="Times New Roman" w:cs="Times New Roman"/>
          <w:b/>
          <w:bCs/>
          <w:color w:val="000000" w:themeColor="text1"/>
          <w:sz w:val="28"/>
        </w:rPr>
        <w:t>落實確認輸出國之產製文件，降低風險因子之不確定性</w:t>
      </w:r>
      <w:r w:rsidR="00854DD9" w:rsidRPr="00111089">
        <w:rPr>
          <w:rFonts w:ascii="Times New Roman" w:eastAsia="標楷體" w:hAnsi="Times New Roman" w:cs="Times New Roman"/>
          <w:b/>
          <w:bCs/>
          <w:color w:val="000000" w:themeColor="text1"/>
          <w:sz w:val="28"/>
        </w:rPr>
        <w:t>;</w:t>
      </w:r>
      <w:r w:rsidRPr="00111089">
        <w:rPr>
          <w:rFonts w:ascii="Times New Roman" w:eastAsia="標楷體" w:hAnsi="Times New Roman" w:cs="Times New Roman"/>
          <w:b/>
          <w:bCs/>
          <w:color w:val="000000" w:themeColor="text1"/>
          <w:sz w:val="28"/>
        </w:rPr>
        <w:t>有效掌握輸入過程，確保輸入品項之</w:t>
      </w:r>
      <w:r w:rsidR="00854DD9" w:rsidRPr="00111089">
        <w:rPr>
          <w:rFonts w:ascii="Times New Roman" w:eastAsia="標楷體" w:hAnsi="Times New Roman" w:cs="Times New Roman"/>
          <w:b/>
          <w:bCs/>
          <w:color w:val="000000" w:themeColor="text1"/>
          <w:sz w:val="28"/>
        </w:rPr>
        <w:t>安全</w:t>
      </w:r>
      <w:r w:rsidRPr="00111089">
        <w:rPr>
          <w:rFonts w:ascii="Times New Roman" w:eastAsia="標楷體" w:hAnsi="Times New Roman" w:cs="Times New Roman"/>
          <w:b/>
          <w:bCs/>
          <w:color w:val="000000" w:themeColor="text1"/>
          <w:sz w:val="28"/>
        </w:rPr>
        <w:t>性</w:t>
      </w:r>
      <w:r w:rsidR="00854DD9" w:rsidRPr="00111089">
        <w:rPr>
          <w:rFonts w:ascii="Times New Roman" w:eastAsia="標楷體" w:hAnsi="Times New Roman" w:cs="Times New Roman"/>
          <w:b/>
          <w:bCs/>
          <w:color w:val="000000" w:themeColor="text1"/>
          <w:sz w:val="28"/>
        </w:rPr>
        <w:t>;</w:t>
      </w:r>
      <w:r w:rsidRPr="00111089">
        <w:rPr>
          <w:rFonts w:ascii="Times New Roman" w:eastAsia="標楷體" w:hAnsi="Times New Roman" w:cs="Times New Roman"/>
          <w:b/>
          <w:bCs/>
          <w:color w:val="000000" w:themeColor="text1"/>
          <w:sz w:val="28"/>
        </w:rPr>
        <w:t>充分揭露</w:t>
      </w:r>
      <w:r w:rsidR="009A0A72" w:rsidRPr="00111089">
        <w:rPr>
          <w:rFonts w:ascii="Times New Roman" w:eastAsia="標楷體" w:hAnsi="Times New Roman" w:cs="Times New Roman"/>
          <w:b/>
          <w:bCs/>
          <w:color w:val="000000" w:themeColor="text1"/>
          <w:sz w:val="28"/>
        </w:rPr>
        <w:t>輸入產品</w:t>
      </w:r>
      <w:r w:rsidRPr="00111089">
        <w:rPr>
          <w:rFonts w:ascii="Times New Roman" w:eastAsia="標楷體" w:hAnsi="Times New Roman" w:cs="Times New Roman"/>
          <w:b/>
          <w:bCs/>
          <w:color w:val="000000" w:themeColor="text1"/>
          <w:sz w:val="28"/>
        </w:rPr>
        <w:t>資訊，提供產品</w:t>
      </w:r>
      <w:r w:rsidR="000363CD" w:rsidRPr="00111089">
        <w:rPr>
          <w:rFonts w:ascii="Times New Roman" w:eastAsia="標楷體" w:hAnsi="Times New Roman" w:cs="Times New Roman"/>
          <w:b/>
          <w:bCs/>
          <w:color w:val="000000" w:themeColor="text1"/>
          <w:sz w:val="28"/>
        </w:rPr>
        <w:t>有效</w:t>
      </w:r>
      <w:r w:rsidRPr="00111089">
        <w:rPr>
          <w:rFonts w:ascii="Times New Roman" w:eastAsia="標楷體" w:hAnsi="Times New Roman" w:cs="Times New Roman"/>
          <w:b/>
          <w:bCs/>
          <w:color w:val="000000" w:themeColor="text1"/>
          <w:sz w:val="28"/>
        </w:rPr>
        <w:t>管理</w:t>
      </w:r>
      <w:r w:rsidR="000363CD" w:rsidRPr="00111089">
        <w:rPr>
          <w:rFonts w:ascii="Times New Roman" w:eastAsia="標楷體" w:hAnsi="Times New Roman" w:cs="Times New Roman"/>
          <w:b/>
          <w:bCs/>
          <w:color w:val="000000" w:themeColor="text1"/>
          <w:sz w:val="28"/>
        </w:rPr>
        <w:t>;</w:t>
      </w:r>
      <w:r w:rsidR="000363CD" w:rsidRPr="00111089">
        <w:rPr>
          <w:rFonts w:ascii="Times New Roman" w:eastAsia="標楷體" w:hAnsi="Times New Roman" w:cs="Times New Roman"/>
          <w:b/>
          <w:bCs/>
          <w:color w:val="000000" w:themeColor="text1"/>
          <w:sz w:val="28"/>
        </w:rPr>
        <w:t>如實報驗及登記，完善</w:t>
      </w:r>
      <w:r w:rsidR="009A0A72" w:rsidRPr="00111089">
        <w:rPr>
          <w:rFonts w:ascii="Times New Roman" w:eastAsia="標楷體" w:hAnsi="Times New Roman" w:cs="Times New Roman"/>
          <w:b/>
          <w:bCs/>
          <w:color w:val="000000" w:themeColor="text1"/>
          <w:sz w:val="28"/>
        </w:rPr>
        <w:t>輸入產品</w:t>
      </w:r>
      <w:r w:rsidR="00857B16" w:rsidRPr="00B120C8">
        <w:rPr>
          <w:rFonts w:ascii="Times New Roman" w:eastAsia="標楷體" w:hAnsi="Times New Roman" w:cs="Times New Roman" w:hint="eastAsia"/>
          <w:b/>
          <w:bCs/>
          <w:color w:val="000000" w:themeColor="text1"/>
          <w:sz w:val="28"/>
        </w:rPr>
        <w:t>紀</w:t>
      </w:r>
      <w:r w:rsidR="000363CD" w:rsidRPr="00111089">
        <w:rPr>
          <w:rFonts w:ascii="Times New Roman" w:eastAsia="標楷體" w:hAnsi="Times New Roman" w:cs="Times New Roman"/>
          <w:b/>
          <w:bCs/>
          <w:color w:val="000000" w:themeColor="text1"/>
          <w:sz w:val="28"/>
        </w:rPr>
        <w:t>錄保存</w:t>
      </w:r>
      <w:r w:rsidR="00854DD9" w:rsidRPr="00111089">
        <w:rPr>
          <w:rFonts w:ascii="Times New Roman" w:eastAsia="標楷體" w:hAnsi="Times New Roman" w:cs="Times New Roman"/>
          <w:color w:val="000000" w:themeColor="text1"/>
          <w:sz w:val="28"/>
        </w:rPr>
        <w:t>等方向，進行規劃與執行監控自主管理之措施。</w:t>
      </w:r>
    </w:p>
    <w:p w:rsidR="00C03D46" w:rsidRPr="00111089" w:rsidRDefault="00625258" w:rsidP="000363CD">
      <w:pPr>
        <w:pStyle w:val="af5"/>
        <w:spacing w:line="276" w:lineRule="auto"/>
        <w:jc w:val="both"/>
        <w:rPr>
          <w:rFonts w:ascii="Times New Roman" w:eastAsia="標楷體" w:hAnsi="Times New Roman" w:cs="Times New Roman"/>
          <w:color w:val="000000" w:themeColor="text1"/>
        </w:rPr>
      </w:pPr>
      <w:r w:rsidRPr="00111089">
        <w:rPr>
          <w:rFonts w:ascii="Times New Roman" w:eastAsia="標楷體" w:hAnsi="Times New Roman" w:cs="Times New Roman"/>
          <w:b/>
          <w:color w:val="000000" w:themeColor="text1"/>
          <w:sz w:val="28"/>
        </w:rPr>
        <w:t>食品業者自主管理要點</w:t>
      </w:r>
      <w:r w:rsidR="004535E8" w:rsidRPr="00111089">
        <w:rPr>
          <w:rFonts w:ascii="Times New Roman" w:eastAsia="標楷體" w:hAnsi="Times New Roman" w:cs="Times New Roman"/>
          <w:b/>
          <w:color w:val="000000" w:themeColor="text1"/>
          <w:sz w:val="28"/>
        </w:rPr>
        <w:t>概述</w:t>
      </w:r>
    </w:p>
    <w:p w:rsidR="00625258" w:rsidRPr="00111089" w:rsidRDefault="00625258" w:rsidP="009A35B4">
      <w:pPr>
        <w:pStyle w:val="af5"/>
        <w:numPr>
          <w:ilvl w:val="0"/>
          <w:numId w:val="3"/>
        </w:numPr>
        <w:spacing w:line="276" w:lineRule="auto"/>
        <w:ind w:leftChars="0" w:left="1134" w:hanging="654"/>
        <w:jc w:val="both"/>
        <w:outlineLvl w:val="1"/>
        <w:rPr>
          <w:rFonts w:ascii="Times New Roman" w:eastAsia="標楷體" w:hAnsi="Times New Roman" w:cs="Times New Roman"/>
          <w:b/>
          <w:color w:val="000000" w:themeColor="text1"/>
          <w:sz w:val="28"/>
        </w:rPr>
      </w:pPr>
      <w:bookmarkStart w:id="79" w:name="_Toc444595972"/>
      <w:r w:rsidRPr="00111089">
        <w:rPr>
          <w:rFonts w:ascii="Times New Roman" w:eastAsia="標楷體" w:hAnsi="Times New Roman" w:cs="Times New Roman"/>
          <w:b/>
          <w:color w:val="000000" w:themeColor="text1"/>
          <w:sz w:val="28"/>
        </w:rPr>
        <w:t>自主管理範圍說明</w:t>
      </w:r>
      <w:bookmarkEnd w:id="79"/>
    </w:p>
    <w:p w:rsidR="00BF52F6" w:rsidRPr="00111089" w:rsidRDefault="000363CD" w:rsidP="009A35B4">
      <w:pPr>
        <w:pStyle w:val="af5"/>
        <w:spacing w:line="276" w:lineRule="auto"/>
        <w:ind w:leftChars="472" w:left="1133" w:firstLineChars="202" w:firstLine="566"/>
        <w:jc w:val="both"/>
        <w:rPr>
          <w:rFonts w:ascii="Times New Roman" w:eastAsia="標楷體" w:hAnsi="Times New Roman" w:cs="Times New Roman"/>
          <w:color w:val="000000" w:themeColor="text1"/>
          <w:sz w:val="28"/>
          <w:szCs w:val="23"/>
        </w:rPr>
      </w:pPr>
      <w:r w:rsidRPr="00111089">
        <w:rPr>
          <w:rFonts w:ascii="Times New Roman" w:eastAsia="標楷體" w:hAnsi="Times New Roman" w:cs="Times New Roman"/>
          <w:color w:val="000000" w:themeColor="text1"/>
          <w:sz w:val="28"/>
          <w:szCs w:val="23"/>
        </w:rPr>
        <w:t>輸入</w:t>
      </w:r>
      <w:r w:rsidR="00106873" w:rsidRPr="00111089">
        <w:rPr>
          <w:rFonts w:ascii="Times New Roman" w:eastAsia="標楷體" w:hAnsi="Times New Roman" w:cs="Times New Roman"/>
          <w:color w:val="000000" w:themeColor="text1"/>
          <w:sz w:val="28"/>
          <w:szCs w:val="23"/>
        </w:rPr>
        <w:t>業者建立自主管理體</w:t>
      </w:r>
      <w:r w:rsidR="00C67D6B">
        <w:rPr>
          <w:rFonts w:ascii="Times New Roman" w:eastAsia="標楷體" w:hAnsi="Times New Roman" w:cs="Times New Roman" w:hint="eastAsia"/>
          <w:color w:val="000000" w:themeColor="text1"/>
          <w:sz w:val="28"/>
          <w:szCs w:val="23"/>
        </w:rPr>
        <w:t>系，</w:t>
      </w:r>
      <w:r w:rsidR="00442D3D" w:rsidRPr="000A7A3B">
        <w:rPr>
          <w:rFonts w:ascii="Times New Roman" w:eastAsia="標楷體" w:hAnsi="Times New Roman" w:cs="Times New Roman" w:hint="eastAsia"/>
          <w:color w:val="000000" w:themeColor="text1"/>
          <w:sz w:val="28"/>
          <w:szCs w:val="23"/>
        </w:rPr>
        <w:t>係指</w:t>
      </w:r>
      <w:r w:rsidR="005934BC">
        <w:rPr>
          <w:rFonts w:ascii="Times New Roman" w:eastAsia="標楷體" w:hAnsi="Times New Roman" w:cs="Times New Roman" w:hint="eastAsia"/>
          <w:color w:val="000000" w:themeColor="text1"/>
          <w:sz w:val="28"/>
          <w:szCs w:val="23"/>
        </w:rPr>
        <w:t>輸入業者</w:t>
      </w:r>
      <w:r w:rsidR="00106873" w:rsidRPr="00111089">
        <w:rPr>
          <w:rFonts w:ascii="Times New Roman" w:eastAsia="標楷體" w:hAnsi="Times New Roman" w:cs="Times New Roman"/>
          <w:color w:val="000000" w:themeColor="text1"/>
          <w:sz w:val="28"/>
          <w:szCs w:val="23"/>
        </w:rPr>
        <w:t>由</w:t>
      </w:r>
      <w:r w:rsidR="00857B16" w:rsidRPr="000A7A3B">
        <w:rPr>
          <w:rFonts w:ascii="Times New Roman" w:eastAsia="標楷體" w:hAnsi="Times New Roman" w:cs="Times New Roman" w:hint="eastAsia"/>
          <w:color w:val="000000" w:themeColor="text1"/>
          <w:sz w:val="28"/>
          <w:szCs w:val="23"/>
        </w:rPr>
        <w:t>最高管理階層其指定之管理人</w:t>
      </w:r>
      <w:r w:rsidR="00106873" w:rsidRPr="00111089">
        <w:rPr>
          <w:rFonts w:ascii="Times New Roman" w:eastAsia="標楷體" w:hAnsi="Times New Roman" w:cs="Times New Roman"/>
          <w:color w:val="000000" w:themeColor="text1"/>
          <w:sz w:val="28"/>
          <w:szCs w:val="23"/>
        </w:rPr>
        <w:t>，在適當的評估及規劃下，</w:t>
      </w:r>
      <w:r w:rsidR="00FC7EEC" w:rsidRPr="00111089">
        <w:rPr>
          <w:rFonts w:ascii="Times New Roman" w:eastAsia="標楷體" w:hAnsi="Times New Roman" w:cs="Times New Roman"/>
          <w:color w:val="000000" w:themeColor="text1"/>
          <w:sz w:val="28"/>
          <w:szCs w:val="23"/>
        </w:rPr>
        <w:t>配合合理的</w:t>
      </w:r>
      <w:r w:rsidR="00106873" w:rsidRPr="00111089">
        <w:rPr>
          <w:rFonts w:ascii="Times New Roman" w:eastAsia="標楷體" w:hAnsi="Times New Roman" w:cs="Times New Roman"/>
          <w:color w:val="000000" w:themeColor="text1"/>
          <w:sz w:val="28"/>
          <w:szCs w:val="23"/>
        </w:rPr>
        <w:t>科學證據</w:t>
      </w:r>
      <w:r w:rsidR="00FC7EEC" w:rsidRPr="00111089">
        <w:rPr>
          <w:rFonts w:ascii="Times New Roman" w:eastAsia="標楷體" w:hAnsi="Times New Roman" w:cs="Times New Roman"/>
          <w:color w:val="000000" w:themeColor="text1"/>
          <w:sz w:val="28"/>
          <w:szCs w:val="23"/>
        </w:rPr>
        <w:t>，</w:t>
      </w:r>
      <w:r w:rsidR="00106873" w:rsidRPr="00111089">
        <w:rPr>
          <w:rFonts w:ascii="Times New Roman" w:eastAsia="標楷體" w:hAnsi="Times New Roman" w:cs="Times New Roman"/>
          <w:color w:val="000000" w:themeColor="text1"/>
          <w:sz w:val="28"/>
          <w:szCs w:val="23"/>
        </w:rPr>
        <w:t>策</w:t>
      </w:r>
      <w:r w:rsidR="005B4C56" w:rsidRPr="00111089">
        <w:rPr>
          <w:rFonts w:ascii="Times New Roman" w:eastAsia="標楷體" w:hAnsi="Times New Roman" w:cs="Times New Roman"/>
          <w:color w:val="000000" w:themeColor="text1"/>
          <w:sz w:val="28"/>
          <w:szCs w:val="23"/>
        </w:rPr>
        <w:t>劃</w:t>
      </w:r>
      <w:r w:rsidR="00106873" w:rsidRPr="00111089">
        <w:rPr>
          <w:rFonts w:ascii="Times New Roman" w:eastAsia="標楷體" w:hAnsi="Times New Roman" w:cs="Times New Roman"/>
          <w:color w:val="000000" w:themeColor="text1"/>
          <w:sz w:val="28"/>
          <w:szCs w:val="23"/>
        </w:rPr>
        <w:t>與企業相符之自主管理模式，</w:t>
      </w:r>
      <w:r w:rsidRPr="00111089">
        <w:rPr>
          <w:rFonts w:ascii="Times New Roman" w:eastAsia="標楷體" w:hAnsi="Times New Roman" w:cs="Times New Roman"/>
          <w:color w:val="000000" w:themeColor="text1"/>
          <w:sz w:val="28"/>
          <w:szCs w:val="23"/>
        </w:rPr>
        <w:t>就整體輸入流程</w:t>
      </w:r>
      <w:r w:rsidR="000D6C6D" w:rsidRPr="00111089">
        <w:rPr>
          <w:rFonts w:ascii="Times New Roman" w:eastAsia="標楷體" w:hAnsi="Times New Roman" w:cs="Times New Roman"/>
          <w:color w:val="000000" w:themeColor="text1"/>
          <w:sz w:val="28"/>
          <w:szCs w:val="23"/>
        </w:rPr>
        <w:t>的</w:t>
      </w:r>
      <w:r w:rsidRPr="00111089">
        <w:rPr>
          <w:rFonts w:ascii="Times New Roman" w:eastAsia="標楷體" w:hAnsi="Times New Roman" w:cs="Times New Roman"/>
          <w:color w:val="000000" w:themeColor="text1"/>
          <w:sz w:val="28"/>
          <w:szCs w:val="23"/>
        </w:rPr>
        <w:t>主軸</w:t>
      </w:r>
      <w:r w:rsidR="003415C8" w:rsidRPr="00111089">
        <w:rPr>
          <w:rFonts w:ascii="Times New Roman" w:eastAsia="標楷體" w:hAnsi="Times New Roman" w:cs="Times New Roman"/>
          <w:color w:val="000000" w:themeColor="text1"/>
          <w:sz w:val="28"/>
          <w:szCs w:val="23"/>
        </w:rPr>
        <w:t>包括境外源頭之生產端加工</w:t>
      </w:r>
      <w:r w:rsidR="00FB1C50">
        <w:rPr>
          <w:rFonts w:ascii="Times New Roman" w:eastAsia="標楷體" w:hAnsi="Times New Roman" w:cs="Times New Roman" w:hint="eastAsia"/>
          <w:color w:val="000000" w:themeColor="text1"/>
          <w:sz w:val="28"/>
          <w:szCs w:val="23"/>
        </w:rPr>
        <w:t>與產品</w:t>
      </w:r>
      <w:r w:rsidR="00BA1663" w:rsidRPr="00111089">
        <w:rPr>
          <w:rFonts w:ascii="Times New Roman" w:eastAsia="標楷體" w:hAnsi="Times New Roman" w:cs="Times New Roman"/>
          <w:color w:val="000000" w:themeColor="text1"/>
          <w:sz w:val="28"/>
          <w:szCs w:val="23"/>
        </w:rPr>
        <w:t>儲運階段</w:t>
      </w:r>
      <w:r w:rsidR="00FB1C50">
        <w:rPr>
          <w:rFonts w:ascii="Times New Roman" w:eastAsia="標楷體" w:hAnsi="Times New Roman" w:cs="Times New Roman" w:hint="eastAsia"/>
          <w:color w:val="000000" w:themeColor="text1"/>
          <w:sz w:val="28"/>
          <w:szCs w:val="23"/>
        </w:rPr>
        <w:t>(</w:t>
      </w:r>
      <w:r w:rsidR="00FB1C50">
        <w:rPr>
          <w:rFonts w:ascii="Times New Roman" w:eastAsia="標楷體" w:hAnsi="Times New Roman" w:cs="Times New Roman" w:hint="eastAsia"/>
          <w:color w:val="000000" w:themeColor="text1"/>
          <w:sz w:val="28"/>
          <w:szCs w:val="23"/>
        </w:rPr>
        <w:t>包含生產地、國際與入境後</w:t>
      </w:r>
      <w:r w:rsidR="00FB1C50">
        <w:rPr>
          <w:rFonts w:ascii="Times New Roman" w:eastAsia="標楷體" w:hAnsi="Times New Roman" w:cs="Times New Roman" w:hint="eastAsia"/>
          <w:color w:val="000000" w:themeColor="text1"/>
          <w:sz w:val="28"/>
          <w:szCs w:val="23"/>
        </w:rPr>
        <w:t>)</w:t>
      </w:r>
      <w:r w:rsidRPr="00111089">
        <w:rPr>
          <w:rFonts w:ascii="Times New Roman" w:eastAsia="標楷體" w:hAnsi="Times New Roman" w:cs="Times New Roman"/>
          <w:color w:val="000000" w:themeColor="text1"/>
          <w:sz w:val="28"/>
          <w:szCs w:val="23"/>
        </w:rPr>
        <w:t>，</w:t>
      </w:r>
      <w:r w:rsidR="00EA16DD" w:rsidRPr="00111089">
        <w:rPr>
          <w:rFonts w:ascii="Times New Roman" w:eastAsia="標楷體" w:hAnsi="Times New Roman" w:cs="Times New Roman"/>
          <w:color w:val="000000" w:themeColor="text1"/>
          <w:sz w:val="28"/>
          <w:szCs w:val="23"/>
        </w:rPr>
        <w:t>依照法令或已建立之自主管理體系，</w:t>
      </w:r>
      <w:r w:rsidR="002F60E3" w:rsidRPr="00111089">
        <w:rPr>
          <w:rFonts w:ascii="Times New Roman" w:eastAsia="標楷體" w:hAnsi="Times New Roman" w:cs="Times New Roman"/>
          <w:color w:val="000000" w:themeColor="text1"/>
          <w:sz w:val="28"/>
          <w:szCs w:val="23"/>
        </w:rPr>
        <w:t>進行</w:t>
      </w:r>
      <w:r w:rsidR="00EA16DD" w:rsidRPr="00111089">
        <w:rPr>
          <w:rFonts w:ascii="Times New Roman" w:eastAsia="標楷體" w:hAnsi="Times New Roman" w:cs="Times New Roman"/>
          <w:color w:val="000000" w:themeColor="text1"/>
          <w:sz w:val="28"/>
          <w:szCs w:val="23"/>
        </w:rPr>
        <w:t>風險評估與分析，</w:t>
      </w:r>
      <w:r w:rsidR="00C63407" w:rsidRPr="00111089">
        <w:rPr>
          <w:rFonts w:ascii="Times New Roman" w:eastAsia="標楷體" w:hAnsi="Times New Roman" w:cs="Times New Roman"/>
          <w:color w:val="000000" w:themeColor="text1"/>
          <w:sz w:val="28"/>
          <w:szCs w:val="23"/>
        </w:rPr>
        <w:t>本指引</w:t>
      </w:r>
      <w:r w:rsidR="000E30C8" w:rsidRPr="00111089">
        <w:rPr>
          <w:rFonts w:ascii="Times New Roman" w:eastAsia="標楷體" w:hAnsi="Times New Roman" w:cs="Times New Roman"/>
          <w:color w:val="000000" w:themeColor="text1"/>
          <w:sz w:val="28"/>
          <w:szCs w:val="23"/>
        </w:rPr>
        <w:t>則</w:t>
      </w:r>
      <w:r w:rsidR="00C63407" w:rsidRPr="00111089">
        <w:rPr>
          <w:rFonts w:ascii="Times New Roman" w:eastAsia="標楷體" w:hAnsi="Times New Roman" w:cs="Times New Roman"/>
          <w:color w:val="000000" w:themeColor="text1"/>
          <w:sz w:val="28"/>
          <w:szCs w:val="23"/>
        </w:rPr>
        <w:t>建議</w:t>
      </w:r>
      <w:r w:rsidR="000D6C6D" w:rsidRPr="00111089">
        <w:rPr>
          <w:rFonts w:ascii="Times New Roman" w:eastAsia="標楷體" w:hAnsi="Times New Roman" w:cs="Times New Roman"/>
          <w:color w:val="000000" w:themeColor="text1"/>
          <w:sz w:val="28"/>
          <w:szCs w:val="23"/>
        </w:rPr>
        <w:t>將</w:t>
      </w:r>
      <w:r w:rsidR="00D46FFF" w:rsidRPr="00111089">
        <w:rPr>
          <w:rFonts w:ascii="Times New Roman" w:eastAsia="標楷體" w:hAnsi="Times New Roman" w:cs="Times New Roman"/>
          <w:color w:val="000000" w:themeColor="text1"/>
          <w:sz w:val="28"/>
          <w:szCs w:val="23"/>
        </w:rPr>
        <w:t>整體</w:t>
      </w:r>
      <w:r w:rsidR="00676B03" w:rsidRPr="00111089">
        <w:rPr>
          <w:rFonts w:ascii="Times New Roman" w:eastAsia="標楷體" w:hAnsi="Times New Roman" w:cs="Times New Roman"/>
          <w:color w:val="000000" w:themeColor="text1"/>
          <w:sz w:val="28"/>
          <w:szCs w:val="23"/>
        </w:rPr>
        <w:t>管理項目區分為</w:t>
      </w:r>
      <w:r w:rsidR="00C63407" w:rsidRPr="00111089">
        <w:rPr>
          <w:rFonts w:ascii="Times New Roman" w:eastAsia="標楷體" w:hAnsi="Times New Roman" w:cs="Times New Roman"/>
          <w:color w:val="000000" w:themeColor="text1"/>
          <w:sz w:val="28"/>
          <w:szCs w:val="23"/>
        </w:rPr>
        <w:t>確認</w:t>
      </w:r>
      <w:r w:rsidR="00BA1663" w:rsidRPr="00111089">
        <w:rPr>
          <w:rFonts w:ascii="Times New Roman" w:eastAsia="標楷體" w:hAnsi="Times New Roman" w:cs="Times New Roman"/>
          <w:b/>
          <w:color w:val="000000" w:themeColor="text1"/>
          <w:sz w:val="28"/>
          <w:szCs w:val="23"/>
        </w:rPr>
        <w:t>境外源頭之產品安全管理</w:t>
      </w:r>
      <w:r w:rsidR="00676B03" w:rsidRPr="00111089">
        <w:rPr>
          <w:rFonts w:ascii="Times New Roman" w:eastAsia="標楷體" w:hAnsi="Times New Roman" w:cs="Times New Roman"/>
          <w:color w:val="000000" w:themeColor="text1"/>
          <w:sz w:val="28"/>
          <w:szCs w:val="23"/>
        </w:rPr>
        <w:t>、</w:t>
      </w:r>
      <w:r w:rsidR="00C63407" w:rsidRPr="00111089">
        <w:rPr>
          <w:rFonts w:ascii="Times New Roman" w:eastAsia="標楷體" w:hAnsi="Times New Roman" w:cs="Times New Roman"/>
          <w:b/>
          <w:color w:val="000000" w:themeColor="text1"/>
          <w:sz w:val="28"/>
          <w:szCs w:val="23"/>
        </w:rPr>
        <w:t>通關報驗作業流程</w:t>
      </w:r>
      <w:r w:rsidR="00676B03" w:rsidRPr="00111089">
        <w:rPr>
          <w:rFonts w:ascii="Times New Roman" w:eastAsia="標楷體" w:hAnsi="Times New Roman" w:cs="Times New Roman"/>
          <w:color w:val="000000" w:themeColor="text1"/>
          <w:sz w:val="28"/>
          <w:szCs w:val="23"/>
        </w:rPr>
        <w:t>、</w:t>
      </w:r>
      <w:r w:rsidR="009A0A72" w:rsidRPr="00111089">
        <w:rPr>
          <w:rFonts w:ascii="Times New Roman" w:eastAsia="標楷體" w:hAnsi="Times New Roman" w:cs="Times New Roman"/>
          <w:b/>
          <w:color w:val="000000" w:themeColor="text1"/>
          <w:sz w:val="28"/>
          <w:szCs w:val="23"/>
        </w:rPr>
        <w:t>輸入產品</w:t>
      </w:r>
      <w:r w:rsidR="000E30C8" w:rsidRPr="00111089">
        <w:rPr>
          <w:rFonts w:ascii="Times New Roman" w:eastAsia="標楷體" w:hAnsi="Times New Roman" w:cs="Times New Roman"/>
          <w:b/>
          <w:color w:val="000000" w:themeColor="text1"/>
          <w:sz w:val="28"/>
          <w:szCs w:val="23"/>
        </w:rPr>
        <w:t>倉儲及物流管理</w:t>
      </w:r>
      <w:r w:rsidR="000E30C8" w:rsidRPr="00111089">
        <w:rPr>
          <w:rFonts w:ascii="Times New Roman" w:eastAsia="標楷體" w:hAnsi="Times New Roman" w:cs="Times New Roman"/>
          <w:color w:val="000000" w:themeColor="text1"/>
          <w:sz w:val="28"/>
          <w:szCs w:val="23"/>
        </w:rPr>
        <w:t>及</w:t>
      </w:r>
      <w:r w:rsidR="009A0A72" w:rsidRPr="00111089">
        <w:rPr>
          <w:rFonts w:ascii="Times New Roman" w:eastAsia="標楷體" w:hAnsi="Times New Roman" w:cs="Times New Roman"/>
          <w:b/>
          <w:color w:val="000000" w:themeColor="text1"/>
          <w:sz w:val="28"/>
          <w:szCs w:val="23"/>
        </w:rPr>
        <w:t>輸入產品</w:t>
      </w:r>
      <w:r w:rsidR="000E30C8" w:rsidRPr="00111089">
        <w:rPr>
          <w:rFonts w:ascii="Times New Roman" w:eastAsia="標楷體" w:hAnsi="Times New Roman" w:cs="Times New Roman"/>
          <w:b/>
          <w:color w:val="000000" w:themeColor="text1"/>
          <w:sz w:val="28"/>
          <w:szCs w:val="23"/>
        </w:rPr>
        <w:t>之回收與銷毀</w:t>
      </w:r>
      <w:r w:rsidR="00676B03" w:rsidRPr="00111089">
        <w:rPr>
          <w:rFonts w:ascii="Times New Roman" w:eastAsia="標楷體" w:hAnsi="Times New Roman" w:cs="Times New Roman"/>
          <w:color w:val="000000" w:themeColor="text1"/>
          <w:sz w:val="28"/>
          <w:szCs w:val="23"/>
        </w:rPr>
        <w:t>等</w:t>
      </w:r>
      <w:r w:rsidR="00900FC7" w:rsidRPr="00111089">
        <w:rPr>
          <w:rFonts w:ascii="Times New Roman" w:eastAsia="標楷體" w:hAnsi="Times New Roman" w:cs="Times New Roman"/>
          <w:color w:val="000000" w:themeColor="text1"/>
          <w:sz w:val="28"/>
          <w:szCs w:val="23"/>
        </w:rPr>
        <w:t>4</w:t>
      </w:r>
      <w:r w:rsidR="000E30C8" w:rsidRPr="00111089">
        <w:rPr>
          <w:rFonts w:ascii="Times New Roman" w:eastAsia="標楷體" w:hAnsi="Times New Roman" w:cs="Times New Roman"/>
          <w:color w:val="000000" w:themeColor="text1"/>
          <w:sz w:val="28"/>
          <w:szCs w:val="23"/>
        </w:rPr>
        <w:t>大範圍</w:t>
      </w:r>
      <w:r w:rsidR="00676B03" w:rsidRPr="00111089">
        <w:rPr>
          <w:rFonts w:ascii="Times New Roman" w:eastAsia="標楷體" w:hAnsi="Times New Roman" w:cs="Times New Roman"/>
          <w:color w:val="000000" w:themeColor="text1"/>
          <w:sz w:val="28"/>
          <w:szCs w:val="23"/>
        </w:rPr>
        <w:t>，</w:t>
      </w:r>
      <w:r w:rsidR="00EE0BF5" w:rsidRPr="00111089">
        <w:rPr>
          <w:rFonts w:ascii="Times New Roman" w:eastAsia="標楷體" w:hAnsi="Times New Roman" w:cs="Times New Roman"/>
          <w:color w:val="000000" w:themeColor="text1"/>
          <w:sz w:val="28"/>
          <w:szCs w:val="23"/>
        </w:rPr>
        <w:t>設置相關標準作業流程或辦法，並藉由實際執行後，定期檢視及更新相關標準及風險因子之判定。</w:t>
      </w:r>
    </w:p>
    <w:p w:rsidR="00625258" w:rsidRPr="00111089" w:rsidRDefault="00166CC7" w:rsidP="009A35B4">
      <w:pPr>
        <w:pStyle w:val="af5"/>
        <w:numPr>
          <w:ilvl w:val="0"/>
          <w:numId w:val="3"/>
        </w:numPr>
        <w:spacing w:line="276" w:lineRule="auto"/>
        <w:ind w:leftChars="0" w:left="1134" w:hanging="567"/>
        <w:jc w:val="both"/>
        <w:outlineLvl w:val="1"/>
        <w:rPr>
          <w:rFonts w:ascii="Times New Roman" w:eastAsia="標楷體" w:hAnsi="Times New Roman" w:cs="Times New Roman"/>
          <w:b/>
          <w:color w:val="000000" w:themeColor="text1"/>
          <w:sz w:val="28"/>
        </w:rPr>
      </w:pPr>
      <w:bookmarkStart w:id="80" w:name="_Toc444595973"/>
      <w:r w:rsidRPr="00111089">
        <w:rPr>
          <w:rFonts w:ascii="Times New Roman" w:eastAsia="標楷體" w:hAnsi="Times New Roman" w:cs="Times New Roman"/>
          <w:b/>
          <w:color w:val="000000" w:themeColor="text1"/>
          <w:sz w:val="28"/>
        </w:rPr>
        <w:t>自主管理</w:t>
      </w:r>
      <w:r w:rsidR="0018165B" w:rsidRPr="00111089">
        <w:rPr>
          <w:rFonts w:ascii="Times New Roman" w:eastAsia="標楷體" w:hAnsi="Times New Roman" w:cs="Times New Roman"/>
          <w:b/>
          <w:color w:val="000000" w:themeColor="text1"/>
          <w:sz w:val="28"/>
        </w:rPr>
        <w:t>紀錄</w:t>
      </w:r>
      <w:r w:rsidR="00F26D1F" w:rsidRPr="00111089">
        <w:rPr>
          <w:rFonts w:ascii="Times New Roman" w:eastAsia="標楷體" w:hAnsi="Times New Roman" w:cs="Times New Roman"/>
          <w:b/>
          <w:color w:val="000000" w:themeColor="text1"/>
          <w:sz w:val="28"/>
        </w:rPr>
        <w:t>相關</w:t>
      </w:r>
      <w:r w:rsidRPr="00111089">
        <w:rPr>
          <w:rFonts w:ascii="Times New Roman" w:eastAsia="標楷體" w:hAnsi="Times New Roman" w:cs="Times New Roman"/>
          <w:b/>
          <w:color w:val="000000" w:themeColor="text1"/>
          <w:sz w:val="28"/>
        </w:rPr>
        <w:t>說明</w:t>
      </w:r>
      <w:bookmarkEnd w:id="80"/>
    </w:p>
    <w:p w:rsidR="00F26D1F" w:rsidRPr="00111089" w:rsidRDefault="0018165B" w:rsidP="009A35B4">
      <w:pPr>
        <w:pStyle w:val="af5"/>
        <w:spacing w:line="276" w:lineRule="auto"/>
        <w:ind w:leftChars="472" w:left="1133" w:firstLineChars="202" w:firstLine="566"/>
        <w:jc w:val="both"/>
        <w:rPr>
          <w:rFonts w:ascii="Times New Roman" w:eastAsia="標楷體" w:hAnsi="Times New Roman" w:cs="Times New Roman"/>
          <w:color w:val="000000" w:themeColor="text1"/>
          <w:kern w:val="0"/>
          <w:sz w:val="28"/>
          <w:szCs w:val="28"/>
        </w:rPr>
      </w:pPr>
      <w:r w:rsidRPr="00111089">
        <w:rPr>
          <w:rFonts w:ascii="Times New Roman" w:eastAsia="標楷體" w:hAnsi="Times New Roman" w:cs="Times New Roman"/>
          <w:color w:val="000000" w:themeColor="text1"/>
          <w:kern w:val="0"/>
          <w:sz w:val="28"/>
          <w:szCs w:val="28"/>
        </w:rPr>
        <w:t>自主管理</w:t>
      </w:r>
      <w:r w:rsidR="003A091B">
        <w:rPr>
          <w:rFonts w:ascii="Times New Roman" w:eastAsia="標楷體" w:hAnsi="Times New Roman" w:cs="Times New Roman" w:hint="eastAsia"/>
          <w:color w:val="000000" w:themeColor="text1"/>
          <w:kern w:val="0"/>
          <w:sz w:val="28"/>
          <w:szCs w:val="28"/>
        </w:rPr>
        <w:t>之執行</w:t>
      </w:r>
      <w:r w:rsidRPr="00111089">
        <w:rPr>
          <w:rFonts w:ascii="Times New Roman" w:eastAsia="標楷體" w:hAnsi="Times New Roman" w:cs="Times New Roman"/>
          <w:color w:val="000000" w:themeColor="text1"/>
          <w:kern w:val="0"/>
          <w:sz w:val="28"/>
          <w:szCs w:val="28"/>
        </w:rPr>
        <w:t>，若無完善的文件管制或保存，仍無法有效</w:t>
      </w:r>
      <w:r w:rsidR="003A091B">
        <w:rPr>
          <w:rFonts w:ascii="Times New Roman" w:eastAsia="標楷體" w:hAnsi="Times New Roman" w:cs="Times New Roman" w:hint="eastAsia"/>
          <w:color w:val="000000" w:themeColor="text1"/>
          <w:kern w:val="0"/>
          <w:sz w:val="28"/>
          <w:szCs w:val="28"/>
        </w:rPr>
        <w:t>確認</w:t>
      </w:r>
      <w:r w:rsidRPr="00111089">
        <w:rPr>
          <w:rFonts w:ascii="Times New Roman" w:eastAsia="標楷體" w:hAnsi="Times New Roman" w:cs="Times New Roman"/>
          <w:color w:val="000000" w:themeColor="text1"/>
          <w:kern w:val="0"/>
          <w:sz w:val="28"/>
          <w:szCs w:val="28"/>
        </w:rPr>
        <w:t>自主管理</w:t>
      </w:r>
      <w:r w:rsidR="003A091B">
        <w:rPr>
          <w:rFonts w:ascii="Times New Roman" w:eastAsia="標楷體" w:hAnsi="Times New Roman" w:cs="Times New Roman" w:hint="eastAsia"/>
          <w:color w:val="000000" w:themeColor="text1"/>
          <w:kern w:val="0"/>
          <w:sz w:val="28"/>
          <w:szCs w:val="28"/>
        </w:rPr>
        <w:t>之完整性</w:t>
      </w:r>
      <w:r w:rsidRPr="00111089">
        <w:rPr>
          <w:rFonts w:ascii="Times New Roman" w:eastAsia="標楷體" w:hAnsi="Times New Roman" w:cs="Times New Roman"/>
          <w:color w:val="000000" w:themeColor="text1"/>
          <w:kern w:val="0"/>
          <w:sz w:val="28"/>
          <w:szCs w:val="28"/>
        </w:rPr>
        <w:t>，也將使得原本立意良善的行為事倍功半</w:t>
      </w:r>
      <w:r w:rsidR="00287990" w:rsidRPr="00111089">
        <w:rPr>
          <w:rFonts w:ascii="Times New Roman" w:eastAsia="標楷體" w:hAnsi="Times New Roman" w:cs="Times New Roman"/>
          <w:color w:val="000000" w:themeColor="text1"/>
          <w:kern w:val="0"/>
          <w:sz w:val="28"/>
          <w:szCs w:val="28"/>
        </w:rPr>
        <w:t>，</w:t>
      </w:r>
      <w:r w:rsidR="003A091B">
        <w:rPr>
          <w:rFonts w:ascii="Times New Roman" w:eastAsia="標楷體" w:hAnsi="Times New Roman" w:cs="Times New Roman" w:hint="eastAsia"/>
          <w:color w:val="000000" w:themeColor="text1"/>
          <w:kern w:val="0"/>
          <w:sz w:val="28"/>
          <w:szCs w:val="28"/>
        </w:rPr>
        <w:t>對</w:t>
      </w:r>
      <w:r w:rsidR="00324ED0" w:rsidRPr="00111089">
        <w:rPr>
          <w:rFonts w:ascii="Times New Roman" w:eastAsia="標楷體" w:hAnsi="Times New Roman" w:cs="Times New Roman"/>
          <w:color w:val="000000" w:themeColor="text1"/>
          <w:kern w:val="0"/>
          <w:sz w:val="28"/>
          <w:szCs w:val="28"/>
        </w:rPr>
        <w:t>輸入</w:t>
      </w:r>
      <w:r w:rsidR="003A091B">
        <w:rPr>
          <w:rFonts w:ascii="Times New Roman" w:eastAsia="標楷體" w:hAnsi="Times New Roman" w:cs="Times New Roman" w:hint="eastAsia"/>
          <w:color w:val="000000" w:themeColor="text1"/>
          <w:kern w:val="0"/>
          <w:sz w:val="28"/>
          <w:szCs w:val="28"/>
        </w:rPr>
        <w:t>販售之</w:t>
      </w:r>
      <w:r w:rsidR="00324ED0" w:rsidRPr="00111089">
        <w:rPr>
          <w:rFonts w:ascii="Times New Roman" w:eastAsia="標楷體" w:hAnsi="Times New Roman" w:cs="Times New Roman"/>
          <w:color w:val="000000" w:themeColor="text1"/>
          <w:kern w:val="0"/>
          <w:sz w:val="28"/>
          <w:szCs w:val="28"/>
        </w:rPr>
        <w:t>輸入業者而言，自輸出國所提出有關</w:t>
      </w:r>
      <w:r w:rsidR="009A0A72" w:rsidRPr="00111089">
        <w:rPr>
          <w:rFonts w:ascii="Times New Roman" w:eastAsia="標楷體" w:hAnsi="Times New Roman" w:cs="Times New Roman"/>
          <w:color w:val="000000" w:themeColor="text1"/>
          <w:kern w:val="0"/>
          <w:sz w:val="28"/>
          <w:szCs w:val="28"/>
        </w:rPr>
        <w:t>輸入產品</w:t>
      </w:r>
      <w:r w:rsidR="00324ED0" w:rsidRPr="00111089">
        <w:rPr>
          <w:rFonts w:ascii="Times New Roman" w:eastAsia="標楷體" w:hAnsi="Times New Roman" w:cs="Times New Roman"/>
          <w:color w:val="000000" w:themeColor="text1"/>
          <w:kern w:val="0"/>
          <w:sz w:val="28"/>
          <w:szCs w:val="28"/>
        </w:rPr>
        <w:t>的規格文件，至通關後之進、銷、存的</w:t>
      </w:r>
      <w:r w:rsidR="00F26D1F" w:rsidRPr="00111089">
        <w:rPr>
          <w:rFonts w:ascii="Times New Roman" w:eastAsia="標楷體" w:hAnsi="Times New Roman" w:cs="Times New Roman"/>
          <w:color w:val="000000" w:themeColor="text1"/>
          <w:kern w:val="0"/>
          <w:sz w:val="28"/>
          <w:szCs w:val="28"/>
        </w:rPr>
        <w:t>各環節</w:t>
      </w:r>
      <w:r w:rsidR="00324ED0" w:rsidRPr="00111089">
        <w:rPr>
          <w:rFonts w:ascii="Times New Roman" w:eastAsia="標楷體" w:hAnsi="Times New Roman" w:cs="Times New Roman"/>
          <w:color w:val="000000" w:themeColor="text1"/>
          <w:kern w:val="0"/>
          <w:sz w:val="28"/>
          <w:szCs w:val="28"/>
        </w:rPr>
        <w:t>相關資料，都應依內部管理制度妥善管制與保存，倘若以輸入自用為目的</w:t>
      </w:r>
      <w:r w:rsidR="00F26D1F" w:rsidRPr="00111089">
        <w:rPr>
          <w:rFonts w:ascii="Times New Roman" w:eastAsia="標楷體" w:hAnsi="Times New Roman" w:cs="Times New Roman"/>
          <w:color w:val="000000" w:themeColor="text1"/>
          <w:kern w:val="0"/>
          <w:sz w:val="28"/>
          <w:szCs w:val="28"/>
        </w:rPr>
        <w:t>，</w:t>
      </w:r>
      <w:r w:rsidR="00324ED0" w:rsidRPr="00111089">
        <w:rPr>
          <w:rFonts w:ascii="Times New Roman" w:eastAsia="標楷體" w:hAnsi="Times New Roman" w:cs="Times New Roman"/>
          <w:color w:val="000000" w:themeColor="text1"/>
          <w:kern w:val="0"/>
          <w:sz w:val="28"/>
          <w:szCs w:val="28"/>
        </w:rPr>
        <w:t>並接續進行食品製造</w:t>
      </w:r>
      <w:r w:rsidR="00F26D1F" w:rsidRPr="00111089">
        <w:rPr>
          <w:rFonts w:ascii="Times New Roman" w:eastAsia="標楷體" w:hAnsi="Times New Roman" w:cs="Times New Roman"/>
          <w:color w:val="000000" w:themeColor="text1"/>
          <w:kern w:val="0"/>
          <w:sz w:val="28"/>
          <w:szCs w:val="28"/>
        </w:rPr>
        <w:t>程序行為者，則亦應</w:t>
      </w:r>
      <w:r w:rsidR="00A83576" w:rsidRPr="00111089">
        <w:rPr>
          <w:rFonts w:ascii="Times New Roman" w:eastAsia="標楷體" w:hAnsi="Times New Roman" w:cs="Times New Roman"/>
          <w:color w:val="000000" w:themeColor="text1"/>
          <w:kern w:val="0"/>
          <w:sz w:val="28"/>
          <w:szCs w:val="28"/>
        </w:rPr>
        <w:t>依據</w:t>
      </w:r>
      <w:r w:rsidR="00F26D1F" w:rsidRPr="00111089">
        <w:rPr>
          <w:rFonts w:ascii="Times New Roman" w:eastAsia="標楷體" w:hAnsi="Times New Roman" w:cs="Times New Roman"/>
          <w:color w:val="000000" w:themeColor="text1"/>
          <w:kern w:val="0"/>
          <w:sz w:val="28"/>
          <w:szCs w:val="28"/>
        </w:rPr>
        <w:t>本法及食品良好衛生規範準則訂定文件管制之措施。</w:t>
      </w:r>
    </w:p>
    <w:p w:rsidR="00BF52F6" w:rsidRPr="00111089" w:rsidRDefault="00473676" w:rsidP="009A35B4">
      <w:pPr>
        <w:pStyle w:val="af5"/>
        <w:spacing w:line="276" w:lineRule="auto"/>
        <w:ind w:leftChars="472" w:left="1133" w:firstLineChars="202" w:firstLine="566"/>
        <w:jc w:val="both"/>
        <w:rPr>
          <w:rFonts w:ascii="Times New Roman" w:eastAsia="標楷體" w:hAnsi="Times New Roman" w:cs="Times New Roman"/>
          <w:color w:val="000000" w:themeColor="text1"/>
          <w:kern w:val="0"/>
          <w:sz w:val="28"/>
          <w:szCs w:val="28"/>
        </w:rPr>
      </w:pPr>
      <w:r w:rsidRPr="00111089">
        <w:rPr>
          <w:rFonts w:ascii="Times New Roman" w:eastAsia="標楷體" w:hAnsi="Times New Roman" w:cs="Times New Roman"/>
          <w:color w:val="000000" w:themeColor="text1"/>
          <w:kern w:val="0"/>
          <w:sz w:val="28"/>
          <w:szCs w:val="28"/>
        </w:rPr>
        <w:t>輸入業者對其</w:t>
      </w:r>
      <w:r w:rsidR="009A0A72" w:rsidRPr="00111089">
        <w:rPr>
          <w:rFonts w:ascii="Times New Roman" w:eastAsia="標楷體" w:hAnsi="Times New Roman" w:cs="Times New Roman"/>
          <w:color w:val="000000" w:themeColor="text1"/>
          <w:kern w:val="0"/>
          <w:sz w:val="28"/>
          <w:szCs w:val="28"/>
        </w:rPr>
        <w:t>輸入產品</w:t>
      </w:r>
      <w:r w:rsidRPr="00111089">
        <w:rPr>
          <w:rFonts w:ascii="Times New Roman" w:eastAsia="標楷體" w:hAnsi="Times New Roman" w:cs="Times New Roman"/>
          <w:color w:val="000000" w:themeColor="text1"/>
          <w:kern w:val="0"/>
          <w:sz w:val="28"/>
          <w:szCs w:val="28"/>
        </w:rPr>
        <w:t>的品質確認，</w:t>
      </w:r>
      <w:r w:rsidR="00C6227B" w:rsidRPr="00111089">
        <w:rPr>
          <w:rFonts w:ascii="Times New Roman" w:eastAsia="標楷體" w:hAnsi="Times New Roman" w:cs="Times New Roman"/>
          <w:color w:val="000000" w:themeColor="text1"/>
          <w:kern w:val="0"/>
          <w:sz w:val="28"/>
          <w:szCs w:val="28"/>
        </w:rPr>
        <w:t>可</w:t>
      </w:r>
      <w:r w:rsidRPr="00111089">
        <w:rPr>
          <w:rFonts w:ascii="Times New Roman" w:eastAsia="標楷體" w:hAnsi="Times New Roman" w:cs="Times New Roman"/>
          <w:color w:val="000000" w:themeColor="text1"/>
          <w:kern w:val="0"/>
          <w:sz w:val="28"/>
          <w:szCs w:val="28"/>
        </w:rPr>
        <w:t>以輸出國當地之檢驗報告</w:t>
      </w:r>
      <w:r w:rsidR="001C5432" w:rsidRPr="00111089">
        <w:rPr>
          <w:rFonts w:ascii="Times New Roman" w:eastAsia="標楷體" w:hAnsi="Times New Roman" w:cs="Times New Roman"/>
          <w:color w:val="000000" w:themeColor="text1"/>
          <w:kern w:val="0"/>
          <w:sz w:val="28"/>
          <w:szCs w:val="28"/>
        </w:rPr>
        <w:t>、</w:t>
      </w:r>
      <w:r w:rsidRPr="00111089">
        <w:rPr>
          <w:rFonts w:ascii="Times New Roman" w:eastAsia="標楷體" w:hAnsi="Times New Roman" w:cs="Times New Roman"/>
          <w:color w:val="000000" w:themeColor="text1"/>
          <w:kern w:val="0"/>
          <w:sz w:val="28"/>
          <w:szCs w:val="28"/>
        </w:rPr>
        <w:t>自行委託送驗</w:t>
      </w:r>
      <w:r w:rsidR="001C5432" w:rsidRPr="00111089">
        <w:rPr>
          <w:rFonts w:ascii="Times New Roman" w:eastAsia="標楷體" w:hAnsi="Times New Roman" w:cs="Times New Roman"/>
          <w:color w:val="000000" w:themeColor="text1"/>
          <w:kern w:val="0"/>
          <w:sz w:val="28"/>
          <w:szCs w:val="28"/>
        </w:rPr>
        <w:t>或以供應商管理</w:t>
      </w:r>
      <w:r w:rsidR="003A091B">
        <w:rPr>
          <w:rFonts w:ascii="Times New Roman" w:eastAsia="標楷體" w:hAnsi="Times New Roman" w:cs="Times New Roman" w:hint="eastAsia"/>
          <w:color w:val="000000" w:themeColor="text1"/>
          <w:kern w:val="0"/>
          <w:sz w:val="28"/>
          <w:szCs w:val="28"/>
        </w:rPr>
        <w:t>等措施</w:t>
      </w:r>
      <w:r w:rsidR="001C5432" w:rsidRPr="00111089">
        <w:rPr>
          <w:rFonts w:ascii="Times New Roman" w:eastAsia="標楷體" w:hAnsi="Times New Roman" w:cs="Times New Roman"/>
          <w:color w:val="000000" w:themeColor="text1"/>
          <w:kern w:val="0"/>
          <w:sz w:val="28"/>
          <w:szCs w:val="28"/>
        </w:rPr>
        <w:t>來進行</w:t>
      </w:r>
      <w:r w:rsidR="003A091B">
        <w:rPr>
          <w:rFonts w:ascii="Times New Roman" w:eastAsia="標楷體" w:hAnsi="Times New Roman" w:cs="Times New Roman" w:hint="eastAsia"/>
          <w:color w:val="000000" w:themeColor="text1"/>
          <w:kern w:val="0"/>
          <w:sz w:val="28"/>
          <w:szCs w:val="28"/>
        </w:rPr>
        <w:t>。</w:t>
      </w:r>
      <w:r w:rsidRPr="00111089">
        <w:rPr>
          <w:rFonts w:ascii="Times New Roman" w:eastAsia="標楷體" w:hAnsi="Times New Roman" w:cs="Times New Roman"/>
          <w:color w:val="000000" w:themeColor="text1"/>
          <w:kern w:val="0"/>
          <w:sz w:val="28"/>
          <w:szCs w:val="28"/>
        </w:rPr>
        <w:t>可</w:t>
      </w:r>
      <w:r w:rsidR="003A091B">
        <w:rPr>
          <w:rFonts w:ascii="Times New Roman" w:eastAsia="標楷體" w:hAnsi="Times New Roman" w:cs="Times New Roman" w:hint="eastAsia"/>
          <w:color w:val="000000" w:themeColor="text1"/>
          <w:kern w:val="0"/>
          <w:sz w:val="28"/>
          <w:szCs w:val="28"/>
        </w:rPr>
        <w:t>以</w:t>
      </w:r>
      <w:r w:rsidR="001C5432" w:rsidRPr="00111089">
        <w:rPr>
          <w:rFonts w:ascii="Times New Roman" w:eastAsia="標楷體" w:hAnsi="Times New Roman" w:cs="Times New Roman"/>
          <w:color w:val="000000" w:themeColor="text1"/>
          <w:kern w:val="0"/>
          <w:sz w:val="28"/>
          <w:szCs w:val="28"/>
        </w:rPr>
        <w:t>出口商檢附之檢驗報告、</w:t>
      </w:r>
      <w:r w:rsidR="00ED4962" w:rsidRPr="00111089">
        <w:rPr>
          <w:rFonts w:ascii="Times New Roman" w:eastAsia="標楷體" w:hAnsi="Times New Roman" w:cs="Times New Roman"/>
          <w:color w:val="000000" w:themeColor="text1"/>
          <w:kern w:val="0"/>
          <w:sz w:val="28"/>
          <w:szCs w:val="28"/>
        </w:rPr>
        <w:t>自主檢驗</w:t>
      </w:r>
      <w:r w:rsidR="001C5432" w:rsidRPr="00111089">
        <w:rPr>
          <w:rFonts w:ascii="Times New Roman" w:eastAsia="標楷體" w:hAnsi="Times New Roman" w:cs="Times New Roman"/>
          <w:color w:val="000000" w:themeColor="text1"/>
          <w:kern w:val="0"/>
          <w:sz w:val="28"/>
          <w:szCs w:val="28"/>
        </w:rPr>
        <w:t>計畫及結果</w:t>
      </w:r>
      <w:r w:rsidR="00ED4962" w:rsidRPr="00111089">
        <w:rPr>
          <w:rFonts w:ascii="Times New Roman" w:eastAsia="標楷體" w:hAnsi="Times New Roman" w:cs="Times New Roman"/>
          <w:color w:val="000000" w:themeColor="text1"/>
          <w:kern w:val="0"/>
          <w:sz w:val="28"/>
          <w:szCs w:val="28"/>
        </w:rPr>
        <w:t>，</w:t>
      </w:r>
      <w:r w:rsidR="001C5432" w:rsidRPr="00111089">
        <w:rPr>
          <w:rFonts w:ascii="Times New Roman" w:eastAsia="標楷體" w:hAnsi="Times New Roman" w:cs="Times New Roman"/>
          <w:color w:val="000000" w:themeColor="text1"/>
          <w:kern w:val="0"/>
          <w:sz w:val="28"/>
          <w:szCs w:val="28"/>
        </w:rPr>
        <w:t>以及供應商評鑑等，來確認輸入產品之品質並</w:t>
      </w:r>
      <w:r w:rsidR="004335F1">
        <w:rPr>
          <w:rFonts w:ascii="Times New Roman" w:eastAsia="標楷體" w:hAnsi="Times New Roman" w:cs="Times New Roman" w:hint="eastAsia"/>
          <w:color w:val="000000" w:themeColor="text1"/>
          <w:kern w:val="0"/>
          <w:sz w:val="28"/>
          <w:szCs w:val="28"/>
        </w:rPr>
        <w:t>記</w:t>
      </w:r>
      <w:r w:rsidR="001C5432" w:rsidRPr="00111089">
        <w:rPr>
          <w:rFonts w:ascii="Times New Roman" w:eastAsia="標楷體" w:hAnsi="Times New Roman" w:cs="Times New Roman"/>
          <w:color w:val="000000" w:themeColor="text1"/>
          <w:kern w:val="0"/>
          <w:sz w:val="28"/>
          <w:szCs w:val="28"/>
        </w:rPr>
        <w:t>錄與保存</w:t>
      </w:r>
      <w:r w:rsidR="0054489D" w:rsidRPr="00111089">
        <w:rPr>
          <w:rFonts w:ascii="Times New Roman" w:eastAsia="標楷體" w:hAnsi="Times New Roman" w:cs="Times New Roman"/>
          <w:color w:val="000000" w:themeColor="text1"/>
          <w:kern w:val="0"/>
          <w:sz w:val="28"/>
          <w:szCs w:val="28"/>
        </w:rPr>
        <w:t>。</w:t>
      </w:r>
    </w:p>
    <w:p w:rsidR="00155625" w:rsidRPr="00111089" w:rsidRDefault="00A57BC2" w:rsidP="009A35B4">
      <w:pPr>
        <w:pStyle w:val="af5"/>
        <w:numPr>
          <w:ilvl w:val="0"/>
          <w:numId w:val="3"/>
        </w:numPr>
        <w:spacing w:line="276" w:lineRule="auto"/>
        <w:ind w:leftChars="0" w:left="1134" w:hanging="654"/>
        <w:jc w:val="both"/>
        <w:outlineLvl w:val="1"/>
        <w:rPr>
          <w:rFonts w:ascii="Times New Roman" w:eastAsia="標楷體" w:hAnsi="Times New Roman" w:cs="Times New Roman"/>
          <w:b/>
          <w:color w:val="000000" w:themeColor="text1"/>
          <w:sz w:val="28"/>
        </w:rPr>
      </w:pPr>
      <w:bookmarkStart w:id="81" w:name="_Toc444595974"/>
      <w:r w:rsidRPr="00111089">
        <w:rPr>
          <w:rFonts w:ascii="Times New Roman" w:eastAsia="標楷體" w:hAnsi="Times New Roman" w:cs="Times New Roman"/>
          <w:b/>
          <w:color w:val="000000" w:themeColor="text1"/>
          <w:sz w:val="28"/>
        </w:rPr>
        <w:t>訂定</w:t>
      </w:r>
      <w:r w:rsidR="004E1D19" w:rsidRPr="00111089">
        <w:rPr>
          <w:rFonts w:ascii="Times New Roman" w:eastAsia="標楷體" w:hAnsi="Times New Roman" w:cs="Times New Roman"/>
          <w:b/>
          <w:color w:val="000000" w:themeColor="text1"/>
          <w:sz w:val="28"/>
        </w:rPr>
        <w:t>輸入</w:t>
      </w:r>
      <w:r w:rsidR="009E1C2D" w:rsidRPr="00111089">
        <w:rPr>
          <w:rFonts w:ascii="Times New Roman" w:eastAsia="標楷體" w:hAnsi="Times New Roman" w:cs="Times New Roman"/>
          <w:b/>
          <w:color w:val="000000" w:themeColor="text1"/>
          <w:sz w:val="28"/>
        </w:rPr>
        <w:t>食品安全監測計畫原則</w:t>
      </w:r>
      <w:bookmarkEnd w:id="81"/>
    </w:p>
    <w:p w:rsidR="009F6BAE" w:rsidRPr="000A7A3B" w:rsidRDefault="00A57BC2" w:rsidP="004335F1">
      <w:pPr>
        <w:pStyle w:val="af5"/>
        <w:spacing w:line="276" w:lineRule="auto"/>
        <w:ind w:leftChars="472" w:left="1133" w:firstLineChars="202" w:firstLine="566"/>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要訂定</w:t>
      </w:r>
      <w:r w:rsidR="004E1D19" w:rsidRPr="00111089">
        <w:rPr>
          <w:rFonts w:ascii="Times New Roman" w:eastAsia="標楷體" w:hAnsi="Times New Roman" w:cs="Times New Roman"/>
          <w:color w:val="000000" w:themeColor="text1"/>
          <w:sz w:val="28"/>
        </w:rPr>
        <w:t>輸入</w:t>
      </w:r>
      <w:r w:rsidRPr="00111089">
        <w:rPr>
          <w:rFonts w:ascii="Times New Roman" w:eastAsia="標楷體" w:hAnsi="Times New Roman" w:cs="Times New Roman"/>
          <w:color w:val="000000" w:themeColor="text1"/>
          <w:sz w:val="28"/>
        </w:rPr>
        <w:t>食品安全監測計畫，</w:t>
      </w:r>
      <w:r w:rsidR="00631F77">
        <w:rPr>
          <w:rFonts w:ascii="Times New Roman" w:eastAsia="標楷體" w:hAnsi="Times New Roman" w:cs="Times New Roman"/>
          <w:color w:val="000000" w:themeColor="text1"/>
          <w:sz w:val="28"/>
        </w:rPr>
        <w:t>首要之務</w:t>
      </w:r>
      <w:r w:rsidR="00631F77">
        <w:rPr>
          <w:rFonts w:ascii="Times New Roman" w:eastAsia="標楷體" w:hAnsi="Times New Roman" w:cs="Times New Roman" w:hint="eastAsia"/>
          <w:color w:val="000000" w:themeColor="text1"/>
          <w:sz w:val="28"/>
        </w:rPr>
        <w:t>可</w:t>
      </w:r>
      <w:r w:rsidR="009C68E0" w:rsidRPr="00111089">
        <w:rPr>
          <w:rFonts w:ascii="Times New Roman" w:eastAsia="標楷體" w:hAnsi="Times New Roman" w:cs="Times New Roman"/>
          <w:color w:val="000000" w:themeColor="text1"/>
          <w:sz w:val="28"/>
        </w:rPr>
        <w:t>由</w:t>
      </w:r>
      <w:r w:rsidR="004966FC" w:rsidRPr="000A7A3B">
        <w:rPr>
          <w:rFonts w:ascii="Times New Roman" w:eastAsia="標楷體" w:hAnsi="Times New Roman" w:cs="Times New Roman" w:hint="eastAsia"/>
          <w:color w:val="000000" w:themeColor="text1"/>
          <w:sz w:val="28"/>
        </w:rPr>
        <w:t>最高管理階層或其指定之管理人</w:t>
      </w:r>
      <w:r w:rsidR="00216432" w:rsidRPr="00111089">
        <w:rPr>
          <w:rFonts w:ascii="Times New Roman" w:eastAsia="標楷體" w:hAnsi="Times New Roman" w:cs="Times New Roman"/>
          <w:color w:val="000000" w:themeColor="text1"/>
          <w:sz w:val="28"/>
        </w:rPr>
        <w:t>成立</w:t>
      </w:r>
      <w:r w:rsidR="00216432" w:rsidRPr="000A7A3B">
        <w:rPr>
          <w:rFonts w:ascii="Times New Roman" w:eastAsia="標楷體" w:hAnsi="Times New Roman" w:cs="Times New Roman"/>
          <w:color w:val="000000" w:themeColor="text1"/>
          <w:sz w:val="28"/>
        </w:rPr>
        <w:t>食品安全</w:t>
      </w:r>
      <w:r w:rsidR="00565857" w:rsidRPr="000A7A3B">
        <w:rPr>
          <w:rFonts w:ascii="Times New Roman" w:eastAsia="標楷體" w:hAnsi="Times New Roman" w:cs="Times New Roman"/>
          <w:color w:val="000000" w:themeColor="text1"/>
          <w:sz w:val="28"/>
        </w:rPr>
        <w:t>決策</w:t>
      </w:r>
      <w:r w:rsidR="00216432" w:rsidRPr="000A7A3B">
        <w:rPr>
          <w:rFonts w:ascii="Times New Roman" w:eastAsia="標楷體" w:hAnsi="Times New Roman" w:cs="Times New Roman"/>
          <w:color w:val="000000" w:themeColor="text1"/>
          <w:sz w:val="28"/>
        </w:rPr>
        <w:t>小組</w:t>
      </w:r>
      <w:r w:rsidR="00486155" w:rsidRPr="000A7A3B">
        <w:rPr>
          <w:rFonts w:ascii="Times New Roman" w:eastAsia="標楷體" w:hAnsi="Times New Roman" w:cs="Times New Roman" w:hint="eastAsia"/>
          <w:color w:val="000000" w:themeColor="text1"/>
          <w:sz w:val="28"/>
        </w:rPr>
        <w:t>(</w:t>
      </w:r>
      <w:r w:rsidR="00486155" w:rsidRPr="000A7A3B">
        <w:rPr>
          <w:rFonts w:ascii="Times New Roman" w:eastAsia="標楷體" w:hAnsi="Times New Roman" w:cs="Times New Roman" w:hint="eastAsia"/>
          <w:color w:val="000000" w:themeColor="text1"/>
          <w:sz w:val="28"/>
        </w:rPr>
        <w:t>下稱決策小組</w:t>
      </w:r>
      <w:r w:rsidR="00486155" w:rsidRPr="000A7A3B">
        <w:rPr>
          <w:rFonts w:ascii="Times New Roman" w:eastAsia="標楷體" w:hAnsi="Times New Roman" w:cs="Times New Roman" w:hint="eastAsia"/>
          <w:color w:val="000000" w:themeColor="text1"/>
          <w:sz w:val="28"/>
        </w:rPr>
        <w:t>)</w:t>
      </w:r>
      <w:r w:rsidR="008F42ED" w:rsidRPr="00111089">
        <w:rPr>
          <w:rFonts w:ascii="Times New Roman" w:eastAsia="標楷體" w:hAnsi="Times New Roman" w:cs="Times New Roman"/>
          <w:color w:val="000000" w:themeColor="text1"/>
          <w:sz w:val="28"/>
        </w:rPr>
        <w:t>或</w:t>
      </w:r>
      <w:r w:rsidR="00C825DA" w:rsidRPr="00111089">
        <w:rPr>
          <w:rFonts w:ascii="Times New Roman" w:eastAsia="標楷體" w:hAnsi="Times New Roman" w:cs="Times New Roman"/>
          <w:color w:val="000000" w:themeColor="text1"/>
          <w:sz w:val="28"/>
        </w:rPr>
        <w:t>類似性質</w:t>
      </w:r>
      <w:r w:rsidR="008F42ED" w:rsidRPr="00111089">
        <w:rPr>
          <w:rFonts w:ascii="Times New Roman" w:eastAsia="標楷體" w:hAnsi="Times New Roman" w:cs="Times New Roman"/>
          <w:color w:val="000000" w:themeColor="text1"/>
          <w:sz w:val="28"/>
        </w:rPr>
        <w:t>之任務編組</w:t>
      </w:r>
      <w:r w:rsidR="00216432" w:rsidRPr="00111089">
        <w:rPr>
          <w:rFonts w:ascii="Times New Roman" w:eastAsia="標楷體" w:hAnsi="Times New Roman" w:cs="Times New Roman"/>
          <w:color w:val="000000" w:themeColor="text1"/>
          <w:sz w:val="28"/>
        </w:rPr>
        <w:t>，</w:t>
      </w:r>
      <w:r w:rsidR="00C144FB" w:rsidRPr="000A7A3B">
        <w:rPr>
          <w:rFonts w:ascii="Times New Roman" w:eastAsia="標楷體" w:hAnsi="Times New Roman" w:cs="Times New Roman" w:hint="eastAsia"/>
          <w:color w:val="000000" w:themeColor="text1"/>
          <w:sz w:val="28"/>
        </w:rPr>
        <w:t>成員建議由食品業者之負責人或指定人員，及其他相關部門主管或幹部人員組成</w:t>
      </w:r>
      <w:r w:rsidR="00C144FB" w:rsidRPr="000A7A3B">
        <w:rPr>
          <w:rFonts w:ascii="Times New Roman" w:eastAsia="標楷體" w:hAnsi="Times New Roman" w:cs="Times New Roman" w:hint="eastAsia"/>
          <w:color w:val="000000" w:themeColor="text1"/>
          <w:sz w:val="28"/>
        </w:rPr>
        <w:t>(</w:t>
      </w:r>
      <w:r w:rsidR="00C144FB" w:rsidRPr="000A7A3B">
        <w:rPr>
          <w:rFonts w:ascii="Times New Roman" w:eastAsia="標楷體" w:hAnsi="Times New Roman" w:cs="Times New Roman" w:hint="eastAsia"/>
          <w:color w:val="000000" w:themeColor="text1"/>
          <w:sz w:val="28"/>
        </w:rPr>
        <w:t>例如：採購、人事、倉管等</w:t>
      </w:r>
      <w:r w:rsidR="00C144FB" w:rsidRPr="000A7A3B">
        <w:rPr>
          <w:rFonts w:ascii="Times New Roman" w:eastAsia="標楷體" w:hAnsi="Times New Roman" w:cs="Times New Roman" w:hint="eastAsia"/>
          <w:color w:val="000000" w:themeColor="text1"/>
          <w:sz w:val="28"/>
        </w:rPr>
        <w:t>)</w:t>
      </w:r>
      <w:r w:rsidR="00C144FB" w:rsidRPr="000A7A3B">
        <w:rPr>
          <w:rFonts w:ascii="Times New Roman" w:eastAsia="標楷體" w:hAnsi="Times New Roman" w:cs="Times New Roman" w:hint="eastAsia"/>
          <w:color w:val="000000" w:themeColor="text1"/>
          <w:sz w:val="28"/>
        </w:rPr>
        <w:t>，建議至少</w:t>
      </w:r>
      <w:r w:rsidR="00C144FB" w:rsidRPr="000A7A3B">
        <w:rPr>
          <w:rFonts w:ascii="Times New Roman" w:eastAsia="標楷體" w:hAnsi="Times New Roman" w:cs="Times New Roman" w:hint="eastAsia"/>
          <w:color w:val="000000" w:themeColor="text1"/>
          <w:sz w:val="28"/>
        </w:rPr>
        <w:t>3</w:t>
      </w:r>
      <w:r w:rsidR="00C144FB" w:rsidRPr="000A7A3B">
        <w:rPr>
          <w:rFonts w:ascii="Times New Roman" w:eastAsia="標楷體" w:hAnsi="Times New Roman" w:cs="Times New Roman" w:hint="eastAsia"/>
          <w:color w:val="000000" w:themeColor="text1"/>
          <w:sz w:val="28"/>
        </w:rPr>
        <w:t>人以上</w:t>
      </w:r>
      <w:r w:rsidR="00C144FB">
        <w:rPr>
          <w:rFonts w:ascii="Times New Roman" w:eastAsia="標楷體" w:hAnsi="Times New Roman" w:cs="Times New Roman" w:hint="eastAsia"/>
          <w:color w:val="000000" w:themeColor="text1"/>
          <w:sz w:val="28"/>
        </w:rPr>
        <w:t>，</w:t>
      </w:r>
      <w:r w:rsidR="008F42ED" w:rsidRPr="00111089">
        <w:rPr>
          <w:rFonts w:ascii="Times New Roman" w:eastAsia="標楷體" w:hAnsi="Times New Roman" w:cs="Times New Roman"/>
          <w:color w:val="000000" w:themeColor="text1"/>
          <w:sz w:val="28"/>
        </w:rPr>
        <w:t>其</w:t>
      </w:r>
      <w:r w:rsidR="00216432" w:rsidRPr="00111089">
        <w:rPr>
          <w:rFonts w:ascii="Times New Roman" w:eastAsia="標楷體" w:hAnsi="Times New Roman" w:cs="Times New Roman"/>
          <w:color w:val="000000" w:themeColor="text1"/>
          <w:sz w:val="28"/>
        </w:rPr>
        <w:t>任務</w:t>
      </w:r>
      <w:r w:rsidRPr="00111089">
        <w:rPr>
          <w:rFonts w:ascii="Times New Roman" w:eastAsia="標楷體" w:hAnsi="Times New Roman" w:cs="Times New Roman"/>
          <w:color w:val="000000" w:themeColor="text1"/>
          <w:sz w:val="28"/>
        </w:rPr>
        <w:t>應為</w:t>
      </w:r>
      <w:r w:rsidR="008F42ED" w:rsidRPr="00111089">
        <w:rPr>
          <w:rFonts w:ascii="Times New Roman" w:eastAsia="標楷體" w:hAnsi="Times New Roman" w:cs="Times New Roman"/>
          <w:color w:val="000000" w:themeColor="text1"/>
          <w:sz w:val="28"/>
        </w:rPr>
        <w:t>食品安全監測計畫之訂定、研析、增修、執行以及推動</w:t>
      </w:r>
      <w:r w:rsidR="00735CAF" w:rsidRPr="00111089">
        <w:rPr>
          <w:rFonts w:ascii="Times New Roman" w:eastAsia="標楷體" w:hAnsi="Times New Roman" w:cs="Times New Roman"/>
          <w:color w:val="000000" w:themeColor="text1"/>
          <w:sz w:val="28"/>
        </w:rPr>
        <w:t>等工作</w:t>
      </w:r>
      <w:r w:rsidR="008F42ED" w:rsidRPr="00111089">
        <w:rPr>
          <w:rFonts w:ascii="Times New Roman" w:eastAsia="標楷體" w:hAnsi="Times New Roman" w:cs="Times New Roman"/>
          <w:color w:val="000000" w:themeColor="text1"/>
          <w:sz w:val="28"/>
        </w:rPr>
        <w:t>，</w:t>
      </w:r>
      <w:r w:rsidR="00735CAF" w:rsidRPr="00111089">
        <w:rPr>
          <w:rFonts w:ascii="Times New Roman" w:eastAsia="標楷體" w:hAnsi="Times New Roman" w:cs="Times New Roman"/>
          <w:color w:val="000000" w:themeColor="text1"/>
          <w:sz w:val="28"/>
        </w:rPr>
        <w:t>並有相關</w:t>
      </w:r>
      <w:r w:rsidR="004E1D19" w:rsidRPr="00111089">
        <w:rPr>
          <w:rFonts w:ascii="Times New Roman" w:eastAsia="標楷體" w:hAnsi="Times New Roman" w:cs="Times New Roman"/>
          <w:color w:val="000000" w:themeColor="text1"/>
          <w:sz w:val="28"/>
        </w:rPr>
        <w:t>之</w:t>
      </w:r>
      <w:r w:rsidR="00C825DA" w:rsidRPr="00111089">
        <w:rPr>
          <w:rFonts w:ascii="Times New Roman" w:eastAsia="標楷體" w:hAnsi="Times New Roman" w:cs="Times New Roman"/>
          <w:color w:val="000000" w:themeColor="text1"/>
          <w:sz w:val="28"/>
        </w:rPr>
        <w:t>紀</w:t>
      </w:r>
      <w:r w:rsidR="00735CAF" w:rsidRPr="00111089">
        <w:rPr>
          <w:rFonts w:ascii="Times New Roman" w:eastAsia="標楷體" w:hAnsi="Times New Roman" w:cs="Times New Roman"/>
          <w:color w:val="000000" w:themeColor="text1"/>
          <w:sz w:val="28"/>
        </w:rPr>
        <w:t>錄。食品安全監測計畫</w:t>
      </w:r>
      <w:r w:rsidR="00CF4C1A" w:rsidRPr="00111089">
        <w:rPr>
          <w:rFonts w:ascii="Times New Roman" w:eastAsia="標楷體" w:hAnsi="Times New Roman" w:cs="Times New Roman"/>
          <w:color w:val="000000" w:themeColor="text1"/>
          <w:sz w:val="28"/>
        </w:rPr>
        <w:t>應監測之程序或管制</w:t>
      </w:r>
      <w:r w:rsidR="00735CAF" w:rsidRPr="00111089">
        <w:rPr>
          <w:rFonts w:ascii="Times New Roman" w:eastAsia="標楷體" w:hAnsi="Times New Roman" w:cs="Times New Roman"/>
          <w:color w:val="000000" w:themeColor="text1"/>
          <w:sz w:val="28"/>
        </w:rPr>
        <w:t>點</w:t>
      </w:r>
      <w:r w:rsidR="004E1D19" w:rsidRPr="00111089">
        <w:rPr>
          <w:rFonts w:ascii="Times New Roman" w:eastAsia="標楷體" w:hAnsi="Times New Roman" w:cs="Times New Roman"/>
          <w:color w:val="000000" w:themeColor="text1"/>
          <w:sz w:val="28"/>
        </w:rPr>
        <w:t>「</w:t>
      </w:r>
      <w:r w:rsidR="00735CAF" w:rsidRPr="000A7A3B">
        <w:rPr>
          <w:rFonts w:ascii="Times New Roman" w:eastAsia="標楷體" w:hAnsi="Times New Roman" w:cs="Times New Roman"/>
          <w:color w:val="000000" w:themeColor="text1"/>
          <w:sz w:val="28"/>
        </w:rPr>
        <w:t>可</w:t>
      </w:r>
      <w:r w:rsidR="004E1D19" w:rsidRPr="00111089">
        <w:rPr>
          <w:rFonts w:ascii="Times New Roman" w:eastAsia="標楷體" w:hAnsi="Times New Roman" w:cs="Times New Roman"/>
          <w:color w:val="000000" w:themeColor="text1"/>
          <w:sz w:val="28"/>
        </w:rPr>
        <w:t>」</w:t>
      </w:r>
      <w:r w:rsidR="004966FC" w:rsidRPr="000A7A3B">
        <w:rPr>
          <w:rFonts w:ascii="Times New Roman" w:eastAsia="標楷體" w:hAnsi="Times New Roman" w:cs="Times New Roman" w:hint="eastAsia"/>
          <w:color w:val="000000" w:themeColor="text1"/>
          <w:sz w:val="28"/>
        </w:rPr>
        <w:t>參考附件一</w:t>
      </w:r>
      <w:r w:rsidR="006A1DF6" w:rsidRPr="000A7A3B">
        <w:rPr>
          <w:rFonts w:ascii="Times New Roman" w:eastAsia="標楷體" w:hAnsi="Times New Roman" w:cs="Times New Roman" w:hint="eastAsia"/>
          <w:color w:val="000000" w:themeColor="text1"/>
          <w:sz w:val="28"/>
        </w:rPr>
        <w:t>「</w:t>
      </w:r>
      <w:r w:rsidR="004966FC" w:rsidRPr="000A7A3B">
        <w:rPr>
          <w:rFonts w:ascii="Times New Roman" w:eastAsia="標楷體" w:hAnsi="Times New Roman" w:cs="Times New Roman" w:hint="eastAsia"/>
          <w:color w:val="000000" w:themeColor="text1"/>
          <w:sz w:val="28"/>
        </w:rPr>
        <w:t>食品安全管制系統</w:t>
      </w:r>
      <w:r w:rsidR="009418CE" w:rsidRPr="000A7A3B">
        <w:rPr>
          <w:rFonts w:ascii="Times New Roman" w:eastAsia="標楷體" w:hAnsi="Times New Roman" w:cs="Times New Roman" w:hint="eastAsia"/>
          <w:color w:val="000000" w:themeColor="text1"/>
          <w:sz w:val="28"/>
        </w:rPr>
        <w:t>之</w:t>
      </w:r>
      <w:r w:rsidR="00CF4C1A" w:rsidRPr="000A7A3B">
        <w:rPr>
          <w:rFonts w:ascii="Times New Roman" w:eastAsia="標楷體" w:hAnsi="Times New Roman" w:cs="Times New Roman"/>
          <w:color w:val="000000" w:themeColor="text1"/>
          <w:sz w:val="28"/>
        </w:rPr>
        <w:t>步驟</w:t>
      </w:r>
      <w:r w:rsidR="00C825DA" w:rsidRPr="000A7A3B">
        <w:rPr>
          <w:rFonts w:ascii="Times New Roman" w:eastAsia="標楷體" w:hAnsi="Times New Roman" w:cs="Times New Roman"/>
          <w:color w:val="000000" w:themeColor="text1"/>
          <w:sz w:val="28"/>
        </w:rPr>
        <w:t>設定</w:t>
      </w:r>
      <w:r w:rsidR="006A1DF6" w:rsidRPr="000A7A3B">
        <w:rPr>
          <w:rFonts w:ascii="Times New Roman" w:eastAsia="標楷體" w:hAnsi="Times New Roman" w:cs="Times New Roman" w:hint="eastAsia"/>
          <w:color w:val="000000" w:themeColor="text1"/>
          <w:sz w:val="28"/>
        </w:rPr>
        <w:t>」</w:t>
      </w:r>
      <w:r w:rsidR="00A77C92" w:rsidRPr="000A7A3B">
        <w:rPr>
          <w:rFonts w:ascii="Times New Roman" w:eastAsia="標楷體" w:hAnsi="Times New Roman" w:cs="Times New Roman"/>
          <w:color w:val="000000" w:themeColor="text1"/>
          <w:sz w:val="28"/>
        </w:rPr>
        <w:t>。</w:t>
      </w:r>
    </w:p>
    <w:p w:rsidR="00C144FB" w:rsidRPr="00766E7D" w:rsidRDefault="00C144FB" w:rsidP="00766E7D">
      <w:pPr>
        <w:pStyle w:val="af5"/>
        <w:snapToGrid w:val="0"/>
        <w:spacing w:line="500" w:lineRule="atLeast"/>
        <w:ind w:leftChars="0"/>
        <w:jc w:val="both"/>
        <w:rPr>
          <w:rFonts w:ascii="Times New Roman" w:eastAsia="標楷體" w:hAnsi="Times New Roman" w:cs="Times New Roman"/>
          <w:color w:val="000000" w:themeColor="text1"/>
          <w:sz w:val="28"/>
        </w:rPr>
      </w:pPr>
    </w:p>
    <w:p w:rsidR="00625258" w:rsidRPr="00111089" w:rsidRDefault="004E1D19" w:rsidP="009A35B4">
      <w:pPr>
        <w:pStyle w:val="af5"/>
        <w:numPr>
          <w:ilvl w:val="0"/>
          <w:numId w:val="1"/>
        </w:numPr>
        <w:snapToGrid w:val="0"/>
        <w:spacing w:line="500" w:lineRule="atLeast"/>
        <w:ind w:leftChars="0" w:left="567" w:hanging="569"/>
        <w:jc w:val="both"/>
        <w:outlineLvl w:val="0"/>
        <w:rPr>
          <w:rFonts w:ascii="Times New Roman" w:eastAsia="標楷體" w:hAnsi="Times New Roman" w:cs="Times New Roman"/>
          <w:b/>
          <w:color w:val="000000" w:themeColor="text1"/>
          <w:sz w:val="28"/>
        </w:rPr>
      </w:pPr>
      <w:bookmarkStart w:id="82" w:name="_Toc444595975"/>
      <w:r w:rsidRPr="00111089">
        <w:rPr>
          <w:rFonts w:ascii="Times New Roman" w:eastAsia="標楷體" w:hAnsi="Times New Roman" w:cs="Times New Roman"/>
          <w:b/>
          <w:bCs/>
          <w:color w:val="000000" w:themeColor="text1"/>
          <w:sz w:val="28"/>
        </w:rPr>
        <w:t>輸入</w:t>
      </w:r>
      <w:r w:rsidR="00625258" w:rsidRPr="00111089">
        <w:rPr>
          <w:rFonts w:ascii="Times New Roman" w:eastAsia="標楷體" w:hAnsi="Times New Roman" w:cs="Times New Roman"/>
          <w:b/>
          <w:bCs/>
          <w:color w:val="000000" w:themeColor="text1"/>
          <w:sz w:val="28"/>
        </w:rPr>
        <w:t>食品安全監測計畫</w:t>
      </w:r>
      <w:r w:rsidR="00A57BC2" w:rsidRPr="00111089">
        <w:rPr>
          <w:rFonts w:ascii="Times New Roman" w:eastAsia="標楷體" w:hAnsi="Times New Roman" w:cs="Times New Roman"/>
          <w:b/>
          <w:bCs/>
          <w:color w:val="000000" w:themeColor="text1"/>
          <w:sz w:val="28"/>
        </w:rPr>
        <w:t>含括</w:t>
      </w:r>
      <w:r w:rsidR="006202B4" w:rsidRPr="00111089">
        <w:rPr>
          <w:rFonts w:ascii="Times New Roman" w:eastAsia="標楷體" w:hAnsi="Times New Roman" w:cs="Times New Roman"/>
          <w:b/>
          <w:bCs/>
          <w:color w:val="000000" w:themeColor="text1"/>
          <w:sz w:val="28"/>
        </w:rPr>
        <w:t>項目</w:t>
      </w:r>
      <w:bookmarkEnd w:id="82"/>
    </w:p>
    <w:p w:rsidR="0055179E" w:rsidRPr="000A7A3B" w:rsidRDefault="00A97F2D" w:rsidP="009A35B4">
      <w:pPr>
        <w:pStyle w:val="af5"/>
        <w:spacing w:line="276" w:lineRule="auto"/>
        <w:ind w:firstLineChars="233" w:firstLine="652"/>
        <w:jc w:val="both"/>
        <w:rPr>
          <w:rFonts w:ascii="Times New Roman" w:eastAsia="標楷體" w:hAnsi="Times New Roman" w:cs="Times New Roman"/>
          <w:sz w:val="28"/>
        </w:rPr>
      </w:pPr>
      <w:r w:rsidRPr="00111089">
        <w:rPr>
          <w:rFonts w:ascii="Times New Roman" w:eastAsia="標楷體" w:hAnsi="Times New Roman" w:cs="Times New Roman"/>
          <w:color w:val="000000" w:themeColor="text1"/>
          <w:sz w:val="28"/>
        </w:rPr>
        <w:t>本指引係輔助</w:t>
      </w:r>
      <w:r w:rsidR="0055179E" w:rsidRPr="00111089">
        <w:rPr>
          <w:rFonts w:ascii="Times New Roman" w:eastAsia="標楷體" w:hAnsi="Times New Roman" w:cs="Times New Roman"/>
          <w:color w:val="000000" w:themeColor="text1"/>
          <w:sz w:val="28"/>
        </w:rPr>
        <w:t>輸入業者用以檢視</w:t>
      </w:r>
      <w:r w:rsidR="004E1D19" w:rsidRPr="00111089">
        <w:rPr>
          <w:rFonts w:ascii="Times New Roman" w:eastAsia="標楷體" w:hAnsi="Times New Roman" w:cs="Times New Roman"/>
          <w:color w:val="000000" w:themeColor="text1"/>
          <w:sz w:val="28"/>
        </w:rPr>
        <w:t>輸入食品安全監測之</w:t>
      </w:r>
      <w:r w:rsidR="0055179E" w:rsidRPr="00111089">
        <w:rPr>
          <w:rFonts w:ascii="Times New Roman" w:eastAsia="標楷體" w:hAnsi="Times New Roman" w:cs="Times New Roman"/>
          <w:color w:val="000000" w:themeColor="text1"/>
          <w:sz w:val="28"/>
        </w:rPr>
        <w:t>相關自主管理制度</w:t>
      </w:r>
      <w:r w:rsidRPr="00111089">
        <w:rPr>
          <w:rFonts w:ascii="Times New Roman" w:eastAsia="標楷體" w:hAnsi="Times New Roman" w:cs="Times New Roman"/>
          <w:color w:val="000000" w:themeColor="text1"/>
          <w:sz w:val="28"/>
        </w:rPr>
        <w:t>是否建立</w:t>
      </w:r>
      <w:r w:rsidR="0055179E" w:rsidRPr="00111089">
        <w:rPr>
          <w:rFonts w:ascii="Times New Roman" w:eastAsia="標楷體" w:hAnsi="Times New Roman" w:cs="Times New Roman"/>
          <w:color w:val="000000" w:themeColor="text1"/>
          <w:sz w:val="28"/>
        </w:rPr>
        <w:t>，</w:t>
      </w:r>
      <w:r w:rsidRPr="00111089">
        <w:rPr>
          <w:rFonts w:ascii="Times New Roman" w:eastAsia="標楷體" w:hAnsi="Times New Roman" w:cs="Times New Roman"/>
          <w:color w:val="000000" w:themeColor="text1"/>
          <w:sz w:val="28"/>
        </w:rPr>
        <w:t>或</w:t>
      </w:r>
      <w:r w:rsidRPr="006A1DF6">
        <w:rPr>
          <w:rFonts w:ascii="Times New Roman" w:eastAsia="標楷體" w:hAnsi="Times New Roman" w:cs="Times New Roman"/>
          <w:sz w:val="28"/>
        </w:rPr>
        <w:t>已建立</w:t>
      </w:r>
      <w:r w:rsidR="00AD7259" w:rsidRPr="006A1DF6">
        <w:rPr>
          <w:rFonts w:ascii="Times New Roman" w:eastAsia="標楷體" w:hAnsi="Times New Roman" w:cs="Times New Roman" w:hint="eastAsia"/>
          <w:sz w:val="28"/>
        </w:rPr>
        <w:t>之措施</w:t>
      </w:r>
      <w:r w:rsidRPr="006A1DF6">
        <w:rPr>
          <w:rFonts w:ascii="Times New Roman" w:eastAsia="標楷體" w:hAnsi="Times New Roman" w:cs="Times New Roman"/>
          <w:sz w:val="28"/>
        </w:rPr>
        <w:t>是否完善</w:t>
      </w:r>
      <w:r w:rsidRPr="000A7A3B">
        <w:rPr>
          <w:rFonts w:ascii="Times New Roman" w:eastAsia="標楷體" w:hAnsi="Times New Roman" w:cs="Times New Roman"/>
          <w:sz w:val="28"/>
        </w:rPr>
        <w:t>，</w:t>
      </w:r>
      <w:r w:rsidR="00C144FB" w:rsidRPr="000A7A3B">
        <w:rPr>
          <w:rFonts w:ascii="Times New Roman" w:eastAsia="標楷體" w:hAnsi="Times New Roman" w:cs="Times New Roman" w:hint="eastAsia"/>
          <w:sz w:val="28"/>
        </w:rPr>
        <w:t>業者</w:t>
      </w:r>
      <w:r w:rsidR="00C144FB" w:rsidRPr="000A7A3B">
        <w:rPr>
          <w:rFonts w:ascii="Times New Roman" w:eastAsia="標楷體" w:hAnsi="Times New Roman" w:cs="Times New Roman"/>
          <w:sz w:val="28"/>
        </w:rPr>
        <w:t>可自行選擇</w:t>
      </w:r>
      <w:r w:rsidRPr="000A7A3B">
        <w:rPr>
          <w:rFonts w:ascii="Times New Roman" w:eastAsia="標楷體" w:hAnsi="Times New Roman" w:cs="Times New Roman"/>
          <w:sz w:val="28"/>
        </w:rPr>
        <w:t>本指引附件</w:t>
      </w:r>
      <w:r w:rsidR="006A1DF6" w:rsidRPr="000A7A3B">
        <w:rPr>
          <w:rFonts w:ascii="Times New Roman" w:eastAsia="標楷體" w:hAnsi="Times New Roman" w:cs="Times New Roman" w:hint="eastAsia"/>
          <w:sz w:val="28"/>
        </w:rPr>
        <w:t>二</w:t>
      </w:r>
      <w:r w:rsidR="00C144FB" w:rsidRPr="000A7A3B">
        <w:rPr>
          <w:rFonts w:ascii="Times New Roman" w:eastAsia="標楷體" w:hAnsi="Times New Roman" w:cs="Times New Roman" w:hint="eastAsia"/>
          <w:sz w:val="28"/>
        </w:rPr>
        <w:t>、</w:t>
      </w:r>
      <w:r w:rsidR="00C144FB" w:rsidRPr="000A7A3B">
        <w:rPr>
          <w:rFonts w:ascii="Times New Roman" w:eastAsia="標楷體" w:hAnsi="Times New Roman" w:cs="Times New Roman"/>
          <w:sz w:val="28"/>
        </w:rPr>
        <w:t>三</w:t>
      </w:r>
      <w:r w:rsidRPr="000A7A3B">
        <w:rPr>
          <w:rFonts w:ascii="Times New Roman" w:eastAsia="標楷體" w:hAnsi="Times New Roman" w:cs="Times New Roman"/>
          <w:sz w:val="28"/>
        </w:rPr>
        <w:t>「食品</w:t>
      </w:r>
      <w:r w:rsidR="00B167D6" w:rsidRPr="00B167D6">
        <w:rPr>
          <w:rFonts w:ascii="Times New Roman" w:eastAsia="標楷體" w:hAnsi="Times New Roman" w:cs="Times New Roman" w:hint="eastAsia"/>
          <w:sz w:val="28"/>
        </w:rPr>
        <w:t>輸入</w:t>
      </w:r>
      <w:r w:rsidR="00B167D6">
        <w:rPr>
          <w:rFonts w:ascii="Times New Roman" w:eastAsia="標楷體" w:hAnsi="Times New Roman" w:cs="Times New Roman" w:hint="eastAsia"/>
          <w:sz w:val="28"/>
        </w:rPr>
        <w:t>業者訂定食品</w:t>
      </w:r>
      <w:r w:rsidRPr="000A7A3B">
        <w:rPr>
          <w:rFonts w:ascii="Times New Roman" w:eastAsia="標楷體" w:hAnsi="Times New Roman" w:cs="Times New Roman"/>
          <w:sz w:val="28"/>
        </w:rPr>
        <w:t>安全監測計畫自檢表</w:t>
      </w:r>
      <w:r w:rsidR="00C144FB" w:rsidRPr="000A7A3B">
        <w:rPr>
          <w:rFonts w:ascii="Times New Roman" w:eastAsia="標楷體" w:hAnsi="Times New Roman" w:cs="Times New Roman"/>
          <w:sz w:val="28"/>
        </w:rPr>
        <w:t>A</w:t>
      </w:r>
      <w:r w:rsidR="00C144FB" w:rsidRPr="000A7A3B">
        <w:rPr>
          <w:rFonts w:ascii="Times New Roman" w:eastAsia="標楷體" w:hAnsi="Times New Roman" w:cs="Times New Roman" w:hint="eastAsia"/>
          <w:sz w:val="28"/>
        </w:rPr>
        <w:t>或</w:t>
      </w:r>
      <w:r w:rsidR="00C144FB" w:rsidRPr="000A7A3B">
        <w:rPr>
          <w:rFonts w:ascii="Times New Roman" w:eastAsia="標楷體" w:hAnsi="Times New Roman" w:cs="Times New Roman" w:hint="eastAsia"/>
          <w:sz w:val="28"/>
        </w:rPr>
        <w:t>B</w:t>
      </w:r>
      <w:r w:rsidR="00C144FB" w:rsidRPr="000A7A3B">
        <w:rPr>
          <w:rFonts w:ascii="Times New Roman" w:eastAsia="標楷體" w:hAnsi="Times New Roman" w:cs="Times New Roman" w:hint="eastAsia"/>
          <w:sz w:val="28"/>
        </w:rPr>
        <w:t>版</w:t>
      </w:r>
      <w:r w:rsidRPr="000A7A3B">
        <w:rPr>
          <w:rFonts w:ascii="Times New Roman" w:eastAsia="標楷體" w:hAnsi="Times New Roman" w:cs="Times New Roman"/>
          <w:sz w:val="28"/>
        </w:rPr>
        <w:t>」，</w:t>
      </w:r>
      <w:r w:rsidR="00C144FB" w:rsidRPr="000A7A3B">
        <w:rPr>
          <w:rFonts w:ascii="Times New Roman" w:eastAsia="標楷體" w:hAnsi="Times New Roman" w:cs="Times New Roman" w:hint="eastAsia"/>
          <w:sz w:val="28"/>
        </w:rPr>
        <w:t>透過自檢表</w:t>
      </w:r>
      <w:r w:rsidRPr="000A7A3B">
        <w:rPr>
          <w:rFonts w:ascii="Times New Roman" w:eastAsia="標楷體" w:hAnsi="Times New Roman" w:cs="Times New Roman"/>
          <w:sz w:val="28"/>
        </w:rPr>
        <w:t>確認是否含有相應之必備項目</w:t>
      </w:r>
      <w:r w:rsidR="00AB31DE" w:rsidRPr="000A7A3B">
        <w:rPr>
          <w:rFonts w:ascii="Times New Roman" w:eastAsia="標楷體" w:hAnsi="Times New Roman" w:cs="Times New Roman"/>
          <w:sz w:val="28"/>
        </w:rPr>
        <w:t>。</w:t>
      </w:r>
    </w:p>
    <w:p w:rsidR="0071183B" w:rsidRPr="00111089" w:rsidRDefault="0071183B" w:rsidP="009A35B4">
      <w:pPr>
        <w:pStyle w:val="af5"/>
        <w:spacing w:line="276" w:lineRule="auto"/>
        <w:ind w:firstLineChars="233" w:firstLine="652"/>
        <w:jc w:val="both"/>
        <w:rPr>
          <w:rFonts w:ascii="Times New Roman" w:eastAsia="標楷體" w:hAnsi="Times New Roman" w:cs="Times New Roman"/>
          <w:color w:val="000000" w:themeColor="text1"/>
          <w:sz w:val="28"/>
        </w:rPr>
      </w:pPr>
      <w:r w:rsidRPr="000A7A3B">
        <w:rPr>
          <w:rFonts w:ascii="Times New Roman" w:eastAsia="標楷體" w:hAnsi="Times New Roman" w:cs="Times New Roman"/>
          <w:sz w:val="28"/>
        </w:rPr>
        <w:t>透過前述章節的說明，在開始訂定</w:t>
      </w:r>
      <w:r w:rsidR="006A1DF6" w:rsidRPr="000A7A3B">
        <w:rPr>
          <w:rFonts w:ascii="Times New Roman" w:eastAsia="標楷體" w:hAnsi="Times New Roman" w:cs="Times New Roman"/>
          <w:sz w:val="28"/>
        </w:rPr>
        <w:t>輸入</w:t>
      </w:r>
      <w:r w:rsidRPr="000A7A3B">
        <w:rPr>
          <w:rFonts w:ascii="Times New Roman" w:eastAsia="標楷體" w:hAnsi="Times New Roman" w:cs="Times New Roman"/>
          <w:sz w:val="28"/>
        </w:rPr>
        <w:t>食品安全監測計</w:t>
      </w:r>
      <w:r w:rsidRPr="00111089">
        <w:rPr>
          <w:rFonts w:ascii="Times New Roman" w:eastAsia="標楷體" w:hAnsi="Times New Roman" w:cs="Times New Roman"/>
          <w:color w:val="000000" w:themeColor="text1"/>
          <w:sz w:val="28"/>
        </w:rPr>
        <w:t>畫之前，</w:t>
      </w:r>
      <w:r w:rsidR="0055179E" w:rsidRPr="00111089">
        <w:rPr>
          <w:rFonts w:ascii="Times New Roman" w:eastAsia="標楷體" w:hAnsi="Times New Roman" w:cs="Times New Roman"/>
          <w:color w:val="000000" w:themeColor="text1"/>
          <w:sz w:val="28"/>
        </w:rPr>
        <w:t>若已有</w:t>
      </w:r>
      <w:r w:rsidR="00631F77">
        <w:rPr>
          <w:rFonts w:ascii="Times New Roman" w:eastAsia="標楷體" w:hAnsi="Times New Roman" w:cs="Times New Roman" w:hint="eastAsia"/>
          <w:color w:val="000000" w:themeColor="text1"/>
          <w:sz w:val="28"/>
        </w:rPr>
        <w:t>可因應之</w:t>
      </w:r>
      <w:r w:rsidR="00631F77">
        <w:rPr>
          <w:rFonts w:ascii="Times New Roman" w:eastAsia="標楷體" w:hAnsi="Times New Roman" w:cs="Times New Roman"/>
          <w:color w:val="000000" w:themeColor="text1"/>
          <w:sz w:val="28"/>
        </w:rPr>
        <w:t>管理制度者，則</w:t>
      </w:r>
      <w:r w:rsidR="00631F77">
        <w:rPr>
          <w:rFonts w:ascii="Times New Roman" w:eastAsia="標楷體" w:hAnsi="Times New Roman" w:cs="Times New Roman" w:hint="eastAsia"/>
          <w:color w:val="000000" w:themeColor="text1"/>
          <w:sz w:val="28"/>
        </w:rPr>
        <w:t>可</w:t>
      </w:r>
      <w:r w:rsidR="00631F77">
        <w:rPr>
          <w:rFonts w:ascii="Times New Roman" w:eastAsia="標楷體" w:hAnsi="Times New Roman" w:cs="Times New Roman"/>
          <w:color w:val="000000" w:themeColor="text1"/>
          <w:sz w:val="28"/>
        </w:rPr>
        <w:t>就</w:t>
      </w:r>
      <w:r w:rsidR="0055179E" w:rsidRPr="00111089">
        <w:rPr>
          <w:rFonts w:ascii="Times New Roman" w:eastAsia="標楷體" w:hAnsi="Times New Roman" w:cs="Times New Roman"/>
          <w:color w:val="000000" w:themeColor="text1"/>
          <w:sz w:val="28"/>
        </w:rPr>
        <w:t>進行比對檢</w:t>
      </w:r>
      <w:r w:rsidR="00D5656B" w:rsidRPr="00111089">
        <w:rPr>
          <w:rFonts w:ascii="Times New Roman" w:eastAsia="標楷體" w:hAnsi="Times New Roman" w:cs="Times New Roman"/>
          <w:color w:val="000000" w:themeColor="text1"/>
          <w:sz w:val="28"/>
        </w:rPr>
        <w:t>視是否有</w:t>
      </w:r>
      <w:r w:rsidR="0055179E" w:rsidRPr="00111089">
        <w:rPr>
          <w:rFonts w:ascii="Times New Roman" w:eastAsia="標楷體" w:hAnsi="Times New Roman" w:cs="Times New Roman"/>
          <w:color w:val="000000" w:themeColor="text1"/>
          <w:sz w:val="28"/>
        </w:rPr>
        <w:t>不足</w:t>
      </w:r>
      <w:r w:rsidR="00D5656B" w:rsidRPr="00111089">
        <w:rPr>
          <w:rFonts w:ascii="Times New Roman" w:eastAsia="標楷體" w:hAnsi="Times New Roman" w:cs="Times New Roman"/>
          <w:color w:val="000000" w:themeColor="text1"/>
          <w:sz w:val="28"/>
        </w:rPr>
        <w:t>及需增加</w:t>
      </w:r>
      <w:r w:rsidR="0055179E" w:rsidRPr="00111089">
        <w:rPr>
          <w:rFonts w:ascii="Times New Roman" w:eastAsia="標楷體" w:hAnsi="Times New Roman" w:cs="Times New Roman"/>
          <w:color w:val="000000" w:themeColor="text1"/>
          <w:sz w:val="28"/>
        </w:rPr>
        <w:t>之</w:t>
      </w:r>
      <w:r w:rsidR="00D5656B" w:rsidRPr="00111089">
        <w:rPr>
          <w:rFonts w:ascii="Times New Roman" w:eastAsia="標楷體" w:hAnsi="Times New Roman" w:cs="Times New Roman"/>
          <w:color w:val="000000" w:themeColor="text1"/>
          <w:sz w:val="28"/>
        </w:rPr>
        <w:t>項目，倘若現階段尚未建置自主管理制度者</w:t>
      </w:r>
      <w:r w:rsidRPr="00111089">
        <w:rPr>
          <w:rFonts w:ascii="Times New Roman" w:eastAsia="標楷體" w:hAnsi="Times New Roman" w:cs="Times New Roman"/>
          <w:color w:val="000000" w:themeColor="text1"/>
          <w:sz w:val="28"/>
        </w:rPr>
        <w:t>，則可依照</w:t>
      </w:r>
      <w:r w:rsidR="004D231F">
        <w:rPr>
          <w:rFonts w:ascii="Times New Roman" w:eastAsia="標楷體" w:hAnsi="Times New Roman" w:cs="Times New Roman" w:hint="eastAsia"/>
          <w:b/>
          <w:color w:val="000000" w:themeColor="text1"/>
          <w:sz w:val="28"/>
        </w:rPr>
        <w:t>實施</w:t>
      </w:r>
      <w:r w:rsidRPr="00631F77">
        <w:rPr>
          <w:rFonts w:ascii="Times New Roman" w:eastAsia="標楷體" w:hAnsi="Times New Roman" w:cs="Times New Roman"/>
          <w:b/>
          <w:color w:val="000000" w:themeColor="text1"/>
          <w:sz w:val="28"/>
        </w:rPr>
        <w:t>項目</w:t>
      </w:r>
      <w:r w:rsidRPr="00111089">
        <w:rPr>
          <w:rFonts w:ascii="Times New Roman" w:eastAsia="標楷體" w:hAnsi="Times New Roman" w:cs="Times New Roman"/>
          <w:color w:val="000000" w:themeColor="text1"/>
          <w:sz w:val="28"/>
        </w:rPr>
        <w:t>說明，</w:t>
      </w:r>
      <w:r w:rsidR="00631F77">
        <w:rPr>
          <w:rFonts w:ascii="Times New Roman" w:eastAsia="標楷體" w:hAnsi="Times New Roman" w:cs="Times New Roman" w:hint="eastAsia"/>
          <w:color w:val="000000" w:themeColor="text1"/>
          <w:sz w:val="28"/>
        </w:rPr>
        <w:t>編寫合</w:t>
      </w:r>
      <w:r w:rsidR="00631F77">
        <w:rPr>
          <w:rFonts w:ascii="Times New Roman" w:eastAsia="標楷體" w:hAnsi="Times New Roman" w:cs="Times New Roman"/>
          <w:color w:val="000000" w:themeColor="text1"/>
          <w:sz w:val="28"/>
        </w:rPr>
        <w:t>適</w:t>
      </w:r>
      <w:r w:rsidR="00631F77">
        <w:rPr>
          <w:rFonts w:ascii="Times New Roman" w:eastAsia="標楷體" w:hAnsi="Times New Roman" w:cs="Times New Roman" w:hint="eastAsia"/>
          <w:color w:val="000000" w:themeColor="text1"/>
          <w:sz w:val="28"/>
        </w:rPr>
        <w:t>使用的</w:t>
      </w:r>
      <w:r w:rsidR="00E90D4E" w:rsidRPr="00111089">
        <w:rPr>
          <w:rFonts w:ascii="Times New Roman" w:eastAsia="標楷體" w:hAnsi="Times New Roman" w:cs="Times New Roman"/>
          <w:color w:val="000000" w:themeColor="text1"/>
          <w:sz w:val="28"/>
        </w:rPr>
        <w:t>輸入</w:t>
      </w:r>
      <w:r w:rsidRPr="00111089">
        <w:rPr>
          <w:rFonts w:ascii="Times New Roman" w:eastAsia="標楷體" w:hAnsi="Times New Roman" w:cs="Times New Roman"/>
          <w:color w:val="000000" w:themeColor="text1"/>
          <w:sz w:val="28"/>
        </w:rPr>
        <w:t>食品安全監測計畫。</w:t>
      </w:r>
    </w:p>
    <w:p w:rsidR="00425FFD" w:rsidRPr="000A7A3B" w:rsidRDefault="00F7433F" w:rsidP="009A35B4">
      <w:pPr>
        <w:pStyle w:val="af5"/>
        <w:spacing w:line="276" w:lineRule="auto"/>
        <w:ind w:firstLineChars="233" w:firstLine="652"/>
        <w:jc w:val="both"/>
        <w:rPr>
          <w:rFonts w:ascii="Times New Roman" w:eastAsia="標楷體" w:hAnsi="Times New Roman" w:cs="Times New Roman"/>
          <w:sz w:val="28"/>
        </w:rPr>
      </w:pPr>
      <w:r w:rsidRPr="003567C8">
        <w:rPr>
          <w:rFonts w:ascii="Times New Roman" w:eastAsia="標楷體" w:hAnsi="Times New Roman" w:cs="Times New Roman"/>
          <w:sz w:val="28"/>
        </w:rPr>
        <w:t>其中</w:t>
      </w:r>
      <w:r w:rsidR="004D231F" w:rsidRPr="003567C8">
        <w:rPr>
          <w:rFonts w:ascii="Times New Roman" w:eastAsia="標楷體" w:hAnsi="Times New Roman" w:cs="Times New Roman" w:hint="eastAsia"/>
          <w:sz w:val="28"/>
        </w:rPr>
        <w:t>實施</w:t>
      </w:r>
      <w:r w:rsidR="00DD21C5" w:rsidRPr="003567C8">
        <w:rPr>
          <w:rFonts w:ascii="Times New Roman" w:eastAsia="標楷體" w:hAnsi="Times New Roman" w:cs="Times New Roman" w:hint="eastAsia"/>
          <w:sz w:val="28"/>
        </w:rPr>
        <w:t>項目</w:t>
      </w:r>
      <w:r w:rsidR="00DD21C5" w:rsidRPr="003567C8">
        <w:rPr>
          <w:rFonts w:ascii="Times New Roman" w:eastAsia="標楷體" w:hAnsi="Times New Roman" w:cs="Times New Roman"/>
          <w:sz w:val="28"/>
        </w:rPr>
        <w:t>納為最低</w:t>
      </w:r>
      <w:r w:rsidR="00AB31DE" w:rsidRPr="003567C8">
        <w:rPr>
          <w:rFonts w:ascii="Times New Roman" w:eastAsia="標楷體" w:hAnsi="Times New Roman" w:cs="Times New Roman"/>
          <w:sz w:val="28"/>
        </w:rPr>
        <w:t>管理</w:t>
      </w:r>
      <w:r w:rsidR="00DD21C5" w:rsidRPr="003567C8">
        <w:rPr>
          <w:rFonts w:ascii="Times New Roman" w:eastAsia="標楷體" w:hAnsi="Times New Roman" w:cs="Times New Roman" w:hint="eastAsia"/>
          <w:sz w:val="28"/>
        </w:rPr>
        <w:t>標準</w:t>
      </w:r>
      <w:r w:rsidR="00AB31DE" w:rsidRPr="003567C8">
        <w:rPr>
          <w:rFonts w:ascii="Times New Roman" w:eastAsia="標楷體" w:hAnsi="Times New Roman" w:cs="Times New Roman"/>
          <w:sz w:val="28"/>
        </w:rPr>
        <w:t>，</w:t>
      </w:r>
      <w:r w:rsidR="00DD21C5" w:rsidRPr="003567C8">
        <w:rPr>
          <w:rFonts w:ascii="Times New Roman" w:eastAsia="標楷體" w:hAnsi="Times New Roman" w:cs="Times New Roman" w:hint="eastAsia"/>
          <w:sz w:val="28"/>
        </w:rPr>
        <w:t>以符合法令</w:t>
      </w:r>
      <w:r w:rsidR="00DD21C5" w:rsidRPr="003567C8">
        <w:rPr>
          <w:rFonts w:ascii="Times New Roman" w:eastAsia="標楷體" w:hAnsi="Times New Roman" w:cs="Times New Roman"/>
          <w:sz w:val="28"/>
        </w:rPr>
        <w:t>要求</w:t>
      </w:r>
      <w:r w:rsidR="00DD21C5" w:rsidRPr="003567C8">
        <w:rPr>
          <w:rFonts w:ascii="Times New Roman" w:eastAsia="標楷體" w:hAnsi="Times New Roman" w:cs="Times New Roman" w:hint="eastAsia"/>
          <w:sz w:val="28"/>
        </w:rPr>
        <w:t>，而確認</w:t>
      </w:r>
      <w:r w:rsidR="00DD21C5" w:rsidRPr="003567C8">
        <w:rPr>
          <w:rFonts w:ascii="Times New Roman" w:eastAsia="標楷體" w:hAnsi="Times New Roman" w:cs="Times New Roman"/>
          <w:sz w:val="28"/>
        </w:rPr>
        <w:t>項目</w:t>
      </w:r>
      <w:r w:rsidR="00DD21C5" w:rsidRPr="003567C8">
        <w:rPr>
          <w:rFonts w:ascii="Times New Roman" w:eastAsia="標楷體" w:hAnsi="Times New Roman" w:cs="Times New Roman" w:hint="eastAsia"/>
          <w:sz w:val="28"/>
        </w:rPr>
        <w:t>為提供輸入業者於檢視管理制度時之項目，並可於附件</w:t>
      </w:r>
      <w:r w:rsidR="006A1DF6" w:rsidRPr="000A7A3B">
        <w:rPr>
          <w:rFonts w:ascii="Times New Roman" w:eastAsia="標楷體" w:hAnsi="Times New Roman" w:cs="Times New Roman" w:hint="eastAsia"/>
          <w:sz w:val="28"/>
        </w:rPr>
        <w:t>二</w:t>
      </w:r>
      <w:r w:rsidR="003567C8" w:rsidRPr="000A7A3B">
        <w:rPr>
          <w:rFonts w:ascii="Times New Roman" w:eastAsia="標楷體" w:hAnsi="Times New Roman" w:cs="Times New Roman" w:hint="eastAsia"/>
          <w:sz w:val="28"/>
        </w:rPr>
        <w:t>、</w:t>
      </w:r>
      <w:r w:rsidR="003567C8" w:rsidRPr="000A7A3B">
        <w:rPr>
          <w:rFonts w:ascii="Times New Roman" w:eastAsia="標楷體" w:hAnsi="Times New Roman" w:cs="Times New Roman"/>
          <w:sz w:val="28"/>
        </w:rPr>
        <w:t>三</w:t>
      </w:r>
      <w:r w:rsidR="00DD21C5" w:rsidRPr="003567C8">
        <w:rPr>
          <w:rFonts w:ascii="Times New Roman" w:eastAsia="標楷體" w:hAnsi="Times New Roman" w:cs="Times New Roman" w:hint="eastAsia"/>
          <w:sz w:val="28"/>
        </w:rPr>
        <w:t>自檢表中完成</w:t>
      </w:r>
      <w:r w:rsidR="00F822A4" w:rsidRPr="003567C8">
        <w:rPr>
          <w:rFonts w:ascii="Times New Roman" w:eastAsia="標楷體" w:hAnsi="Times New Roman" w:cs="Times New Roman" w:hint="eastAsia"/>
          <w:sz w:val="28"/>
        </w:rPr>
        <w:t>自身</w:t>
      </w:r>
      <w:r w:rsidR="00DD21C5" w:rsidRPr="003567C8">
        <w:rPr>
          <w:rFonts w:ascii="Times New Roman" w:eastAsia="標楷體" w:hAnsi="Times New Roman" w:cs="Times New Roman" w:hint="eastAsia"/>
          <w:sz w:val="28"/>
        </w:rPr>
        <w:t>企業對於輸入</w:t>
      </w:r>
      <w:r w:rsidR="006A1DF6" w:rsidRPr="000A7A3B">
        <w:rPr>
          <w:rFonts w:ascii="Times New Roman" w:eastAsia="標楷體" w:hAnsi="Times New Roman" w:cs="Times New Roman" w:hint="eastAsia"/>
          <w:sz w:val="28"/>
        </w:rPr>
        <w:t>食品</w:t>
      </w:r>
      <w:r w:rsidR="006A1DF6" w:rsidRPr="000A7A3B">
        <w:rPr>
          <w:rFonts w:ascii="Times New Roman" w:eastAsia="標楷體" w:hAnsi="Times New Roman" w:cs="Times New Roman"/>
          <w:sz w:val="28"/>
        </w:rPr>
        <w:t>安全</w:t>
      </w:r>
      <w:r w:rsidR="00DD21C5" w:rsidRPr="003567C8">
        <w:rPr>
          <w:rFonts w:ascii="Times New Roman" w:eastAsia="標楷體" w:hAnsi="Times New Roman" w:cs="Times New Roman" w:hint="eastAsia"/>
          <w:sz w:val="28"/>
        </w:rPr>
        <w:t>監測計畫之呈現</w:t>
      </w:r>
      <w:r w:rsidR="00AB31DE" w:rsidRPr="000A7A3B">
        <w:rPr>
          <w:rFonts w:ascii="Times New Roman" w:eastAsia="標楷體" w:hAnsi="Times New Roman" w:cs="Times New Roman"/>
          <w:sz w:val="28"/>
        </w:rPr>
        <w:t>。</w:t>
      </w:r>
    </w:p>
    <w:p w:rsidR="00425FFD" w:rsidRDefault="00425FFD">
      <w:pPr>
        <w:widowControl/>
        <w:rPr>
          <w:rFonts w:ascii="Times New Roman" w:eastAsia="標楷體" w:hAnsi="Times New Roman" w:cs="Times New Roman"/>
          <w:color w:val="FF0000"/>
          <w:sz w:val="28"/>
        </w:rPr>
      </w:pPr>
      <w:r>
        <w:rPr>
          <w:rFonts w:ascii="Times New Roman" w:eastAsia="標楷體" w:hAnsi="Times New Roman" w:cs="Times New Roman"/>
          <w:color w:val="FF0000"/>
          <w:sz w:val="28"/>
        </w:rPr>
        <w:br w:type="page"/>
      </w:r>
    </w:p>
    <w:p w:rsidR="00141F19" w:rsidRDefault="00F822A4" w:rsidP="00041C27">
      <w:pPr>
        <w:pStyle w:val="af5"/>
        <w:spacing w:line="276" w:lineRule="auto"/>
        <w:jc w:val="both"/>
        <w:rPr>
          <w:rFonts w:ascii="Times New Roman" w:eastAsia="標楷體" w:hAnsi="Times New Roman" w:cs="Times New Roman"/>
          <w:color w:val="000000" w:themeColor="text1"/>
          <w:sz w:val="28"/>
        </w:rPr>
      </w:pPr>
      <w:r w:rsidRPr="000A7A3B">
        <w:rPr>
          <w:rFonts w:ascii="Times New Roman" w:eastAsia="標楷體" w:hAnsi="Times New Roman" w:cs="Times New Roman" w:hint="eastAsia"/>
          <w:color w:val="000000" w:themeColor="text1"/>
          <w:sz w:val="28"/>
        </w:rPr>
        <w:t>輸入食品</w:t>
      </w:r>
      <w:r>
        <w:rPr>
          <w:rFonts w:ascii="Times New Roman" w:eastAsia="標楷體" w:hAnsi="Times New Roman" w:cs="Times New Roman" w:hint="eastAsia"/>
          <w:color w:val="000000" w:themeColor="text1"/>
          <w:sz w:val="28"/>
        </w:rPr>
        <w:t>安全監測計畫</w:t>
      </w:r>
      <w:r w:rsidR="0066697B" w:rsidRPr="00111089">
        <w:rPr>
          <w:rFonts w:ascii="Times New Roman" w:eastAsia="標楷體" w:hAnsi="Times New Roman" w:cs="Times New Roman"/>
          <w:color w:val="000000" w:themeColor="text1"/>
          <w:sz w:val="28"/>
        </w:rPr>
        <w:t>指引</w:t>
      </w:r>
      <w:r>
        <w:rPr>
          <w:rFonts w:ascii="Times New Roman" w:eastAsia="標楷體" w:hAnsi="Times New Roman" w:cs="Times New Roman" w:hint="eastAsia"/>
          <w:color w:val="000000" w:themeColor="text1"/>
          <w:sz w:val="28"/>
        </w:rPr>
        <w:t>之</w:t>
      </w:r>
      <w:r w:rsidR="0034701B">
        <w:rPr>
          <w:rFonts w:ascii="Times New Roman" w:eastAsia="標楷體" w:hAnsi="Times New Roman" w:cs="Times New Roman" w:hint="eastAsia"/>
          <w:color w:val="000000" w:themeColor="text1"/>
          <w:sz w:val="28"/>
        </w:rPr>
        <w:t>實施項目及</w:t>
      </w:r>
      <w:r>
        <w:rPr>
          <w:rFonts w:ascii="Times New Roman" w:eastAsia="標楷體" w:hAnsi="Times New Roman" w:cs="Times New Roman" w:hint="eastAsia"/>
          <w:color w:val="000000" w:themeColor="text1"/>
          <w:sz w:val="28"/>
        </w:rPr>
        <w:t>確認項目</w:t>
      </w:r>
      <w:r w:rsidR="00C21F7F" w:rsidRPr="00111089">
        <w:rPr>
          <w:rFonts w:ascii="Times New Roman" w:eastAsia="標楷體" w:hAnsi="Times New Roman" w:cs="Times New Roman"/>
          <w:color w:val="000000" w:themeColor="text1"/>
          <w:sz w:val="28"/>
        </w:rPr>
        <w:t>如下</w:t>
      </w:r>
      <w:r w:rsidR="00FE073D" w:rsidRPr="00111089">
        <w:rPr>
          <w:rFonts w:ascii="Times New Roman" w:eastAsia="標楷體" w:hAnsi="Times New Roman" w:cs="Times New Roman"/>
          <w:color w:val="000000" w:themeColor="text1"/>
          <w:sz w:val="28"/>
        </w:rPr>
        <w:t>分述之</w:t>
      </w:r>
      <w:r w:rsidR="00C21F7F" w:rsidRPr="00111089">
        <w:rPr>
          <w:rFonts w:ascii="Times New Roman" w:eastAsia="標楷體" w:hAnsi="Times New Roman" w:cs="Times New Roman"/>
          <w:color w:val="000000" w:themeColor="text1"/>
          <w:sz w:val="28"/>
        </w:rPr>
        <w:t>:</w:t>
      </w:r>
    </w:p>
    <w:tbl>
      <w:tblPr>
        <w:tblStyle w:val="a9"/>
        <w:tblW w:w="0" w:type="auto"/>
        <w:tblInd w:w="480" w:type="dxa"/>
        <w:tblLook w:val="04A0"/>
      </w:tblPr>
      <w:tblGrid>
        <w:gridCol w:w="4427"/>
        <w:gridCol w:w="4379"/>
      </w:tblGrid>
      <w:tr w:rsidR="00657919" w:rsidTr="003567C8">
        <w:trPr>
          <w:trHeight w:val="549"/>
        </w:trPr>
        <w:tc>
          <w:tcPr>
            <w:tcW w:w="9976" w:type="dxa"/>
            <w:gridSpan w:val="2"/>
          </w:tcPr>
          <w:p w:rsidR="00657919" w:rsidRPr="00D67D13" w:rsidRDefault="00D67D13" w:rsidP="00D67D13">
            <w:pPr>
              <w:pStyle w:val="af5"/>
              <w:numPr>
                <w:ilvl w:val="0"/>
                <w:numId w:val="23"/>
              </w:numPr>
              <w:autoSpaceDE w:val="0"/>
              <w:autoSpaceDN w:val="0"/>
              <w:adjustRightInd w:val="0"/>
              <w:ind w:leftChars="0"/>
              <w:jc w:val="center"/>
              <w:rPr>
                <w:rFonts w:ascii="Times New Roman" w:eastAsia="標楷體" w:hAnsi="Times New Roman" w:cs="Times New Roman"/>
                <w:color w:val="000000" w:themeColor="text1"/>
                <w:sz w:val="28"/>
              </w:rPr>
            </w:pPr>
            <w:r w:rsidRPr="00D67D13">
              <w:rPr>
                <w:rFonts w:ascii="Times New Roman" w:eastAsia="標楷體" w:hAnsi="Times New Roman" w:cs="Times New Roman"/>
                <w:color w:val="000000" w:themeColor="text1"/>
                <w:sz w:val="28"/>
              </w:rPr>
              <w:t>輸入食品安全監測計畫書實施範圍</w:t>
            </w:r>
          </w:p>
        </w:tc>
      </w:tr>
      <w:tr w:rsidR="00D67058" w:rsidTr="001B008E">
        <w:trPr>
          <w:trHeight w:val="528"/>
        </w:trPr>
        <w:tc>
          <w:tcPr>
            <w:tcW w:w="4992" w:type="dxa"/>
          </w:tcPr>
          <w:p w:rsidR="00D67058" w:rsidRPr="00B518BD" w:rsidRDefault="00F3781C" w:rsidP="00B518BD">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657919" w:rsidRPr="00B518BD">
              <w:rPr>
                <w:rFonts w:ascii="Times New Roman" w:eastAsia="標楷體" w:hAnsi="Times New Roman" w:cs="Times New Roman" w:hint="eastAsia"/>
                <w:color w:val="000000" w:themeColor="text1"/>
                <w:sz w:val="28"/>
              </w:rPr>
              <w:t>項目</w:t>
            </w:r>
          </w:p>
        </w:tc>
        <w:tc>
          <w:tcPr>
            <w:tcW w:w="4984" w:type="dxa"/>
          </w:tcPr>
          <w:p w:rsidR="00D67058" w:rsidRPr="00B518BD" w:rsidRDefault="00657919" w:rsidP="00B518BD">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1B008E" w:rsidTr="00425FFD">
        <w:trPr>
          <w:trHeight w:val="5666"/>
        </w:trPr>
        <w:tc>
          <w:tcPr>
            <w:tcW w:w="4992" w:type="dxa"/>
          </w:tcPr>
          <w:p w:rsidR="001B008E" w:rsidRDefault="001B008E" w:rsidP="002A30F3">
            <w:pPr>
              <w:pStyle w:val="a0"/>
              <w:numPr>
                <w:ilvl w:val="0"/>
                <w:numId w:val="0"/>
              </w:numPr>
              <w:tabs>
                <w:tab w:val="clear" w:pos="1134"/>
              </w:tabs>
              <w:ind w:left="398" w:hangingChars="142" w:hanging="398"/>
              <w:rPr>
                <w:rFonts w:hAnsi="Times New Roman"/>
                <w:color w:val="000000" w:themeColor="text1"/>
              </w:rPr>
            </w:pPr>
            <w:r>
              <w:rPr>
                <w:rFonts w:hAnsi="Times New Roman" w:hint="eastAsia"/>
                <w:color w:val="000000" w:themeColor="text1"/>
              </w:rPr>
              <w:t>1.1</w:t>
            </w:r>
            <w:r>
              <w:rPr>
                <w:rFonts w:hAnsi="Times New Roman" w:hint="eastAsia"/>
                <w:color w:val="000000" w:themeColor="text1"/>
              </w:rPr>
              <w:t>在經過評估後，能完整且</w:t>
            </w:r>
            <w:r w:rsidRPr="0027758D">
              <w:rPr>
                <w:rFonts w:hAnsi="Times New Roman" w:hint="eastAsia"/>
                <w:color w:val="000000" w:themeColor="text1"/>
              </w:rPr>
              <w:t>一致性</w:t>
            </w:r>
            <w:r>
              <w:rPr>
                <w:rFonts w:hAnsi="Times New Roman" w:hint="eastAsia"/>
                <w:color w:val="000000" w:themeColor="text1"/>
              </w:rPr>
              <w:t>的敘述</w:t>
            </w:r>
            <w:r w:rsidRPr="00111089">
              <w:rPr>
                <w:rFonts w:hAnsi="Times New Roman"/>
                <w:color w:val="000000" w:themeColor="text1"/>
              </w:rPr>
              <w:t>輸入</w:t>
            </w:r>
            <w:r>
              <w:rPr>
                <w:rFonts w:hAnsi="Times New Roman"/>
                <w:color w:val="000000" w:themeColor="text1"/>
              </w:rPr>
              <w:t>食品安全監測計畫</w:t>
            </w:r>
            <w:r>
              <w:rPr>
                <w:rFonts w:hAnsi="Times New Roman" w:hint="eastAsia"/>
                <w:color w:val="000000" w:themeColor="text1"/>
              </w:rPr>
              <w:t>(</w:t>
            </w:r>
            <w:r>
              <w:rPr>
                <w:rFonts w:hAnsi="Times New Roman" w:hint="eastAsia"/>
                <w:color w:val="000000" w:themeColor="text1"/>
              </w:rPr>
              <w:t>下稱本計畫</w:t>
            </w:r>
            <w:r>
              <w:rPr>
                <w:rFonts w:hAnsi="Times New Roman" w:hint="eastAsia"/>
                <w:color w:val="000000" w:themeColor="text1"/>
              </w:rPr>
              <w:t>)</w:t>
            </w:r>
            <w:r>
              <w:rPr>
                <w:rFonts w:hAnsi="Times New Roman"/>
                <w:color w:val="000000" w:themeColor="text1"/>
              </w:rPr>
              <w:t>所</w:t>
            </w:r>
            <w:r>
              <w:rPr>
                <w:rFonts w:hAnsi="Times New Roman" w:hint="eastAsia"/>
                <w:color w:val="000000" w:themeColor="text1"/>
              </w:rPr>
              <w:t>能管理</w:t>
            </w:r>
            <w:r w:rsidRPr="00111089">
              <w:rPr>
                <w:rFonts w:hAnsi="Times New Roman"/>
                <w:color w:val="000000" w:themeColor="text1"/>
              </w:rPr>
              <w:t>的範圍</w:t>
            </w:r>
            <w:r>
              <w:rPr>
                <w:rFonts w:hAnsi="Times New Roman" w:hint="eastAsia"/>
                <w:color w:val="000000" w:themeColor="text1"/>
              </w:rPr>
              <w:t>，於範圍內採取有效的規劃，並且依照規劃進行</w:t>
            </w:r>
            <w:r w:rsidRPr="0027758D">
              <w:rPr>
                <w:rFonts w:hAnsi="Times New Roman" w:hint="eastAsia"/>
                <w:color w:val="000000" w:themeColor="text1"/>
              </w:rPr>
              <w:t>實施、運作、維持與更新</w:t>
            </w:r>
            <w:r>
              <w:rPr>
                <w:rFonts w:hAnsi="Times New Roman" w:hint="eastAsia"/>
                <w:color w:val="000000" w:themeColor="text1"/>
              </w:rPr>
              <w:t>的動作。</w:t>
            </w:r>
          </w:p>
        </w:tc>
        <w:tc>
          <w:tcPr>
            <w:tcW w:w="4984" w:type="dxa"/>
          </w:tcPr>
          <w:p w:rsidR="001B008E" w:rsidRPr="00B518BD" w:rsidRDefault="001B008E" w:rsidP="003567C8">
            <w:pPr>
              <w:pStyle w:val="a0"/>
              <w:numPr>
                <w:ilvl w:val="0"/>
                <w:numId w:val="0"/>
              </w:numPr>
              <w:tabs>
                <w:tab w:val="clear" w:pos="1134"/>
              </w:tabs>
              <w:ind w:left="398" w:hangingChars="142" w:hanging="398"/>
              <w:rPr>
                <w:rFonts w:hAnsi="Times New Roman"/>
                <w:color w:val="000000" w:themeColor="text1"/>
              </w:rPr>
            </w:pPr>
            <w:r>
              <w:rPr>
                <w:rFonts w:hAnsi="Times New Roman" w:hint="eastAsia"/>
                <w:color w:val="000000" w:themeColor="text1"/>
              </w:rPr>
              <w:t>1.1</w:t>
            </w:r>
            <w:r w:rsidR="003567C8">
              <w:rPr>
                <w:rFonts w:hAnsi="Times New Roman" w:hint="eastAsia"/>
                <w:color w:val="000000" w:themeColor="text1"/>
              </w:rPr>
              <w:t>宜</w:t>
            </w:r>
            <w:r w:rsidR="003567C8" w:rsidRPr="000A7A3B">
              <w:rPr>
                <w:rFonts w:hAnsi="Times New Roman" w:hint="eastAsia"/>
                <w:color w:val="000000" w:themeColor="text1"/>
                <w:kern w:val="2"/>
                <w:szCs w:val="22"/>
              </w:rPr>
              <w:t>確認能將管理的層面作完整</w:t>
            </w:r>
            <w:r w:rsidRPr="000A7A3B">
              <w:rPr>
                <w:rFonts w:hAnsi="Times New Roman" w:hint="eastAsia"/>
                <w:color w:val="000000" w:themeColor="text1"/>
                <w:kern w:val="2"/>
                <w:szCs w:val="22"/>
              </w:rPr>
              <w:t>考</w:t>
            </w:r>
            <w:r w:rsidR="00720813" w:rsidRPr="000A7A3B">
              <w:rPr>
                <w:rFonts w:hAnsi="Times New Roman" w:hint="eastAsia"/>
                <w:color w:val="000000" w:themeColor="text1"/>
                <w:kern w:val="2"/>
                <w:szCs w:val="22"/>
              </w:rPr>
              <w:t>量</w:t>
            </w:r>
            <w:r w:rsidRPr="000A7A3B">
              <w:rPr>
                <w:rFonts w:hAnsi="Times New Roman" w:hint="eastAsia"/>
                <w:color w:val="000000" w:themeColor="text1"/>
                <w:kern w:val="2"/>
                <w:szCs w:val="22"/>
              </w:rPr>
              <w:t>，例如</w:t>
            </w:r>
            <w:r w:rsidRPr="000A7A3B">
              <w:rPr>
                <w:rFonts w:hAnsi="Times New Roman" w:hint="eastAsia"/>
                <w:color w:val="000000" w:themeColor="text1"/>
                <w:kern w:val="2"/>
                <w:szCs w:val="22"/>
              </w:rPr>
              <w:t xml:space="preserve">: </w:t>
            </w:r>
            <w:r w:rsidRPr="000A7A3B">
              <w:rPr>
                <w:rFonts w:hAnsi="Times New Roman" w:hint="eastAsia"/>
                <w:color w:val="000000" w:themeColor="text1"/>
                <w:kern w:val="2"/>
                <w:szCs w:val="22"/>
              </w:rPr>
              <w:t>輸出國生產地食品相關環境風險因子評估</w:t>
            </w:r>
            <w:r w:rsidR="003567C8" w:rsidRPr="000A7A3B">
              <w:rPr>
                <w:rFonts w:hAnsi="Times New Roman" w:hint="eastAsia"/>
                <w:color w:val="000000" w:themeColor="text1"/>
                <w:kern w:val="2"/>
                <w:szCs w:val="22"/>
              </w:rPr>
              <w:t>、</w:t>
            </w:r>
            <w:r w:rsidR="00720813" w:rsidRPr="000A7A3B">
              <w:rPr>
                <w:rFonts w:hAnsi="Times New Roman" w:hint="eastAsia"/>
                <w:color w:val="000000" w:themeColor="text1"/>
                <w:kern w:val="2"/>
                <w:szCs w:val="22"/>
              </w:rPr>
              <w:t>國外</w:t>
            </w:r>
            <w:r w:rsidRPr="000A7A3B">
              <w:rPr>
                <w:rFonts w:hAnsi="Times New Roman" w:hint="eastAsia"/>
                <w:color w:val="000000" w:themeColor="text1"/>
                <w:kern w:val="2"/>
                <w:szCs w:val="22"/>
              </w:rPr>
              <w:t>供應商</w:t>
            </w:r>
            <w:r w:rsidR="0019691C" w:rsidRPr="000A7A3B">
              <w:rPr>
                <w:rFonts w:hAnsi="Times New Roman" w:hint="eastAsia"/>
                <w:color w:val="000000" w:themeColor="text1"/>
                <w:kern w:val="2"/>
                <w:szCs w:val="22"/>
              </w:rPr>
              <w:t>管理與評鑑</w:t>
            </w:r>
            <w:r w:rsidR="003567C8" w:rsidRPr="000A7A3B">
              <w:rPr>
                <w:rFonts w:hAnsi="Times New Roman" w:hint="eastAsia"/>
                <w:color w:val="000000" w:themeColor="text1"/>
                <w:kern w:val="2"/>
                <w:szCs w:val="22"/>
              </w:rPr>
              <w:t>、</w:t>
            </w:r>
            <w:r w:rsidRPr="000A7A3B">
              <w:rPr>
                <w:rFonts w:hAnsi="Times New Roman" w:hint="eastAsia"/>
                <w:color w:val="000000" w:themeColor="text1"/>
                <w:kern w:val="2"/>
                <w:szCs w:val="22"/>
              </w:rPr>
              <w:t>輸入產品相關之來源</w:t>
            </w:r>
            <w:r w:rsidRPr="000A7A3B">
              <w:rPr>
                <w:rFonts w:hAnsi="Times New Roman" w:hint="eastAsia"/>
                <w:color w:val="000000" w:themeColor="text1"/>
                <w:kern w:val="2"/>
                <w:szCs w:val="22"/>
              </w:rPr>
              <w:t>(</w:t>
            </w:r>
            <w:r w:rsidRPr="000A7A3B">
              <w:rPr>
                <w:rFonts w:hAnsi="Times New Roman" w:hint="eastAsia"/>
                <w:color w:val="000000" w:themeColor="text1"/>
                <w:kern w:val="2"/>
                <w:szCs w:val="22"/>
              </w:rPr>
              <w:t>產品類型</w:t>
            </w:r>
            <w:r w:rsidRPr="000A7A3B">
              <w:rPr>
                <w:rFonts w:hAnsi="Times New Roman" w:hint="eastAsia"/>
                <w:color w:val="000000" w:themeColor="text1"/>
                <w:kern w:val="2"/>
                <w:szCs w:val="22"/>
              </w:rPr>
              <w:t>)</w:t>
            </w:r>
            <w:r w:rsidRPr="000A7A3B">
              <w:rPr>
                <w:rFonts w:hAnsi="Times New Roman" w:hint="eastAsia"/>
                <w:color w:val="000000" w:themeColor="text1"/>
                <w:kern w:val="2"/>
                <w:szCs w:val="22"/>
              </w:rPr>
              <w:t>、</w:t>
            </w:r>
            <w:r w:rsidR="00DC7811" w:rsidRPr="000A7A3B">
              <w:rPr>
                <w:rFonts w:hAnsi="Times New Roman" w:hint="eastAsia"/>
                <w:color w:val="000000" w:themeColor="text1"/>
                <w:kern w:val="2"/>
                <w:szCs w:val="22"/>
              </w:rPr>
              <w:t>申請報關報驗流程與相關佐證文件、</w:t>
            </w:r>
            <w:r w:rsidR="003567C8" w:rsidRPr="000A7A3B">
              <w:rPr>
                <w:rFonts w:hAnsi="Times New Roman" w:hint="eastAsia"/>
                <w:color w:val="000000" w:themeColor="text1"/>
                <w:kern w:val="2"/>
                <w:szCs w:val="22"/>
              </w:rPr>
              <w:t>產品</w:t>
            </w:r>
            <w:r w:rsidR="00DC7811" w:rsidRPr="000A7A3B">
              <w:rPr>
                <w:rFonts w:hAnsi="Times New Roman" w:hint="eastAsia"/>
                <w:color w:val="000000" w:themeColor="text1"/>
                <w:kern w:val="2"/>
                <w:szCs w:val="22"/>
              </w:rPr>
              <w:t>通關後</w:t>
            </w:r>
            <w:r w:rsidRPr="000A7A3B">
              <w:rPr>
                <w:rFonts w:hAnsi="Times New Roman" w:hint="eastAsia"/>
                <w:color w:val="000000" w:themeColor="text1"/>
                <w:kern w:val="2"/>
                <w:szCs w:val="22"/>
              </w:rPr>
              <w:t>運輸型態及類型、倉儲位置以及物流型態</w:t>
            </w:r>
            <w:r w:rsidR="0019691C" w:rsidRPr="000A7A3B">
              <w:rPr>
                <w:rFonts w:hAnsi="Times New Roman" w:hint="eastAsia"/>
                <w:color w:val="000000" w:themeColor="text1"/>
                <w:kern w:val="2"/>
                <w:szCs w:val="22"/>
              </w:rPr>
              <w:t>、輸入產品之回收與銷毀</w:t>
            </w:r>
            <w:r w:rsidRPr="000A7A3B">
              <w:rPr>
                <w:rFonts w:hAnsi="Times New Roman" w:hint="eastAsia"/>
                <w:color w:val="000000" w:themeColor="text1"/>
                <w:kern w:val="2"/>
                <w:szCs w:val="22"/>
              </w:rPr>
              <w:t>等。</w:t>
            </w:r>
          </w:p>
        </w:tc>
      </w:tr>
      <w:tr w:rsidR="0027758D" w:rsidTr="001B008E">
        <w:tc>
          <w:tcPr>
            <w:tcW w:w="9976" w:type="dxa"/>
            <w:gridSpan w:val="2"/>
          </w:tcPr>
          <w:p w:rsidR="0027758D" w:rsidRPr="00E76535" w:rsidRDefault="0027758D" w:rsidP="0027758D">
            <w:pPr>
              <w:pStyle w:val="af5"/>
              <w:numPr>
                <w:ilvl w:val="0"/>
                <w:numId w:val="23"/>
              </w:numPr>
              <w:autoSpaceDE w:val="0"/>
              <w:autoSpaceDN w:val="0"/>
              <w:adjustRightInd w:val="0"/>
              <w:ind w:leftChars="0"/>
              <w:jc w:val="center"/>
              <w:rPr>
                <w:rFonts w:ascii="Times New Roman" w:eastAsia="標楷體" w:hAnsi="Times New Roman" w:cs="Times New Roman"/>
                <w:color w:val="000000" w:themeColor="text1"/>
                <w:sz w:val="28"/>
                <w:szCs w:val="28"/>
              </w:rPr>
            </w:pPr>
            <w:r w:rsidRPr="00111089">
              <w:rPr>
                <w:rFonts w:ascii="Times New Roman" w:eastAsia="標楷體" w:hAnsi="Times New Roman" w:cs="Times New Roman"/>
                <w:color w:val="000000" w:themeColor="text1"/>
                <w:sz w:val="28"/>
              </w:rPr>
              <w:t>相關法令、標準以及參考文件</w:t>
            </w:r>
          </w:p>
        </w:tc>
      </w:tr>
      <w:tr w:rsidR="0027758D" w:rsidTr="001B008E">
        <w:tc>
          <w:tcPr>
            <w:tcW w:w="4992" w:type="dxa"/>
          </w:tcPr>
          <w:p w:rsidR="0027758D" w:rsidRPr="00B518BD" w:rsidRDefault="00F3781C" w:rsidP="006B0DD6">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27758D" w:rsidRPr="00B518BD">
              <w:rPr>
                <w:rFonts w:ascii="Times New Roman" w:eastAsia="標楷體" w:hAnsi="Times New Roman" w:cs="Times New Roman" w:hint="eastAsia"/>
                <w:color w:val="000000" w:themeColor="text1"/>
                <w:sz w:val="28"/>
              </w:rPr>
              <w:t>項目</w:t>
            </w:r>
          </w:p>
        </w:tc>
        <w:tc>
          <w:tcPr>
            <w:tcW w:w="4984" w:type="dxa"/>
          </w:tcPr>
          <w:p w:rsidR="0027758D" w:rsidRPr="00B518BD" w:rsidRDefault="0027758D" w:rsidP="006B0DD6">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1B008E" w:rsidTr="00E43597">
        <w:trPr>
          <w:trHeight w:val="699"/>
        </w:trPr>
        <w:tc>
          <w:tcPr>
            <w:tcW w:w="4992" w:type="dxa"/>
          </w:tcPr>
          <w:p w:rsidR="001B008E" w:rsidRPr="00E76535" w:rsidRDefault="001B008E" w:rsidP="005C4732">
            <w:pPr>
              <w:pStyle w:val="af5"/>
              <w:spacing w:line="276" w:lineRule="auto"/>
              <w:ind w:leftChars="0" w:left="512" w:hangingChars="183" w:hanging="51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2.1</w:t>
            </w:r>
            <w:r>
              <w:rPr>
                <w:rFonts w:ascii="Times New Roman" w:eastAsia="標楷體" w:hAnsi="Times New Roman" w:cs="Times New Roman" w:hint="eastAsia"/>
                <w:color w:val="000000" w:themeColor="text1"/>
                <w:sz w:val="28"/>
                <w:szCs w:val="28"/>
              </w:rPr>
              <w:t>在本計畫內所</w:t>
            </w:r>
            <w:r w:rsidRPr="003E3D04">
              <w:rPr>
                <w:rFonts w:ascii="Times New Roman" w:eastAsia="標楷體" w:hAnsi="Times New Roman" w:cs="Times New Roman" w:hint="eastAsia"/>
                <w:color w:val="000000" w:themeColor="text1"/>
                <w:sz w:val="28"/>
                <w:szCs w:val="28"/>
              </w:rPr>
              <w:t>引述之法令規定</w:t>
            </w:r>
            <w:r>
              <w:rPr>
                <w:rFonts w:ascii="Times New Roman" w:eastAsia="標楷體" w:hAnsi="Times New Roman" w:cs="Times New Roman" w:hint="eastAsia"/>
                <w:color w:val="000000" w:themeColor="text1"/>
                <w:sz w:val="28"/>
                <w:szCs w:val="28"/>
              </w:rPr>
              <w:t>為</w:t>
            </w:r>
            <w:r w:rsidR="00481BE5">
              <w:rPr>
                <w:rFonts w:ascii="Times New Roman" w:eastAsia="標楷體" w:hAnsi="Times New Roman" w:cs="Times New Roman" w:hint="eastAsia"/>
                <w:color w:val="000000" w:themeColor="text1"/>
                <w:sz w:val="28"/>
                <w:szCs w:val="28"/>
              </w:rPr>
              <w:t>基本</w:t>
            </w:r>
            <w:r w:rsidRPr="003E3D04">
              <w:rPr>
                <w:rFonts w:ascii="Times New Roman" w:eastAsia="標楷體" w:hAnsi="Times New Roman" w:cs="Times New Roman" w:hint="eastAsia"/>
                <w:color w:val="000000" w:themeColor="text1"/>
                <w:sz w:val="28"/>
                <w:szCs w:val="28"/>
              </w:rPr>
              <w:t>標準，</w:t>
            </w:r>
            <w:r>
              <w:rPr>
                <w:rFonts w:ascii="Times New Roman" w:eastAsia="標楷體" w:hAnsi="Times New Roman" w:cs="Times New Roman" w:hint="eastAsia"/>
                <w:color w:val="000000" w:themeColor="text1"/>
                <w:sz w:val="28"/>
                <w:szCs w:val="28"/>
              </w:rPr>
              <w:t>若為求食品安全責任展現，也可於規劃</w:t>
            </w:r>
            <w:r w:rsidRPr="003E3D04">
              <w:rPr>
                <w:rFonts w:ascii="Times New Roman" w:eastAsia="標楷體" w:hAnsi="Times New Roman" w:cs="Times New Roman" w:hint="eastAsia"/>
                <w:color w:val="000000" w:themeColor="text1"/>
                <w:sz w:val="28"/>
                <w:szCs w:val="28"/>
              </w:rPr>
              <w:t>相關標準時，</w:t>
            </w:r>
            <w:r>
              <w:rPr>
                <w:rFonts w:ascii="Times New Roman" w:eastAsia="標楷體" w:hAnsi="Times New Roman" w:cs="Times New Roman" w:hint="eastAsia"/>
                <w:color w:val="000000" w:themeColor="text1"/>
                <w:sz w:val="28"/>
                <w:szCs w:val="28"/>
              </w:rPr>
              <w:t>訂</w:t>
            </w:r>
            <w:r w:rsidR="00481BE5">
              <w:rPr>
                <w:rFonts w:ascii="Times New Roman" w:eastAsia="標楷體" w:hAnsi="Times New Roman" w:cs="Times New Roman" w:hint="eastAsia"/>
                <w:color w:val="000000" w:themeColor="text1"/>
                <w:sz w:val="28"/>
                <w:szCs w:val="28"/>
              </w:rPr>
              <w:t>定</w:t>
            </w:r>
            <w:r w:rsidRPr="003E3D04">
              <w:rPr>
                <w:rFonts w:ascii="Times New Roman" w:eastAsia="標楷體" w:hAnsi="Times New Roman" w:cs="Times New Roman" w:hint="eastAsia"/>
                <w:color w:val="000000" w:themeColor="text1"/>
                <w:sz w:val="28"/>
                <w:szCs w:val="28"/>
              </w:rPr>
              <w:t>優於法令之標</w:t>
            </w:r>
            <w:r>
              <w:rPr>
                <w:rFonts w:ascii="Times New Roman" w:eastAsia="標楷體" w:hAnsi="Times New Roman" w:cs="Times New Roman" w:hint="eastAsia"/>
                <w:color w:val="000000" w:themeColor="text1"/>
                <w:sz w:val="28"/>
                <w:szCs w:val="28"/>
              </w:rPr>
              <w:t>準，宜確認</w:t>
            </w:r>
            <w:r w:rsidRPr="00C35E6F">
              <w:rPr>
                <w:rFonts w:ascii="Times New Roman" w:eastAsia="標楷體" w:hAnsi="Times New Roman" w:cs="Times New Roman" w:hint="eastAsia"/>
                <w:color w:val="000000" w:themeColor="text1"/>
                <w:sz w:val="28"/>
                <w:szCs w:val="28"/>
              </w:rPr>
              <w:t>本計畫內引述之法令規定，</w:t>
            </w:r>
            <w:r>
              <w:rPr>
                <w:rFonts w:ascii="Times New Roman" w:eastAsia="標楷體" w:hAnsi="Times New Roman" w:cs="Times New Roman" w:hint="eastAsia"/>
                <w:color w:val="000000" w:themeColor="text1"/>
                <w:sz w:val="28"/>
                <w:szCs w:val="28"/>
              </w:rPr>
              <w:t>其所參考之法令規定是否</w:t>
            </w:r>
            <w:r w:rsidRPr="00C35E6F">
              <w:rPr>
                <w:rFonts w:ascii="Times New Roman" w:eastAsia="標楷體" w:hAnsi="Times New Roman" w:cs="Times New Roman" w:hint="eastAsia"/>
                <w:color w:val="000000" w:themeColor="text1"/>
                <w:sz w:val="28"/>
                <w:szCs w:val="28"/>
              </w:rPr>
              <w:t>為</w:t>
            </w:r>
            <w:r>
              <w:rPr>
                <w:rFonts w:ascii="Times New Roman" w:eastAsia="標楷體" w:hAnsi="Times New Roman" w:cs="Times New Roman" w:hint="eastAsia"/>
                <w:color w:val="000000" w:themeColor="text1"/>
                <w:sz w:val="28"/>
                <w:szCs w:val="28"/>
              </w:rPr>
              <w:t>最新公告</w:t>
            </w:r>
            <w:r w:rsidRPr="00C35E6F">
              <w:rPr>
                <w:rFonts w:ascii="Times New Roman" w:eastAsia="標楷體" w:hAnsi="Times New Roman" w:cs="Times New Roman" w:hint="eastAsia"/>
                <w:color w:val="000000" w:themeColor="text1"/>
                <w:sz w:val="28"/>
                <w:szCs w:val="28"/>
              </w:rPr>
              <w:t>。</w:t>
            </w:r>
          </w:p>
        </w:tc>
        <w:tc>
          <w:tcPr>
            <w:tcW w:w="4984" w:type="dxa"/>
          </w:tcPr>
          <w:p w:rsidR="001B008E" w:rsidRPr="00E76535" w:rsidRDefault="001B008E"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2.1</w:t>
            </w:r>
            <w:r>
              <w:rPr>
                <w:rFonts w:ascii="Times New Roman" w:eastAsia="標楷體" w:hAnsi="Times New Roman" w:cs="Times New Roman" w:hint="eastAsia"/>
                <w:color w:val="000000" w:themeColor="text1"/>
                <w:sz w:val="28"/>
                <w:szCs w:val="28"/>
              </w:rPr>
              <w:t>確認</w:t>
            </w:r>
            <w:r w:rsidRPr="00C35E6F">
              <w:rPr>
                <w:rFonts w:ascii="Times New Roman" w:eastAsia="標楷體" w:hAnsi="Times New Roman" w:cs="Times New Roman" w:hint="eastAsia"/>
                <w:color w:val="000000" w:themeColor="text1"/>
                <w:sz w:val="28"/>
                <w:szCs w:val="28"/>
              </w:rPr>
              <w:t>法令規定</w:t>
            </w:r>
            <w:r>
              <w:rPr>
                <w:rFonts w:ascii="Times New Roman" w:eastAsia="標楷體" w:hAnsi="Times New Roman" w:cs="Times New Roman" w:hint="eastAsia"/>
                <w:color w:val="000000" w:themeColor="text1"/>
                <w:sz w:val="28"/>
                <w:szCs w:val="28"/>
              </w:rPr>
              <w:t>時可</w:t>
            </w:r>
            <w:r w:rsidRPr="00C35E6F">
              <w:rPr>
                <w:rFonts w:ascii="Times New Roman" w:eastAsia="標楷體" w:hAnsi="Times New Roman" w:cs="Times New Roman" w:hint="eastAsia"/>
                <w:color w:val="000000" w:themeColor="text1"/>
                <w:sz w:val="28"/>
                <w:szCs w:val="28"/>
              </w:rPr>
              <w:t>考量</w:t>
            </w:r>
            <w:r w:rsidRPr="0022729E">
              <w:rPr>
                <w:rFonts w:ascii="Times New Roman" w:eastAsia="標楷體" w:hAnsi="Times New Roman" w:cs="Times New Roman" w:hint="eastAsia"/>
                <w:color w:val="000000" w:themeColor="text1"/>
                <w:sz w:val="28"/>
                <w:szCs w:val="28"/>
              </w:rPr>
              <w:t>食品輸入流程及食品衛生安全相關</w:t>
            </w:r>
            <w:r>
              <w:rPr>
                <w:rFonts w:ascii="Times New Roman" w:eastAsia="標楷體" w:hAnsi="Times New Roman" w:cs="Times New Roman" w:hint="eastAsia"/>
                <w:color w:val="000000" w:themeColor="text1"/>
                <w:sz w:val="28"/>
                <w:szCs w:val="28"/>
              </w:rPr>
              <w:t>法令</w:t>
            </w:r>
            <w:r w:rsidRPr="00C35E6F">
              <w:rPr>
                <w:rFonts w:ascii="Times New Roman" w:eastAsia="標楷體" w:hAnsi="Times New Roman" w:cs="Times New Roman" w:hint="eastAsia"/>
                <w:color w:val="000000" w:themeColor="text1"/>
                <w:sz w:val="28"/>
                <w:szCs w:val="28"/>
              </w:rPr>
              <w:t>要求</w:t>
            </w:r>
            <w:r w:rsidR="002A30F3">
              <w:rPr>
                <w:rFonts w:ascii="Times New Roman" w:eastAsia="標楷體" w:hAnsi="Times New Roman" w:cs="Times New Roman" w:hint="eastAsia"/>
                <w:color w:val="000000" w:themeColor="text1"/>
                <w:sz w:val="28"/>
                <w:szCs w:val="28"/>
              </w:rPr>
              <w:t>。</w:t>
            </w:r>
          </w:p>
        </w:tc>
      </w:tr>
      <w:tr w:rsidR="004A2A0B" w:rsidTr="001B008E">
        <w:tc>
          <w:tcPr>
            <w:tcW w:w="9976" w:type="dxa"/>
            <w:gridSpan w:val="2"/>
          </w:tcPr>
          <w:p w:rsidR="004A2A0B" w:rsidRPr="004A2A0B" w:rsidRDefault="004A2A0B" w:rsidP="004A2A0B">
            <w:pPr>
              <w:pStyle w:val="af5"/>
              <w:numPr>
                <w:ilvl w:val="0"/>
                <w:numId w:val="23"/>
              </w:numPr>
              <w:autoSpaceDE w:val="0"/>
              <w:autoSpaceDN w:val="0"/>
              <w:adjustRightInd w:val="0"/>
              <w:ind w:leftChars="0"/>
              <w:jc w:val="center"/>
              <w:rPr>
                <w:rFonts w:ascii="Times New Roman" w:eastAsia="標楷體" w:hAnsi="Times New Roman" w:cs="Times New Roman"/>
                <w:vanish/>
                <w:color w:val="000000" w:themeColor="text1"/>
                <w:kern w:val="0"/>
                <w:sz w:val="28"/>
                <w:szCs w:val="28"/>
              </w:rPr>
            </w:pPr>
            <w:r>
              <w:rPr>
                <w:rFonts w:ascii="Times New Roman" w:eastAsia="標楷體" w:hAnsi="Times New Roman" w:cs="Times New Roman" w:hint="eastAsia"/>
                <w:color w:val="000000" w:themeColor="text1"/>
                <w:sz w:val="28"/>
              </w:rPr>
              <w:t>本計畫</w:t>
            </w:r>
            <w:r>
              <w:rPr>
                <w:rFonts w:ascii="Times New Roman" w:eastAsia="標楷體" w:hAnsi="Times New Roman" w:cs="Times New Roman"/>
                <w:color w:val="000000" w:themeColor="text1"/>
                <w:sz w:val="28"/>
              </w:rPr>
              <w:t>內</w:t>
            </w:r>
            <w:r>
              <w:rPr>
                <w:rFonts w:ascii="Times New Roman" w:eastAsia="標楷體" w:hAnsi="Times New Roman" w:cs="Times New Roman" w:hint="eastAsia"/>
                <w:color w:val="000000" w:themeColor="text1"/>
                <w:sz w:val="28"/>
              </w:rPr>
              <w:t>所</w:t>
            </w:r>
            <w:r w:rsidRPr="00111089">
              <w:rPr>
                <w:rFonts w:ascii="Times New Roman" w:eastAsia="標楷體" w:hAnsi="Times New Roman" w:cs="Times New Roman"/>
                <w:color w:val="000000" w:themeColor="text1"/>
                <w:sz w:val="28"/>
              </w:rPr>
              <w:t>使用之名詞解釋及定義</w:t>
            </w:r>
          </w:p>
        </w:tc>
      </w:tr>
      <w:tr w:rsidR="004A2A0B" w:rsidTr="001B008E">
        <w:tc>
          <w:tcPr>
            <w:tcW w:w="4992" w:type="dxa"/>
          </w:tcPr>
          <w:p w:rsidR="004A2A0B" w:rsidRPr="00B518BD" w:rsidRDefault="00F3781C" w:rsidP="006B0DD6">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4A2A0B" w:rsidRPr="00B518BD">
              <w:rPr>
                <w:rFonts w:ascii="Times New Roman" w:eastAsia="標楷體" w:hAnsi="Times New Roman" w:cs="Times New Roman" w:hint="eastAsia"/>
                <w:color w:val="000000" w:themeColor="text1"/>
                <w:sz w:val="28"/>
              </w:rPr>
              <w:t>項目</w:t>
            </w:r>
          </w:p>
        </w:tc>
        <w:tc>
          <w:tcPr>
            <w:tcW w:w="4984" w:type="dxa"/>
          </w:tcPr>
          <w:p w:rsidR="004A2A0B" w:rsidRPr="00B518BD" w:rsidRDefault="004A2A0B" w:rsidP="006B0DD6">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1B008E" w:rsidTr="00CD7D2D">
        <w:trPr>
          <w:trHeight w:val="5019"/>
        </w:trPr>
        <w:tc>
          <w:tcPr>
            <w:tcW w:w="4992" w:type="dxa"/>
          </w:tcPr>
          <w:p w:rsidR="001B008E" w:rsidRDefault="001B008E" w:rsidP="00C66FFF">
            <w:pPr>
              <w:pStyle w:val="af5"/>
              <w:spacing w:line="276" w:lineRule="auto"/>
              <w:ind w:leftChars="0" w:left="512" w:hangingChars="183" w:hanging="51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3.1</w:t>
            </w:r>
            <w:r>
              <w:rPr>
                <w:rFonts w:ascii="Times New Roman" w:eastAsia="標楷體" w:hAnsi="Times New Roman" w:cs="Times New Roman" w:hint="eastAsia"/>
                <w:color w:val="000000" w:themeColor="text1"/>
                <w:sz w:val="28"/>
                <w:szCs w:val="28"/>
              </w:rPr>
              <w:t>輸入業者於規劃本計畫內容所使用的名詞</w:t>
            </w: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或是特定名詞</w:t>
            </w: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時，可參考相關</w:t>
            </w:r>
            <w:r w:rsidRPr="004E23E5">
              <w:rPr>
                <w:rFonts w:ascii="Times New Roman" w:eastAsia="標楷體" w:hAnsi="Times New Roman" w:cs="Times New Roman" w:hint="eastAsia"/>
                <w:color w:val="000000" w:themeColor="text1"/>
                <w:sz w:val="28"/>
                <w:szCs w:val="28"/>
              </w:rPr>
              <w:t>主管機關</w:t>
            </w:r>
            <w:r>
              <w:rPr>
                <w:rFonts w:ascii="Times New Roman" w:eastAsia="標楷體" w:hAnsi="Times New Roman" w:cs="Times New Roman" w:hint="eastAsia"/>
                <w:color w:val="000000" w:themeColor="text1"/>
                <w:sz w:val="28"/>
                <w:szCs w:val="28"/>
              </w:rPr>
              <w:t>所提供的</w:t>
            </w:r>
            <w:r w:rsidRPr="004E23E5">
              <w:rPr>
                <w:rFonts w:ascii="Times New Roman" w:eastAsia="標楷體" w:hAnsi="Times New Roman" w:cs="Times New Roman" w:hint="eastAsia"/>
                <w:color w:val="000000" w:themeColor="text1"/>
                <w:sz w:val="28"/>
                <w:szCs w:val="28"/>
              </w:rPr>
              <w:t>資訊、相關法規、衛生標準與指引、國際資訊及警訊、專業論文期刊、公協會報刊或者特定產品訊息</w:t>
            </w:r>
            <w:r w:rsidRPr="00275D72">
              <w:rPr>
                <w:rFonts w:ascii="Times New Roman" w:eastAsia="標楷體" w:hAnsi="Times New Roman" w:cs="Times New Roman" w:hint="eastAsia"/>
                <w:color w:val="000000" w:themeColor="text1"/>
                <w:sz w:val="28"/>
                <w:szCs w:val="28"/>
              </w:rPr>
              <w:t>等</w:t>
            </w:r>
            <w:r>
              <w:rPr>
                <w:rFonts w:ascii="Times New Roman" w:eastAsia="標楷體" w:hAnsi="Times New Roman" w:cs="Times New Roman" w:hint="eastAsia"/>
                <w:color w:val="000000" w:themeColor="text1"/>
                <w:sz w:val="28"/>
                <w:szCs w:val="28"/>
              </w:rPr>
              <w:t>，以作為依據及佐證</w:t>
            </w:r>
            <w:r w:rsidR="005F72F9">
              <w:rPr>
                <w:rFonts w:ascii="Times New Roman" w:eastAsia="標楷體" w:hAnsi="Times New Roman" w:cs="Times New Roman" w:hint="eastAsia"/>
                <w:color w:val="000000" w:themeColor="text1"/>
                <w:sz w:val="28"/>
                <w:szCs w:val="28"/>
              </w:rPr>
              <w:t>資料</w:t>
            </w:r>
            <w:r w:rsidR="005564EB">
              <w:rPr>
                <w:rFonts w:ascii="標楷體" w:eastAsia="標楷體" w:hAnsi="標楷體" w:cs="Times New Roman" w:hint="eastAsia"/>
                <w:color w:val="000000" w:themeColor="text1"/>
                <w:sz w:val="28"/>
                <w:szCs w:val="28"/>
              </w:rPr>
              <w:t>。</w:t>
            </w:r>
          </w:p>
        </w:tc>
        <w:tc>
          <w:tcPr>
            <w:tcW w:w="4984" w:type="dxa"/>
          </w:tcPr>
          <w:p w:rsidR="001B008E" w:rsidRPr="00E76535" w:rsidRDefault="001B008E"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3.1</w:t>
            </w:r>
            <w:r>
              <w:rPr>
                <w:rFonts w:ascii="Times New Roman" w:eastAsia="標楷體" w:hAnsi="Times New Roman" w:cs="Times New Roman" w:hint="eastAsia"/>
                <w:color w:val="000000" w:themeColor="text1"/>
                <w:sz w:val="28"/>
                <w:szCs w:val="28"/>
              </w:rPr>
              <w:t>於查閱本計畫時，能</w:t>
            </w:r>
            <w:r w:rsidRPr="00F57FDE">
              <w:rPr>
                <w:rFonts w:ascii="Times New Roman" w:eastAsia="標楷體" w:hAnsi="Times New Roman" w:cs="Times New Roman" w:hint="eastAsia"/>
                <w:color w:val="000000" w:themeColor="text1"/>
                <w:sz w:val="28"/>
                <w:szCs w:val="28"/>
              </w:rPr>
              <w:t>清楚地</w:t>
            </w:r>
            <w:r>
              <w:rPr>
                <w:rFonts w:ascii="Times New Roman" w:eastAsia="標楷體" w:hAnsi="Times New Roman" w:cs="Times New Roman" w:hint="eastAsia"/>
                <w:color w:val="000000" w:themeColor="text1"/>
                <w:sz w:val="28"/>
                <w:szCs w:val="28"/>
              </w:rPr>
              <w:t>對名詞及專有名詞</w:t>
            </w:r>
            <w:r w:rsidRPr="00F57FDE">
              <w:rPr>
                <w:rFonts w:ascii="Times New Roman" w:eastAsia="標楷體" w:hAnsi="Times New Roman" w:cs="Times New Roman" w:hint="eastAsia"/>
                <w:color w:val="000000" w:themeColor="text1"/>
                <w:sz w:val="28"/>
                <w:szCs w:val="28"/>
              </w:rPr>
              <w:t>做出一致性的辨識及確認</w:t>
            </w:r>
            <w:r>
              <w:rPr>
                <w:rFonts w:ascii="Times New Roman" w:eastAsia="標楷體" w:hAnsi="Times New Roman" w:cs="Times New Roman" w:hint="eastAsia"/>
                <w:color w:val="000000" w:themeColor="text1"/>
                <w:sz w:val="28"/>
                <w:szCs w:val="28"/>
              </w:rPr>
              <w:t>，不致於誤認或混淆其原意。</w:t>
            </w:r>
          </w:p>
        </w:tc>
      </w:tr>
      <w:tr w:rsidR="00F57FDE" w:rsidTr="001B008E">
        <w:tc>
          <w:tcPr>
            <w:tcW w:w="9976" w:type="dxa"/>
            <w:gridSpan w:val="2"/>
          </w:tcPr>
          <w:p w:rsidR="00F57FDE" w:rsidRPr="00A753A9" w:rsidRDefault="00F57FDE" w:rsidP="00F57FDE">
            <w:pPr>
              <w:pStyle w:val="af5"/>
              <w:numPr>
                <w:ilvl w:val="0"/>
                <w:numId w:val="23"/>
              </w:numPr>
              <w:autoSpaceDE w:val="0"/>
              <w:autoSpaceDN w:val="0"/>
              <w:adjustRightInd w:val="0"/>
              <w:ind w:leftChars="0"/>
              <w:jc w:val="center"/>
              <w:rPr>
                <w:rFonts w:ascii="標楷體" w:eastAsia="標楷體" w:hAnsi="標楷體" w:cs="Times New Roman"/>
                <w:color w:val="000000" w:themeColor="text1"/>
                <w:sz w:val="28"/>
                <w:szCs w:val="28"/>
              </w:rPr>
            </w:pPr>
            <w:r w:rsidRPr="00A753A9">
              <w:rPr>
                <w:rFonts w:ascii="標楷體" w:eastAsia="標楷體" w:hAnsi="標楷體"/>
                <w:color w:val="000000" w:themeColor="text1"/>
                <w:sz w:val="28"/>
              </w:rPr>
              <w:t>文件撰寫規格及資訊更新</w:t>
            </w:r>
          </w:p>
        </w:tc>
      </w:tr>
      <w:tr w:rsidR="00A753A9" w:rsidTr="001B008E">
        <w:tc>
          <w:tcPr>
            <w:tcW w:w="4992" w:type="dxa"/>
          </w:tcPr>
          <w:p w:rsidR="00A753A9" w:rsidRPr="00B518BD" w:rsidRDefault="00DF696B" w:rsidP="006B0DD6">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A753A9" w:rsidRPr="00B518BD">
              <w:rPr>
                <w:rFonts w:ascii="Times New Roman" w:eastAsia="標楷體" w:hAnsi="Times New Roman" w:cs="Times New Roman" w:hint="eastAsia"/>
                <w:color w:val="000000" w:themeColor="text1"/>
                <w:sz w:val="28"/>
              </w:rPr>
              <w:t>項目</w:t>
            </w:r>
          </w:p>
        </w:tc>
        <w:tc>
          <w:tcPr>
            <w:tcW w:w="4984" w:type="dxa"/>
          </w:tcPr>
          <w:p w:rsidR="00A753A9" w:rsidRPr="00B518BD" w:rsidRDefault="00A753A9" w:rsidP="006B0DD6">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C35E6F" w:rsidTr="001B008E">
        <w:tc>
          <w:tcPr>
            <w:tcW w:w="4992" w:type="dxa"/>
          </w:tcPr>
          <w:p w:rsidR="00C35E6F" w:rsidRDefault="00A753A9"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4.1</w:t>
            </w:r>
            <w:r>
              <w:rPr>
                <w:rFonts w:ascii="Times New Roman" w:eastAsia="標楷體" w:hAnsi="Times New Roman" w:cs="Times New Roman" w:hint="eastAsia"/>
                <w:color w:val="000000" w:themeColor="text1"/>
                <w:sz w:val="28"/>
                <w:szCs w:val="28"/>
              </w:rPr>
              <w:t>本計畫可以用紙本或任何可識別的電子檔案呈現，</w:t>
            </w:r>
            <w:r w:rsidR="004D231F">
              <w:rPr>
                <w:rFonts w:ascii="Times New Roman" w:eastAsia="標楷體" w:hAnsi="Times New Roman" w:cs="Times New Roman" w:hint="eastAsia"/>
                <w:color w:val="000000" w:themeColor="text1"/>
                <w:sz w:val="28"/>
                <w:szCs w:val="28"/>
              </w:rPr>
              <w:t>並</w:t>
            </w:r>
            <w:r>
              <w:rPr>
                <w:rFonts w:ascii="Times New Roman" w:eastAsia="標楷體" w:hAnsi="Times New Roman" w:cs="Times New Roman" w:hint="eastAsia"/>
                <w:color w:val="000000" w:themeColor="text1"/>
                <w:sz w:val="28"/>
                <w:szCs w:val="28"/>
              </w:rPr>
              <w:t>有版本</w:t>
            </w:r>
            <w:r w:rsidR="00614FE2">
              <w:rPr>
                <w:rFonts w:ascii="Times New Roman" w:eastAsia="標楷體" w:hAnsi="Times New Roman" w:cs="Times New Roman" w:hint="eastAsia"/>
                <w:color w:val="000000" w:themeColor="text1"/>
                <w:sz w:val="28"/>
                <w:szCs w:val="28"/>
              </w:rPr>
              <w:t>之</w:t>
            </w:r>
            <w:r>
              <w:rPr>
                <w:rFonts w:ascii="Times New Roman" w:eastAsia="標楷體" w:hAnsi="Times New Roman" w:cs="Times New Roman" w:hint="eastAsia"/>
                <w:color w:val="000000" w:themeColor="text1"/>
                <w:sz w:val="28"/>
                <w:szCs w:val="28"/>
              </w:rPr>
              <w:t>區別。</w:t>
            </w:r>
          </w:p>
        </w:tc>
        <w:tc>
          <w:tcPr>
            <w:tcW w:w="4984" w:type="dxa"/>
          </w:tcPr>
          <w:p w:rsidR="00C35E6F" w:rsidRPr="00E76535" w:rsidRDefault="004E23E5"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4.1</w:t>
            </w:r>
            <w:r>
              <w:rPr>
                <w:rFonts w:ascii="Times New Roman" w:eastAsia="標楷體" w:hAnsi="Times New Roman" w:cs="Times New Roman" w:hint="eastAsia"/>
                <w:color w:val="000000" w:themeColor="text1"/>
                <w:sz w:val="28"/>
                <w:szCs w:val="28"/>
              </w:rPr>
              <w:t>能清楚地確認</w:t>
            </w:r>
            <w:r w:rsidR="00380FCF">
              <w:rPr>
                <w:rFonts w:ascii="Times New Roman" w:eastAsia="標楷體" w:hAnsi="Times New Roman" w:cs="Times New Roman" w:hint="eastAsia"/>
                <w:color w:val="000000" w:themeColor="text1"/>
                <w:sz w:val="28"/>
                <w:szCs w:val="28"/>
              </w:rPr>
              <w:t>本計畫的</w:t>
            </w:r>
            <w:r w:rsidR="00380FCF" w:rsidRPr="00380FCF">
              <w:rPr>
                <w:rFonts w:ascii="Times New Roman" w:eastAsia="標楷體" w:hAnsi="Times New Roman" w:cs="Times New Roman" w:hint="eastAsia"/>
                <w:color w:val="000000" w:themeColor="text1"/>
                <w:sz w:val="28"/>
                <w:szCs w:val="28"/>
              </w:rPr>
              <w:t>生效實施日期，每一次修正版本</w:t>
            </w:r>
            <w:r w:rsidR="00380FCF">
              <w:rPr>
                <w:rFonts w:ascii="Times New Roman" w:eastAsia="標楷體" w:hAnsi="Times New Roman" w:cs="Times New Roman" w:hint="eastAsia"/>
                <w:color w:val="000000" w:themeColor="text1"/>
                <w:sz w:val="28"/>
                <w:szCs w:val="28"/>
              </w:rPr>
              <w:t>時，是否已用舊版本。</w:t>
            </w:r>
          </w:p>
        </w:tc>
      </w:tr>
      <w:tr w:rsidR="00C35E6F" w:rsidTr="001B008E">
        <w:tc>
          <w:tcPr>
            <w:tcW w:w="4992" w:type="dxa"/>
          </w:tcPr>
          <w:p w:rsidR="00A753A9" w:rsidRDefault="00A753A9"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4.2</w:t>
            </w:r>
            <w:r>
              <w:rPr>
                <w:rFonts w:ascii="Times New Roman" w:eastAsia="標楷體" w:hAnsi="Times New Roman" w:cs="Times New Roman" w:hint="eastAsia"/>
                <w:color w:val="000000" w:themeColor="text1"/>
                <w:sz w:val="28"/>
                <w:szCs w:val="28"/>
              </w:rPr>
              <w:t>本計畫內容</w:t>
            </w:r>
            <w:r w:rsidR="004D231F">
              <w:rPr>
                <w:rFonts w:ascii="Times New Roman" w:eastAsia="標楷體" w:hAnsi="Times New Roman" w:cs="Times New Roman" w:hint="eastAsia"/>
                <w:color w:val="000000" w:themeColor="text1"/>
                <w:sz w:val="28"/>
                <w:szCs w:val="28"/>
              </w:rPr>
              <w:t>宜以</w:t>
            </w:r>
            <w:r>
              <w:rPr>
                <w:rFonts w:ascii="Times New Roman" w:eastAsia="標楷體" w:hAnsi="Times New Roman" w:cs="Times New Roman" w:hint="eastAsia"/>
                <w:color w:val="000000" w:themeColor="text1"/>
                <w:sz w:val="28"/>
                <w:szCs w:val="28"/>
              </w:rPr>
              <w:t>固定文字格式及排版</w:t>
            </w:r>
            <w:r w:rsidR="004E23E5">
              <w:rPr>
                <w:rFonts w:ascii="Times New Roman" w:eastAsia="標楷體" w:hAnsi="Times New Roman" w:cs="Times New Roman" w:hint="eastAsia"/>
                <w:color w:val="000000" w:themeColor="text1"/>
                <w:sz w:val="28"/>
                <w:szCs w:val="28"/>
              </w:rPr>
              <w:t>，並有專人</w:t>
            </w:r>
            <w:r w:rsidR="004E23E5" w:rsidRPr="004E23E5">
              <w:rPr>
                <w:rFonts w:ascii="Times New Roman" w:eastAsia="標楷體" w:hAnsi="Times New Roman" w:cs="Times New Roman" w:hint="eastAsia"/>
                <w:color w:val="000000" w:themeColor="text1"/>
                <w:sz w:val="28"/>
                <w:szCs w:val="28"/>
              </w:rPr>
              <w:t>確認其中之變更、修訂、新增</w:t>
            </w:r>
            <w:r w:rsidR="004D231F">
              <w:rPr>
                <w:rFonts w:ascii="Times New Roman" w:eastAsia="標楷體" w:hAnsi="Times New Roman" w:cs="Times New Roman" w:hint="eastAsia"/>
                <w:color w:val="000000" w:themeColor="text1"/>
                <w:sz w:val="28"/>
                <w:szCs w:val="28"/>
              </w:rPr>
              <w:t>等</w:t>
            </w:r>
            <w:r w:rsidR="004E23E5" w:rsidRPr="004E23E5">
              <w:rPr>
                <w:rFonts w:ascii="Times New Roman" w:eastAsia="標楷體" w:hAnsi="Times New Roman" w:cs="Times New Roman" w:hint="eastAsia"/>
                <w:color w:val="000000" w:themeColor="text1"/>
                <w:sz w:val="28"/>
                <w:szCs w:val="28"/>
              </w:rPr>
              <w:t>最新狀況</w:t>
            </w:r>
            <w:r w:rsidR="004E23E5">
              <w:rPr>
                <w:rFonts w:ascii="Times New Roman" w:eastAsia="標楷體" w:hAnsi="Times New Roman" w:cs="Times New Roman" w:hint="eastAsia"/>
                <w:color w:val="000000" w:themeColor="text1"/>
                <w:sz w:val="28"/>
                <w:szCs w:val="28"/>
              </w:rPr>
              <w:t>。</w:t>
            </w:r>
          </w:p>
        </w:tc>
        <w:tc>
          <w:tcPr>
            <w:tcW w:w="4984" w:type="dxa"/>
          </w:tcPr>
          <w:p w:rsidR="00C35E6F" w:rsidRPr="00E76535" w:rsidRDefault="00DE5252"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4.2</w:t>
            </w:r>
            <w:r>
              <w:rPr>
                <w:rFonts w:ascii="Times New Roman" w:eastAsia="標楷體" w:hAnsi="Times New Roman" w:cs="Times New Roman" w:hint="eastAsia"/>
                <w:color w:val="000000" w:themeColor="text1"/>
                <w:sz w:val="28"/>
                <w:szCs w:val="28"/>
              </w:rPr>
              <w:t>訂定檢視或</w:t>
            </w:r>
            <w:r w:rsidRPr="00DE5252">
              <w:rPr>
                <w:rFonts w:ascii="Times New Roman" w:eastAsia="標楷體" w:hAnsi="Times New Roman" w:cs="Times New Roman" w:hint="eastAsia"/>
                <w:color w:val="000000" w:themeColor="text1"/>
                <w:sz w:val="28"/>
                <w:szCs w:val="28"/>
              </w:rPr>
              <w:t>更新</w:t>
            </w:r>
            <w:r>
              <w:rPr>
                <w:rFonts w:ascii="Times New Roman" w:eastAsia="標楷體" w:hAnsi="Times New Roman" w:cs="Times New Roman" w:hint="eastAsia"/>
                <w:color w:val="000000" w:themeColor="text1"/>
                <w:sz w:val="28"/>
                <w:szCs w:val="28"/>
              </w:rPr>
              <w:t>本計畫</w:t>
            </w:r>
            <w:r w:rsidRPr="00DE5252">
              <w:rPr>
                <w:rFonts w:ascii="Times New Roman" w:eastAsia="標楷體" w:hAnsi="Times New Roman" w:cs="Times New Roman" w:hint="eastAsia"/>
                <w:color w:val="000000" w:themeColor="text1"/>
                <w:sz w:val="28"/>
                <w:szCs w:val="28"/>
              </w:rPr>
              <w:t>的頻率</w:t>
            </w:r>
            <w:r>
              <w:rPr>
                <w:rFonts w:ascii="Times New Roman" w:eastAsia="標楷體" w:hAnsi="Times New Roman" w:cs="Times New Roman" w:hint="eastAsia"/>
                <w:color w:val="000000" w:themeColor="text1"/>
                <w:sz w:val="28"/>
                <w:szCs w:val="28"/>
              </w:rPr>
              <w:t>及項目。</w:t>
            </w:r>
          </w:p>
        </w:tc>
      </w:tr>
      <w:tr w:rsidR="00C35E6F" w:rsidTr="001B008E">
        <w:tc>
          <w:tcPr>
            <w:tcW w:w="4992" w:type="dxa"/>
          </w:tcPr>
          <w:p w:rsidR="00C35E6F" w:rsidRDefault="004E23E5"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4.3</w:t>
            </w:r>
            <w:r>
              <w:rPr>
                <w:rFonts w:ascii="Times New Roman" w:eastAsia="標楷體" w:hAnsi="Times New Roman" w:cs="Times New Roman" w:hint="eastAsia"/>
                <w:color w:val="000000" w:themeColor="text1"/>
                <w:sz w:val="28"/>
                <w:szCs w:val="28"/>
              </w:rPr>
              <w:t>本計畫</w:t>
            </w:r>
            <w:r w:rsidR="00380FCF">
              <w:rPr>
                <w:rFonts w:ascii="Times New Roman" w:eastAsia="標楷體" w:hAnsi="Times New Roman" w:cs="Times New Roman" w:hint="eastAsia"/>
                <w:color w:val="000000" w:themeColor="text1"/>
                <w:sz w:val="28"/>
                <w:szCs w:val="28"/>
              </w:rPr>
              <w:t>內</w:t>
            </w:r>
            <w:r>
              <w:rPr>
                <w:rFonts w:ascii="Times New Roman" w:eastAsia="標楷體" w:hAnsi="Times New Roman" w:cs="Times New Roman" w:hint="eastAsia"/>
                <w:color w:val="000000" w:themeColor="text1"/>
                <w:sz w:val="28"/>
                <w:szCs w:val="28"/>
              </w:rPr>
              <w:t>對於管理範圍所進行的事物有一定的作業標準</w:t>
            </w:r>
            <w:r w:rsidRPr="004E23E5">
              <w:rPr>
                <w:rFonts w:ascii="Times New Roman" w:eastAsia="標楷體" w:hAnsi="Times New Roman" w:cs="Times New Roman" w:hint="eastAsia"/>
                <w:color w:val="000000" w:themeColor="text1"/>
                <w:sz w:val="28"/>
                <w:szCs w:val="28"/>
              </w:rPr>
              <w:t>(</w:t>
            </w:r>
            <w:r w:rsidR="00380FCF">
              <w:rPr>
                <w:rFonts w:ascii="Times New Roman" w:eastAsia="標楷體" w:hAnsi="Times New Roman" w:cs="Times New Roman" w:hint="eastAsia"/>
                <w:color w:val="000000" w:themeColor="text1"/>
                <w:sz w:val="28"/>
                <w:szCs w:val="28"/>
              </w:rPr>
              <w:t>或</w:t>
            </w:r>
            <w:r w:rsidRPr="004E23E5">
              <w:rPr>
                <w:rFonts w:ascii="Times New Roman" w:eastAsia="標楷體" w:hAnsi="Times New Roman" w:cs="Times New Roman" w:hint="eastAsia"/>
                <w:color w:val="000000" w:themeColor="text1"/>
                <w:sz w:val="28"/>
                <w:szCs w:val="28"/>
              </w:rPr>
              <w:t>管理辦法</w:t>
            </w:r>
            <w:r w:rsidRPr="004E23E5">
              <w:rPr>
                <w:rFonts w:ascii="Times New Roman" w:eastAsia="標楷體" w:hAnsi="Times New Roman" w:cs="Times New Roman" w:hint="eastAsia"/>
                <w:color w:val="000000" w:themeColor="text1"/>
                <w:sz w:val="28"/>
                <w:szCs w:val="28"/>
              </w:rPr>
              <w:t>)</w:t>
            </w:r>
            <w:r w:rsidR="00380FCF">
              <w:rPr>
                <w:rFonts w:ascii="Times New Roman" w:eastAsia="標楷體" w:hAnsi="Times New Roman" w:cs="Times New Roman" w:hint="eastAsia"/>
                <w:color w:val="000000" w:themeColor="text1"/>
                <w:sz w:val="28"/>
                <w:szCs w:val="28"/>
              </w:rPr>
              <w:t>，同時有相關的</w:t>
            </w:r>
            <w:r w:rsidRPr="004E23E5">
              <w:rPr>
                <w:rFonts w:ascii="Times New Roman" w:eastAsia="標楷體" w:hAnsi="Times New Roman" w:cs="Times New Roman" w:hint="eastAsia"/>
                <w:color w:val="000000" w:themeColor="text1"/>
                <w:sz w:val="28"/>
                <w:szCs w:val="28"/>
              </w:rPr>
              <w:t>紀錄表單</w:t>
            </w:r>
            <w:r>
              <w:rPr>
                <w:rFonts w:ascii="Times New Roman" w:eastAsia="標楷體" w:hAnsi="Times New Roman" w:cs="Times New Roman" w:hint="eastAsia"/>
                <w:color w:val="000000" w:themeColor="text1"/>
                <w:sz w:val="28"/>
                <w:szCs w:val="28"/>
              </w:rPr>
              <w:t>。</w:t>
            </w:r>
          </w:p>
        </w:tc>
        <w:tc>
          <w:tcPr>
            <w:tcW w:w="4984" w:type="dxa"/>
          </w:tcPr>
          <w:p w:rsidR="00C35E6F" w:rsidRPr="00DE5252" w:rsidRDefault="00DE5252"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4.3</w:t>
            </w:r>
            <w:r w:rsidR="00FA52EE">
              <w:rPr>
                <w:rFonts w:ascii="Times New Roman" w:eastAsia="標楷體" w:hAnsi="Times New Roman" w:cs="Times New Roman" w:hint="eastAsia"/>
                <w:color w:val="000000" w:themeColor="text1"/>
                <w:sz w:val="28"/>
                <w:szCs w:val="28"/>
              </w:rPr>
              <w:t>已安排</w:t>
            </w:r>
            <w:r>
              <w:rPr>
                <w:rFonts w:ascii="Times New Roman" w:eastAsia="標楷體" w:hAnsi="Times New Roman" w:cs="Times New Roman" w:hint="eastAsia"/>
                <w:color w:val="000000" w:themeColor="text1"/>
                <w:sz w:val="28"/>
                <w:szCs w:val="28"/>
              </w:rPr>
              <w:t>專人負責確認本計畫書之保管及最新狀況。</w:t>
            </w:r>
          </w:p>
        </w:tc>
      </w:tr>
      <w:tr w:rsidR="00DE5252" w:rsidTr="001B008E">
        <w:tc>
          <w:tcPr>
            <w:tcW w:w="9976" w:type="dxa"/>
            <w:gridSpan w:val="2"/>
          </w:tcPr>
          <w:p w:rsidR="00DE5252" w:rsidRDefault="00DE5252" w:rsidP="004E5ECB">
            <w:pPr>
              <w:pStyle w:val="af5"/>
              <w:numPr>
                <w:ilvl w:val="0"/>
                <w:numId w:val="23"/>
              </w:numPr>
              <w:autoSpaceDE w:val="0"/>
              <w:autoSpaceDN w:val="0"/>
              <w:adjustRightInd w:val="0"/>
              <w:ind w:leftChars="0"/>
              <w:jc w:val="center"/>
              <w:rPr>
                <w:rFonts w:ascii="Times New Roman" w:eastAsia="標楷體" w:hAnsi="Times New Roman" w:cs="Times New Roman"/>
                <w:color w:val="000000" w:themeColor="text1"/>
                <w:sz w:val="28"/>
                <w:szCs w:val="28"/>
              </w:rPr>
            </w:pPr>
            <w:r w:rsidRPr="00DE5252">
              <w:rPr>
                <w:rFonts w:ascii="標楷體" w:eastAsia="標楷體" w:hAnsi="標楷體" w:hint="eastAsia"/>
                <w:color w:val="000000" w:themeColor="text1"/>
                <w:sz w:val="28"/>
              </w:rPr>
              <w:t>食品安全政策</w:t>
            </w:r>
            <w:r w:rsidR="004E5ECB">
              <w:rPr>
                <w:rFonts w:ascii="標楷體" w:eastAsia="標楷體" w:hAnsi="標楷體" w:hint="eastAsia"/>
                <w:color w:val="000000" w:themeColor="text1"/>
                <w:sz w:val="28"/>
              </w:rPr>
              <w:t>的</w:t>
            </w:r>
            <w:r w:rsidR="004E5ECB" w:rsidRPr="00DE5252">
              <w:rPr>
                <w:rFonts w:ascii="標楷體" w:eastAsia="標楷體" w:hAnsi="標楷體" w:hint="eastAsia"/>
                <w:color w:val="000000" w:themeColor="text1"/>
                <w:sz w:val="28"/>
              </w:rPr>
              <w:t>規劃、</w:t>
            </w:r>
            <w:r w:rsidRPr="00DE5252">
              <w:rPr>
                <w:rFonts w:ascii="標楷體" w:eastAsia="標楷體" w:hAnsi="標楷體" w:hint="eastAsia"/>
                <w:color w:val="000000" w:themeColor="text1"/>
                <w:sz w:val="28"/>
              </w:rPr>
              <w:t>宣示及承諾</w:t>
            </w:r>
          </w:p>
        </w:tc>
      </w:tr>
      <w:tr w:rsidR="00DE5252" w:rsidTr="001B008E">
        <w:tc>
          <w:tcPr>
            <w:tcW w:w="4992" w:type="dxa"/>
          </w:tcPr>
          <w:p w:rsidR="00DE5252" w:rsidRPr="00B518BD" w:rsidRDefault="00160420" w:rsidP="006B0DD6">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DE5252" w:rsidRPr="00B518BD">
              <w:rPr>
                <w:rFonts w:ascii="Times New Roman" w:eastAsia="標楷體" w:hAnsi="Times New Roman" w:cs="Times New Roman" w:hint="eastAsia"/>
                <w:color w:val="000000" w:themeColor="text1"/>
                <w:sz w:val="28"/>
              </w:rPr>
              <w:t>項目</w:t>
            </w:r>
          </w:p>
        </w:tc>
        <w:tc>
          <w:tcPr>
            <w:tcW w:w="4984" w:type="dxa"/>
          </w:tcPr>
          <w:p w:rsidR="00DE5252" w:rsidRPr="00B518BD" w:rsidRDefault="00DE5252" w:rsidP="006B0DD6">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1B008E" w:rsidTr="001B008E">
        <w:tc>
          <w:tcPr>
            <w:tcW w:w="4992" w:type="dxa"/>
          </w:tcPr>
          <w:p w:rsidR="001B008E" w:rsidRDefault="001B008E"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5.1</w:t>
            </w:r>
            <w:r w:rsidR="002A30F3" w:rsidRPr="000A7A3B">
              <w:rPr>
                <w:rFonts w:ascii="Times New Roman" w:eastAsia="標楷體" w:hAnsi="Times New Roman" w:cs="Times New Roman" w:hint="eastAsia"/>
                <w:color w:val="000000" w:themeColor="text1"/>
                <w:sz w:val="28"/>
                <w:szCs w:val="28"/>
              </w:rPr>
              <w:t>最高管理階層</w:t>
            </w:r>
            <w:r>
              <w:rPr>
                <w:rFonts w:ascii="Times New Roman" w:eastAsia="標楷體" w:hAnsi="Times New Roman" w:cs="Times New Roman" w:hint="eastAsia"/>
                <w:color w:val="000000" w:themeColor="text1"/>
                <w:sz w:val="28"/>
                <w:szCs w:val="28"/>
              </w:rPr>
              <w:t>除備有食品安全政策之對內規劃，亦可對外宣示及承諾。</w:t>
            </w:r>
          </w:p>
        </w:tc>
        <w:tc>
          <w:tcPr>
            <w:tcW w:w="4984" w:type="dxa"/>
          </w:tcPr>
          <w:p w:rsidR="001B008E" w:rsidRPr="00FD1147" w:rsidRDefault="001B008E" w:rsidP="00C05E00">
            <w:pPr>
              <w:pStyle w:val="af5"/>
              <w:spacing w:line="276" w:lineRule="auto"/>
              <w:ind w:leftChars="0" w:left="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5.1</w:t>
            </w:r>
            <w:r>
              <w:rPr>
                <w:rFonts w:ascii="Times New Roman" w:eastAsia="標楷體" w:hAnsi="Times New Roman" w:cs="Times New Roman" w:hint="eastAsia"/>
                <w:color w:val="000000" w:themeColor="text1"/>
                <w:sz w:val="28"/>
                <w:szCs w:val="28"/>
              </w:rPr>
              <w:t>展現對食品安全的承諾。</w:t>
            </w:r>
          </w:p>
        </w:tc>
      </w:tr>
      <w:tr w:rsidR="001B008E" w:rsidTr="00425FFD">
        <w:trPr>
          <w:trHeight w:val="4313"/>
        </w:trPr>
        <w:tc>
          <w:tcPr>
            <w:tcW w:w="4992" w:type="dxa"/>
          </w:tcPr>
          <w:p w:rsidR="001B008E" w:rsidRDefault="001B008E" w:rsidP="001B7150">
            <w:pPr>
              <w:pStyle w:val="af5"/>
              <w:spacing w:line="276" w:lineRule="auto"/>
              <w:ind w:leftChars="0" w:left="512" w:hangingChars="183" w:hanging="512"/>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5.2</w:t>
            </w:r>
            <w:r w:rsidR="002A30F3" w:rsidRPr="000A7A3B">
              <w:rPr>
                <w:rFonts w:ascii="Times New Roman" w:eastAsia="標楷體" w:hAnsi="Times New Roman" w:cs="Times New Roman" w:hint="eastAsia"/>
                <w:color w:val="000000" w:themeColor="text1"/>
                <w:sz w:val="28"/>
                <w:szCs w:val="28"/>
              </w:rPr>
              <w:t>最高管理階層或其指定之管理人</w:t>
            </w:r>
            <w:r>
              <w:rPr>
                <w:rFonts w:ascii="Times New Roman" w:eastAsia="標楷體" w:hAnsi="Times New Roman" w:cs="Times New Roman" w:hint="eastAsia"/>
                <w:color w:val="000000" w:themeColor="text1"/>
                <w:sz w:val="28"/>
                <w:szCs w:val="28"/>
              </w:rPr>
              <w:t>依照公司規模設置食品安全決策小組，其中至少一人以備有食品安全衛生相關背景或曾經受過相關訓練課程者為佳，該小組</w:t>
            </w:r>
            <w:r w:rsidR="00481BE5">
              <w:rPr>
                <w:rFonts w:ascii="Times New Roman" w:eastAsia="標楷體" w:hAnsi="Times New Roman" w:cs="Times New Roman" w:hint="eastAsia"/>
                <w:color w:val="000000" w:themeColor="text1"/>
                <w:sz w:val="28"/>
                <w:szCs w:val="28"/>
              </w:rPr>
              <w:t>宜</w:t>
            </w:r>
            <w:r w:rsidRPr="004E5ECB">
              <w:rPr>
                <w:rFonts w:ascii="Times New Roman" w:eastAsia="標楷體" w:hAnsi="Times New Roman" w:cs="Times New Roman" w:hint="eastAsia"/>
                <w:color w:val="000000" w:themeColor="text1"/>
                <w:sz w:val="28"/>
                <w:szCs w:val="28"/>
              </w:rPr>
              <w:t>明確訂定定期會議之頻率及討論事項，並有</w:t>
            </w:r>
            <w:r>
              <w:rPr>
                <w:rFonts w:ascii="Times New Roman" w:eastAsia="標楷體" w:hAnsi="Times New Roman" w:cs="Times New Roman" w:hint="eastAsia"/>
                <w:color w:val="000000" w:themeColor="text1"/>
                <w:sz w:val="28"/>
                <w:szCs w:val="28"/>
              </w:rPr>
              <w:t>會議</w:t>
            </w:r>
            <w:r w:rsidRPr="004E5ECB">
              <w:rPr>
                <w:rFonts w:ascii="Times New Roman" w:eastAsia="標楷體" w:hAnsi="Times New Roman" w:cs="Times New Roman" w:hint="eastAsia"/>
                <w:color w:val="000000" w:themeColor="text1"/>
                <w:sz w:val="28"/>
                <w:szCs w:val="28"/>
              </w:rPr>
              <w:t>紀錄</w:t>
            </w:r>
            <w:r>
              <w:rPr>
                <w:rFonts w:ascii="Times New Roman" w:eastAsia="標楷體" w:hAnsi="Times New Roman" w:cs="Times New Roman" w:hint="eastAsia"/>
                <w:color w:val="000000" w:themeColor="text1"/>
                <w:sz w:val="28"/>
                <w:szCs w:val="28"/>
              </w:rPr>
              <w:t>。</w:t>
            </w:r>
          </w:p>
        </w:tc>
        <w:tc>
          <w:tcPr>
            <w:tcW w:w="4984" w:type="dxa"/>
          </w:tcPr>
          <w:p w:rsidR="001B008E" w:rsidRDefault="001B008E" w:rsidP="00C05E00">
            <w:pPr>
              <w:pStyle w:val="af5"/>
              <w:spacing w:line="276" w:lineRule="auto"/>
              <w:ind w:leftChars="35" w:left="650" w:hangingChars="202" w:hanging="566"/>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5.2</w:t>
            </w:r>
            <w:r>
              <w:rPr>
                <w:rFonts w:ascii="Times New Roman" w:eastAsia="標楷體" w:hAnsi="Times New Roman" w:cs="Times New Roman" w:hint="eastAsia"/>
                <w:color w:val="000000" w:themeColor="text1"/>
                <w:sz w:val="28"/>
                <w:szCs w:val="28"/>
              </w:rPr>
              <w:t>設置食品安全決策小組，並開始評估及</w:t>
            </w:r>
            <w:r w:rsidRPr="00FD1147">
              <w:rPr>
                <w:rFonts w:ascii="Times New Roman" w:eastAsia="標楷體" w:hAnsi="Times New Roman" w:cs="Times New Roman" w:hint="eastAsia"/>
                <w:color w:val="000000" w:themeColor="text1"/>
                <w:sz w:val="28"/>
                <w:szCs w:val="28"/>
              </w:rPr>
              <w:t>審查本計畫之規劃、實施、維持、更新、確效、內</w:t>
            </w:r>
            <w:r>
              <w:rPr>
                <w:rFonts w:ascii="Times New Roman" w:eastAsia="標楷體" w:hAnsi="Times New Roman" w:cs="Times New Roman" w:hint="eastAsia"/>
                <w:color w:val="000000" w:themeColor="text1"/>
                <w:sz w:val="28"/>
                <w:szCs w:val="28"/>
              </w:rPr>
              <w:t>部</w:t>
            </w:r>
            <w:r w:rsidRPr="00FD1147">
              <w:rPr>
                <w:rFonts w:ascii="Times New Roman" w:eastAsia="標楷體" w:hAnsi="Times New Roman" w:cs="Times New Roman" w:hint="eastAsia"/>
                <w:color w:val="000000" w:themeColor="text1"/>
                <w:sz w:val="28"/>
                <w:szCs w:val="28"/>
              </w:rPr>
              <w:t>聯繫以及外部溝通</w:t>
            </w:r>
            <w:r>
              <w:rPr>
                <w:rFonts w:ascii="Times New Roman" w:eastAsia="標楷體" w:hAnsi="Times New Roman" w:cs="Times New Roman" w:hint="eastAsia"/>
                <w:color w:val="000000" w:themeColor="text1"/>
                <w:sz w:val="28"/>
                <w:szCs w:val="28"/>
              </w:rPr>
              <w:t>等運作。</w:t>
            </w:r>
          </w:p>
        </w:tc>
      </w:tr>
      <w:tr w:rsidR="00FD1147" w:rsidTr="001B008E">
        <w:tc>
          <w:tcPr>
            <w:tcW w:w="9976" w:type="dxa"/>
            <w:gridSpan w:val="2"/>
          </w:tcPr>
          <w:p w:rsidR="00FD1147" w:rsidRPr="00451401" w:rsidRDefault="00723CA8" w:rsidP="00451401">
            <w:pPr>
              <w:pStyle w:val="af5"/>
              <w:numPr>
                <w:ilvl w:val="0"/>
                <w:numId w:val="23"/>
              </w:numPr>
              <w:autoSpaceDE w:val="0"/>
              <w:autoSpaceDN w:val="0"/>
              <w:adjustRightInd w:val="0"/>
              <w:ind w:leftChars="0"/>
              <w:jc w:val="center"/>
              <w:rPr>
                <w:rFonts w:ascii="標楷體" w:eastAsia="標楷體" w:hAnsi="標楷體" w:cs="Times New Roman"/>
                <w:color w:val="000000" w:themeColor="text1"/>
                <w:sz w:val="28"/>
                <w:szCs w:val="28"/>
              </w:rPr>
            </w:pPr>
            <w:r>
              <w:rPr>
                <w:rFonts w:ascii="標楷體" w:eastAsia="標楷體" w:hAnsi="標楷體" w:hint="eastAsia"/>
                <w:color w:val="000000" w:themeColor="text1"/>
                <w:sz w:val="28"/>
              </w:rPr>
              <w:t>突發性</w:t>
            </w:r>
            <w:r w:rsidR="00451401" w:rsidRPr="00451401">
              <w:rPr>
                <w:rFonts w:ascii="標楷體" w:eastAsia="標楷體" w:hAnsi="標楷體"/>
                <w:color w:val="000000" w:themeColor="text1"/>
                <w:sz w:val="28"/>
              </w:rPr>
              <w:t>事件之因應與準備</w:t>
            </w:r>
          </w:p>
        </w:tc>
      </w:tr>
      <w:tr w:rsidR="00451401" w:rsidTr="001B008E">
        <w:tc>
          <w:tcPr>
            <w:tcW w:w="4992" w:type="dxa"/>
          </w:tcPr>
          <w:p w:rsidR="00451401" w:rsidRPr="00B518BD" w:rsidRDefault="00160420" w:rsidP="006B0DD6">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451401" w:rsidRPr="00B518BD">
              <w:rPr>
                <w:rFonts w:ascii="Times New Roman" w:eastAsia="標楷體" w:hAnsi="Times New Roman" w:cs="Times New Roman" w:hint="eastAsia"/>
                <w:color w:val="000000" w:themeColor="text1"/>
                <w:sz w:val="28"/>
              </w:rPr>
              <w:t>項目</w:t>
            </w:r>
          </w:p>
        </w:tc>
        <w:tc>
          <w:tcPr>
            <w:tcW w:w="4984" w:type="dxa"/>
          </w:tcPr>
          <w:p w:rsidR="00451401" w:rsidRPr="00B518BD" w:rsidRDefault="00451401" w:rsidP="006B0DD6">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DE5252" w:rsidTr="00425FFD">
        <w:trPr>
          <w:trHeight w:val="740"/>
        </w:trPr>
        <w:tc>
          <w:tcPr>
            <w:tcW w:w="4992" w:type="dxa"/>
          </w:tcPr>
          <w:p w:rsidR="00DE5252" w:rsidRDefault="00445A4F"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6.1</w:t>
            </w:r>
            <w:r w:rsidR="005564EB">
              <w:rPr>
                <w:rFonts w:ascii="Times New Roman" w:eastAsia="標楷體" w:hAnsi="Times New Roman" w:cs="Times New Roman" w:hint="eastAsia"/>
                <w:color w:val="000000" w:themeColor="text1"/>
                <w:sz w:val="28"/>
                <w:szCs w:val="28"/>
              </w:rPr>
              <w:t>訂定</w:t>
            </w:r>
            <w:r w:rsidR="00723CA8" w:rsidRPr="00723CA8">
              <w:rPr>
                <w:rFonts w:ascii="Times New Roman" w:eastAsia="標楷體" w:hAnsi="Times New Roman" w:cs="Times New Roman" w:hint="eastAsia"/>
                <w:color w:val="000000" w:themeColor="text1"/>
                <w:sz w:val="28"/>
                <w:szCs w:val="28"/>
              </w:rPr>
              <w:t>突發性事件應變程序</w:t>
            </w:r>
            <w:r w:rsidR="00723CA8" w:rsidRPr="00723CA8">
              <w:rPr>
                <w:rFonts w:ascii="Times New Roman" w:eastAsia="標楷體" w:hAnsi="Times New Roman" w:cs="Times New Roman" w:hint="eastAsia"/>
                <w:color w:val="000000" w:themeColor="text1"/>
                <w:sz w:val="28"/>
                <w:szCs w:val="28"/>
              </w:rPr>
              <w:t>(SOP)</w:t>
            </w:r>
            <w:r w:rsidR="00723CA8">
              <w:rPr>
                <w:rFonts w:ascii="Times New Roman" w:eastAsia="標楷體" w:hAnsi="Times New Roman" w:cs="Times New Roman" w:hint="eastAsia"/>
                <w:color w:val="000000" w:themeColor="text1"/>
                <w:sz w:val="28"/>
                <w:szCs w:val="28"/>
              </w:rPr>
              <w:t>，並</w:t>
            </w:r>
            <w:r>
              <w:rPr>
                <w:rFonts w:ascii="Times New Roman" w:eastAsia="標楷體" w:hAnsi="Times New Roman" w:cs="Times New Roman" w:hint="eastAsia"/>
                <w:color w:val="000000" w:themeColor="text1"/>
                <w:sz w:val="28"/>
                <w:szCs w:val="28"/>
              </w:rPr>
              <w:t>透過定期的模擬演練，</w:t>
            </w:r>
            <w:r w:rsidR="004D231F">
              <w:rPr>
                <w:rFonts w:ascii="Times New Roman" w:eastAsia="標楷體" w:hAnsi="Times New Roman" w:cs="Times New Roman" w:hint="eastAsia"/>
                <w:color w:val="000000" w:themeColor="text1"/>
                <w:sz w:val="28"/>
                <w:szCs w:val="28"/>
              </w:rPr>
              <w:t>以</w:t>
            </w:r>
            <w:r w:rsidR="00723CA8">
              <w:rPr>
                <w:rFonts w:ascii="Times New Roman" w:eastAsia="標楷體" w:hAnsi="Times New Roman" w:cs="Times New Roman" w:hint="eastAsia"/>
                <w:color w:val="000000" w:themeColor="text1"/>
                <w:sz w:val="28"/>
                <w:szCs w:val="28"/>
              </w:rPr>
              <w:t>熟悉各種議題</w:t>
            </w:r>
            <w:r w:rsidR="00723CA8">
              <w:rPr>
                <w:rFonts w:ascii="Times New Roman" w:eastAsia="標楷體" w:hAnsi="Times New Roman" w:cs="Times New Roman" w:hint="eastAsia"/>
                <w:color w:val="000000" w:themeColor="text1"/>
                <w:sz w:val="28"/>
                <w:szCs w:val="28"/>
              </w:rPr>
              <w:t>(</w:t>
            </w:r>
            <w:r w:rsidR="00723CA8">
              <w:rPr>
                <w:rFonts w:ascii="Times New Roman" w:eastAsia="標楷體" w:hAnsi="Times New Roman" w:cs="Times New Roman" w:hint="eastAsia"/>
                <w:color w:val="000000" w:themeColor="text1"/>
                <w:sz w:val="28"/>
                <w:szCs w:val="28"/>
              </w:rPr>
              <w:t>例如</w:t>
            </w:r>
            <w:r w:rsidR="00723CA8">
              <w:rPr>
                <w:rFonts w:ascii="Times New Roman" w:eastAsia="標楷體" w:hAnsi="Times New Roman" w:cs="Times New Roman" w:hint="eastAsia"/>
                <w:color w:val="000000" w:themeColor="text1"/>
                <w:sz w:val="28"/>
                <w:szCs w:val="28"/>
              </w:rPr>
              <w:t>:</w:t>
            </w:r>
            <w:r w:rsidR="00752A6A">
              <w:rPr>
                <w:rFonts w:ascii="Times New Roman" w:eastAsia="標楷體" w:hAnsi="Times New Roman" w:cs="Times New Roman" w:hint="eastAsia"/>
                <w:color w:val="000000" w:themeColor="text1"/>
                <w:sz w:val="28"/>
                <w:szCs w:val="28"/>
              </w:rPr>
              <w:t>新聞事件、</w:t>
            </w:r>
            <w:r w:rsidR="00723CA8">
              <w:rPr>
                <w:rFonts w:ascii="Times New Roman" w:eastAsia="標楷體" w:hAnsi="Times New Roman" w:cs="Times New Roman" w:hint="eastAsia"/>
                <w:color w:val="000000" w:themeColor="text1"/>
                <w:sz w:val="28"/>
                <w:szCs w:val="28"/>
              </w:rPr>
              <w:t>食品安全事件、</w:t>
            </w:r>
            <w:r w:rsidR="00752A6A">
              <w:rPr>
                <w:rFonts w:ascii="Times New Roman" w:eastAsia="標楷體" w:hAnsi="Times New Roman" w:cs="Times New Roman" w:hint="eastAsia"/>
                <w:color w:val="000000" w:themeColor="text1"/>
                <w:sz w:val="28"/>
                <w:szCs w:val="28"/>
              </w:rPr>
              <w:t>恐怖攻擊或者國際疫情等</w:t>
            </w:r>
            <w:r w:rsidR="00723CA8">
              <w:rPr>
                <w:rFonts w:ascii="Times New Roman" w:eastAsia="標楷體" w:hAnsi="Times New Roman" w:cs="Times New Roman" w:hint="eastAsia"/>
                <w:color w:val="000000" w:themeColor="text1"/>
                <w:sz w:val="28"/>
                <w:szCs w:val="28"/>
              </w:rPr>
              <w:t>)</w:t>
            </w:r>
            <w:r w:rsidR="00B128F7">
              <w:rPr>
                <w:rFonts w:ascii="Times New Roman" w:eastAsia="標楷體" w:hAnsi="Times New Roman" w:cs="Times New Roman" w:hint="eastAsia"/>
                <w:color w:val="000000" w:themeColor="text1"/>
                <w:sz w:val="28"/>
                <w:szCs w:val="28"/>
              </w:rPr>
              <w:t>之</w:t>
            </w:r>
            <w:r w:rsidR="00723CA8">
              <w:rPr>
                <w:rFonts w:ascii="Times New Roman" w:eastAsia="標楷體" w:hAnsi="Times New Roman" w:cs="Times New Roman" w:hint="eastAsia"/>
                <w:color w:val="000000" w:themeColor="text1"/>
                <w:sz w:val="28"/>
                <w:szCs w:val="28"/>
              </w:rPr>
              <w:t>應變程序</w:t>
            </w:r>
            <w:r w:rsidR="00752A6A">
              <w:rPr>
                <w:rFonts w:ascii="Times New Roman" w:eastAsia="標楷體" w:hAnsi="Times New Roman" w:cs="Times New Roman" w:hint="eastAsia"/>
                <w:color w:val="000000" w:themeColor="text1"/>
                <w:sz w:val="28"/>
                <w:szCs w:val="28"/>
              </w:rPr>
              <w:t>。</w:t>
            </w:r>
          </w:p>
        </w:tc>
        <w:tc>
          <w:tcPr>
            <w:tcW w:w="4984" w:type="dxa"/>
          </w:tcPr>
          <w:p w:rsidR="00DE5252" w:rsidRDefault="00752A6A"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6.1</w:t>
            </w:r>
            <w:r w:rsidR="005564EB" w:rsidRPr="005564EB">
              <w:rPr>
                <w:rFonts w:ascii="Times New Roman" w:eastAsia="標楷體" w:hAnsi="Times New Roman" w:cs="Times New Roman" w:hint="eastAsia"/>
                <w:color w:val="000000" w:themeColor="text1"/>
                <w:sz w:val="28"/>
                <w:szCs w:val="28"/>
              </w:rPr>
              <w:t>訂定</w:t>
            </w:r>
            <w:r w:rsidRPr="00723CA8">
              <w:rPr>
                <w:rFonts w:ascii="Times New Roman" w:eastAsia="標楷體" w:hAnsi="Times New Roman" w:cs="Times New Roman" w:hint="eastAsia"/>
                <w:color w:val="000000" w:themeColor="text1"/>
                <w:sz w:val="28"/>
                <w:szCs w:val="28"/>
              </w:rPr>
              <w:t>突發性事件應變程序</w:t>
            </w:r>
            <w:r w:rsidRPr="00723CA8">
              <w:rPr>
                <w:rFonts w:ascii="Times New Roman" w:eastAsia="標楷體" w:hAnsi="Times New Roman" w:cs="Times New Roman" w:hint="eastAsia"/>
                <w:color w:val="000000" w:themeColor="text1"/>
                <w:sz w:val="28"/>
                <w:szCs w:val="28"/>
              </w:rPr>
              <w:t>(SOP)</w:t>
            </w:r>
            <w:r w:rsidR="001D00F7">
              <w:rPr>
                <w:rFonts w:ascii="Times New Roman" w:eastAsia="標楷體" w:hAnsi="Times New Roman" w:cs="Times New Roman" w:hint="eastAsia"/>
                <w:color w:val="000000" w:themeColor="text1"/>
                <w:sz w:val="28"/>
                <w:szCs w:val="28"/>
              </w:rPr>
              <w:t>並訂有模擬演練頻率。</w:t>
            </w:r>
          </w:p>
        </w:tc>
      </w:tr>
      <w:tr w:rsidR="00DE5252" w:rsidTr="00425FFD">
        <w:trPr>
          <w:trHeight w:val="2125"/>
        </w:trPr>
        <w:tc>
          <w:tcPr>
            <w:tcW w:w="4992" w:type="dxa"/>
          </w:tcPr>
          <w:p w:rsidR="00DE5252" w:rsidRDefault="00752A6A"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6.2</w:t>
            </w:r>
            <w:r w:rsidR="00B128F7">
              <w:rPr>
                <w:rFonts w:ascii="Times New Roman" w:eastAsia="標楷體" w:hAnsi="Times New Roman" w:cs="Times New Roman" w:hint="eastAsia"/>
                <w:color w:val="000000" w:themeColor="text1"/>
                <w:sz w:val="28"/>
                <w:szCs w:val="28"/>
              </w:rPr>
              <w:t>於</w:t>
            </w:r>
            <w:r>
              <w:rPr>
                <w:rFonts w:ascii="Times New Roman" w:eastAsia="標楷體" w:hAnsi="Times New Roman" w:cs="Times New Roman" w:hint="eastAsia"/>
                <w:color w:val="000000" w:themeColor="text1"/>
                <w:sz w:val="28"/>
                <w:szCs w:val="28"/>
              </w:rPr>
              <w:t>啟動突發性事件應變程序</w:t>
            </w:r>
            <w:r w:rsidRPr="00723CA8">
              <w:rPr>
                <w:rFonts w:ascii="Times New Roman" w:eastAsia="標楷體" w:hAnsi="Times New Roman" w:cs="Times New Roman" w:hint="eastAsia"/>
                <w:color w:val="000000" w:themeColor="text1"/>
                <w:sz w:val="28"/>
                <w:szCs w:val="28"/>
              </w:rPr>
              <w:t>(SOP)</w:t>
            </w:r>
            <w:r w:rsidR="00160420">
              <w:rPr>
                <w:rFonts w:ascii="Times New Roman" w:eastAsia="標楷體" w:hAnsi="Times New Roman" w:cs="Times New Roman" w:hint="eastAsia"/>
                <w:color w:val="000000" w:themeColor="text1"/>
                <w:sz w:val="28"/>
                <w:szCs w:val="28"/>
              </w:rPr>
              <w:t>時</w:t>
            </w:r>
            <w:r w:rsidR="00B128F7">
              <w:rPr>
                <w:rFonts w:ascii="Times New Roman" w:eastAsia="標楷體" w:hAnsi="Times New Roman" w:cs="Times New Roman" w:hint="eastAsia"/>
                <w:color w:val="000000" w:themeColor="text1"/>
                <w:sz w:val="28"/>
                <w:szCs w:val="28"/>
              </w:rPr>
              <w:t>宜</w:t>
            </w:r>
            <w:r>
              <w:rPr>
                <w:rFonts w:ascii="Times New Roman" w:eastAsia="標楷體" w:hAnsi="Times New Roman" w:cs="Times New Roman" w:hint="eastAsia"/>
                <w:color w:val="000000" w:themeColor="text1"/>
                <w:sz w:val="28"/>
                <w:szCs w:val="28"/>
              </w:rPr>
              <w:t>設置單一窗口進行</w:t>
            </w:r>
            <w:r w:rsidRPr="00752A6A">
              <w:rPr>
                <w:rFonts w:ascii="Times New Roman" w:eastAsia="標楷體" w:hAnsi="Times New Roman" w:cs="Times New Roman" w:hint="eastAsia"/>
                <w:color w:val="000000" w:themeColor="text1"/>
                <w:sz w:val="28"/>
                <w:szCs w:val="28"/>
              </w:rPr>
              <w:t>責任釐清</w:t>
            </w:r>
            <w:r>
              <w:rPr>
                <w:rFonts w:ascii="Times New Roman" w:eastAsia="標楷體" w:hAnsi="Times New Roman" w:cs="Times New Roman" w:hint="eastAsia"/>
                <w:color w:val="000000" w:themeColor="text1"/>
                <w:sz w:val="28"/>
                <w:szCs w:val="28"/>
              </w:rPr>
              <w:t>並說明應變措施。</w:t>
            </w:r>
          </w:p>
        </w:tc>
        <w:tc>
          <w:tcPr>
            <w:tcW w:w="4984" w:type="dxa"/>
          </w:tcPr>
          <w:p w:rsidR="00DE5252" w:rsidRDefault="001D00F7"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6.2</w:t>
            </w:r>
            <w:r>
              <w:rPr>
                <w:rFonts w:ascii="Times New Roman" w:eastAsia="標楷體" w:hAnsi="Times New Roman" w:cs="Times New Roman" w:hint="eastAsia"/>
                <w:color w:val="000000" w:themeColor="text1"/>
                <w:sz w:val="28"/>
                <w:szCs w:val="28"/>
              </w:rPr>
              <w:t>已設置突發性事件的處理小組或窗口。</w:t>
            </w:r>
          </w:p>
        </w:tc>
      </w:tr>
      <w:tr w:rsidR="001D00F7" w:rsidTr="001B008E">
        <w:tc>
          <w:tcPr>
            <w:tcW w:w="9976" w:type="dxa"/>
            <w:gridSpan w:val="2"/>
          </w:tcPr>
          <w:p w:rsidR="001D00F7" w:rsidRPr="001D00F7" w:rsidRDefault="001D00F7" w:rsidP="001D00F7">
            <w:pPr>
              <w:pStyle w:val="af5"/>
              <w:numPr>
                <w:ilvl w:val="0"/>
                <w:numId w:val="23"/>
              </w:numPr>
              <w:autoSpaceDE w:val="0"/>
              <w:autoSpaceDN w:val="0"/>
              <w:adjustRightInd w:val="0"/>
              <w:ind w:leftChars="0"/>
              <w:jc w:val="center"/>
              <w:rPr>
                <w:rFonts w:ascii="標楷體" w:eastAsia="標楷體" w:hAnsi="標楷體" w:cs="Times New Roman"/>
                <w:color w:val="000000" w:themeColor="text1"/>
                <w:sz w:val="28"/>
                <w:szCs w:val="28"/>
              </w:rPr>
            </w:pPr>
            <w:r w:rsidRPr="001D00F7">
              <w:rPr>
                <w:rFonts w:ascii="標楷體" w:eastAsia="標楷體" w:hAnsi="標楷體"/>
                <w:color w:val="000000" w:themeColor="text1"/>
                <w:sz w:val="28"/>
              </w:rPr>
              <w:t>輸入產品流程之危害分析及監測</w:t>
            </w:r>
          </w:p>
        </w:tc>
      </w:tr>
      <w:tr w:rsidR="001D00F7" w:rsidTr="001B008E">
        <w:tc>
          <w:tcPr>
            <w:tcW w:w="4992" w:type="dxa"/>
          </w:tcPr>
          <w:p w:rsidR="001D00F7" w:rsidRPr="00B518BD" w:rsidRDefault="00160420" w:rsidP="006B0DD6">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1D00F7" w:rsidRPr="00B518BD">
              <w:rPr>
                <w:rFonts w:ascii="Times New Roman" w:eastAsia="標楷體" w:hAnsi="Times New Roman" w:cs="Times New Roman" w:hint="eastAsia"/>
                <w:color w:val="000000" w:themeColor="text1"/>
                <w:sz w:val="28"/>
              </w:rPr>
              <w:t>項目</w:t>
            </w:r>
          </w:p>
        </w:tc>
        <w:tc>
          <w:tcPr>
            <w:tcW w:w="4984" w:type="dxa"/>
          </w:tcPr>
          <w:p w:rsidR="001D00F7" w:rsidRPr="00B518BD" w:rsidRDefault="001D00F7" w:rsidP="006B0DD6">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DE5252" w:rsidRPr="00CE5167" w:rsidTr="001B008E">
        <w:tc>
          <w:tcPr>
            <w:tcW w:w="4992" w:type="dxa"/>
          </w:tcPr>
          <w:p w:rsidR="00DE5252" w:rsidRDefault="00CE5167"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7.1</w:t>
            </w:r>
            <w:r>
              <w:rPr>
                <w:rFonts w:ascii="Times New Roman" w:eastAsia="標楷體" w:hAnsi="Times New Roman" w:cs="Times New Roman" w:hint="eastAsia"/>
                <w:color w:val="000000" w:themeColor="text1"/>
                <w:sz w:val="28"/>
                <w:szCs w:val="28"/>
              </w:rPr>
              <w:t>在本計畫所能管理的範圍之中，</w:t>
            </w:r>
            <w:r w:rsidR="00B128F7">
              <w:rPr>
                <w:rFonts w:ascii="Times New Roman" w:eastAsia="標楷體" w:hAnsi="Times New Roman" w:cs="Times New Roman" w:hint="eastAsia"/>
                <w:color w:val="000000" w:themeColor="text1"/>
                <w:sz w:val="28"/>
                <w:szCs w:val="28"/>
              </w:rPr>
              <w:t>於</w:t>
            </w:r>
            <w:r>
              <w:rPr>
                <w:rFonts w:ascii="Times New Roman" w:eastAsia="標楷體" w:hAnsi="Times New Roman" w:cs="Times New Roman" w:hint="eastAsia"/>
                <w:color w:val="000000" w:themeColor="text1"/>
                <w:sz w:val="28"/>
                <w:szCs w:val="28"/>
              </w:rPr>
              <w:t>適當評估並分析所有可能造成危害或錯誤</w:t>
            </w:r>
            <w:r w:rsidR="00B128F7">
              <w:rPr>
                <w:rFonts w:ascii="Times New Roman" w:eastAsia="標楷體" w:hAnsi="Times New Roman" w:cs="Times New Roman" w:hint="eastAsia"/>
                <w:color w:val="000000" w:themeColor="text1"/>
                <w:sz w:val="28"/>
                <w:szCs w:val="28"/>
              </w:rPr>
              <w:t>後，以</w:t>
            </w:r>
            <w:r>
              <w:rPr>
                <w:rFonts w:ascii="Times New Roman" w:eastAsia="標楷體" w:hAnsi="Times New Roman" w:cs="Times New Roman" w:hint="eastAsia"/>
                <w:color w:val="000000" w:themeColor="text1"/>
                <w:sz w:val="28"/>
                <w:szCs w:val="28"/>
              </w:rPr>
              <w:t>提出</w:t>
            </w:r>
            <w:r w:rsidR="00B128F7">
              <w:rPr>
                <w:rFonts w:ascii="Times New Roman" w:eastAsia="標楷體" w:hAnsi="Times New Roman" w:cs="Times New Roman" w:hint="eastAsia"/>
                <w:color w:val="000000" w:themeColor="text1"/>
                <w:sz w:val="28"/>
                <w:szCs w:val="28"/>
              </w:rPr>
              <w:t>相應之</w:t>
            </w:r>
            <w:r>
              <w:rPr>
                <w:rFonts w:ascii="Times New Roman" w:eastAsia="標楷體" w:hAnsi="Times New Roman" w:cs="Times New Roman" w:hint="eastAsia"/>
                <w:color w:val="000000" w:themeColor="text1"/>
                <w:sz w:val="28"/>
                <w:szCs w:val="28"/>
              </w:rPr>
              <w:t>預防措施或方案</w:t>
            </w:r>
            <w:r w:rsidR="00697F5D">
              <w:rPr>
                <w:rFonts w:ascii="Times New Roman" w:eastAsia="標楷體" w:hAnsi="Times New Roman" w:cs="Times New Roman" w:hint="eastAsia"/>
                <w:color w:val="000000" w:themeColor="text1"/>
                <w:sz w:val="28"/>
                <w:szCs w:val="28"/>
              </w:rPr>
              <w:t>。</w:t>
            </w:r>
          </w:p>
        </w:tc>
        <w:tc>
          <w:tcPr>
            <w:tcW w:w="4984" w:type="dxa"/>
          </w:tcPr>
          <w:p w:rsidR="00DE5252" w:rsidRDefault="00450DF8"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7.1</w:t>
            </w:r>
            <w:r>
              <w:rPr>
                <w:rFonts w:ascii="Times New Roman" w:eastAsia="標楷體" w:hAnsi="Times New Roman" w:cs="Times New Roman" w:hint="eastAsia"/>
                <w:color w:val="000000" w:themeColor="text1"/>
                <w:sz w:val="28"/>
                <w:szCs w:val="28"/>
              </w:rPr>
              <w:t>進行管理範圍內的評估及分析行動。</w:t>
            </w:r>
          </w:p>
        </w:tc>
      </w:tr>
      <w:tr w:rsidR="00CE5167" w:rsidRPr="00CE5167" w:rsidTr="001B008E">
        <w:tc>
          <w:tcPr>
            <w:tcW w:w="4992" w:type="dxa"/>
          </w:tcPr>
          <w:p w:rsidR="00CE5167" w:rsidRPr="00697F5D" w:rsidRDefault="00697F5D" w:rsidP="00AC5DAE">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7.2</w:t>
            </w:r>
            <w:r>
              <w:rPr>
                <w:rFonts w:ascii="Times New Roman" w:eastAsia="標楷體" w:hAnsi="Times New Roman" w:cs="Times New Roman" w:hint="eastAsia"/>
                <w:color w:val="000000" w:themeColor="text1"/>
                <w:sz w:val="28"/>
                <w:szCs w:val="28"/>
              </w:rPr>
              <w:t>輸入業者</w:t>
            </w:r>
            <w:r w:rsidR="00B128F7">
              <w:rPr>
                <w:rFonts w:ascii="Times New Roman" w:eastAsia="標楷體" w:hAnsi="Times New Roman" w:cs="Times New Roman" w:hint="eastAsia"/>
                <w:color w:val="000000" w:themeColor="text1"/>
                <w:sz w:val="28"/>
                <w:szCs w:val="28"/>
              </w:rPr>
              <w:t>於</w:t>
            </w:r>
            <w:r w:rsidRPr="00697F5D">
              <w:rPr>
                <w:rFonts w:ascii="Times New Roman" w:eastAsia="標楷體" w:hAnsi="Times New Roman" w:cs="Times New Roman" w:hint="eastAsia"/>
                <w:color w:val="000000" w:themeColor="text1"/>
                <w:sz w:val="28"/>
                <w:szCs w:val="28"/>
              </w:rPr>
              <w:t>確認</w:t>
            </w:r>
            <w:r w:rsidR="00160420">
              <w:rPr>
                <w:rFonts w:ascii="Times New Roman" w:eastAsia="標楷體" w:hAnsi="Times New Roman" w:cs="Times New Roman" w:hint="eastAsia"/>
                <w:color w:val="000000" w:themeColor="text1"/>
                <w:sz w:val="28"/>
                <w:szCs w:val="28"/>
              </w:rPr>
              <w:t>其</w:t>
            </w:r>
            <w:r w:rsidRPr="00697F5D">
              <w:rPr>
                <w:rFonts w:ascii="Times New Roman" w:eastAsia="標楷體" w:hAnsi="Times New Roman" w:cs="Times New Roman" w:hint="eastAsia"/>
                <w:color w:val="000000" w:themeColor="text1"/>
                <w:sz w:val="28"/>
                <w:szCs w:val="28"/>
              </w:rPr>
              <w:t>供應商</w:t>
            </w:r>
            <w:r w:rsidR="00160420">
              <w:rPr>
                <w:rFonts w:ascii="Times New Roman" w:eastAsia="標楷體" w:hAnsi="Times New Roman" w:cs="Times New Roman" w:hint="eastAsia"/>
                <w:color w:val="000000" w:themeColor="text1"/>
                <w:sz w:val="28"/>
                <w:szCs w:val="28"/>
              </w:rPr>
              <w:t>是否</w:t>
            </w:r>
            <w:r w:rsidRPr="00697F5D">
              <w:rPr>
                <w:rFonts w:ascii="Times New Roman" w:eastAsia="標楷體" w:hAnsi="Times New Roman" w:cs="Times New Roman" w:hint="eastAsia"/>
                <w:color w:val="000000" w:themeColor="text1"/>
                <w:sz w:val="28"/>
                <w:szCs w:val="28"/>
              </w:rPr>
              <w:t>為合法食品業者或製造工廠</w:t>
            </w:r>
            <w:r w:rsidR="00B128F7">
              <w:rPr>
                <w:rFonts w:ascii="Times New Roman" w:eastAsia="標楷體" w:hAnsi="Times New Roman" w:cs="Times New Roman" w:hint="eastAsia"/>
                <w:color w:val="000000" w:themeColor="text1"/>
                <w:sz w:val="28"/>
                <w:szCs w:val="28"/>
              </w:rPr>
              <w:t>後</w:t>
            </w:r>
            <w:r w:rsidRPr="00697F5D">
              <w:rPr>
                <w:rFonts w:ascii="Times New Roman" w:eastAsia="標楷體" w:hAnsi="Times New Roman" w:cs="Times New Roman" w:hint="eastAsia"/>
                <w:color w:val="000000" w:themeColor="text1"/>
                <w:sz w:val="28"/>
                <w:szCs w:val="28"/>
              </w:rPr>
              <w:t>，如具有</w:t>
            </w:r>
            <w:r w:rsidR="00B128F7">
              <w:rPr>
                <w:rFonts w:ascii="Times New Roman" w:eastAsia="標楷體" w:hAnsi="Times New Roman" w:cs="Times New Roman" w:hint="eastAsia"/>
                <w:color w:val="000000" w:themeColor="text1"/>
                <w:sz w:val="28"/>
                <w:szCs w:val="28"/>
              </w:rPr>
              <w:t>合格之</w:t>
            </w:r>
            <w:r w:rsidRPr="00697F5D">
              <w:rPr>
                <w:rFonts w:ascii="Times New Roman" w:eastAsia="標楷體" w:hAnsi="Times New Roman" w:cs="Times New Roman" w:hint="eastAsia"/>
                <w:color w:val="000000" w:themeColor="text1"/>
                <w:sz w:val="28"/>
                <w:szCs w:val="28"/>
              </w:rPr>
              <w:t>生產認證，</w:t>
            </w:r>
            <w:r w:rsidR="00160420">
              <w:rPr>
                <w:rFonts w:ascii="Times New Roman" w:eastAsia="標楷體" w:hAnsi="Times New Roman" w:cs="Times New Roman" w:hint="eastAsia"/>
                <w:color w:val="000000" w:themeColor="text1"/>
                <w:sz w:val="28"/>
                <w:szCs w:val="28"/>
              </w:rPr>
              <w:t>可</w:t>
            </w:r>
            <w:r w:rsidRPr="00697F5D">
              <w:rPr>
                <w:rFonts w:ascii="Times New Roman" w:eastAsia="標楷體" w:hAnsi="Times New Roman" w:cs="Times New Roman" w:hint="eastAsia"/>
                <w:color w:val="000000" w:themeColor="text1"/>
                <w:sz w:val="28"/>
                <w:szCs w:val="28"/>
              </w:rPr>
              <w:t>確認其證照效期。</w:t>
            </w:r>
          </w:p>
        </w:tc>
        <w:tc>
          <w:tcPr>
            <w:tcW w:w="4984" w:type="dxa"/>
          </w:tcPr>
          <w:p w:rsidR="00CE5167" w:rsidRDefault="00450DF8" w:rsidP="00C05E00">
            <w:pPr>
              <w:pStyle w:val="af5"/>
              <w:spacing w:line="276" w:lineRule="auto"/>
              <w:ind w:leftChars="0" w:left="367" w:hangingChars="131" w:hanging="367"/>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7.2</w:t>
            </w:r>
            <w:r w:rsidR="00FA52EE">
              <w:rPr>
                <w:rFonts w:ascii="Times New Roman" w:eastAsia="標楷體" w:hAnsi="Times New Roman" w:cs="Times New Roman" w:hint="eastAsia"/>
                <w:color w:val="000000" w:themeColor="text1"/>
                <w:sz w:val="28"/>
                <w:szCs w:val="28"/>
              </w:rPr>
              <w:t>宜</w:t>
            </w:r>
            <w:r>
              <w:rPr>
                <w:rFonts w:ascii="Times New Roman" w:eastAsia="標楷體" w:hAnsi="Times New Roman" w:cs="Times New Roman" w:hint="eastAsia"/>
                <w:color w:val="000000" w:themeColor="text1"/>
                <w:sz w:val="28"/>
                <w:szCs w:val="28"/>
              </w:rPr>
              <w:t>有方式確認其生產認證、産品規格或</w:t>
            </w:r>
            <w:r w:rsidRPr="00450DF8">
              <w:rPr>
                <w:rFonts w:ascii="Times New Roman" w:eastAsia="標楷體" w:hAnsi="Times New Roman" w:cs="Times New Roman" w:hint="eastAsia"/>
                <w:color w:val="000000" w:themeColor="text1"/>
                <w:sz w:val="28"/>
                <w:szCs w:val="28"/>
              </w:rPr>
              <w:t>品質管理</w:t>
            </w:r>
            <w:r>
              <w:rPr>
                <w:rFonts w:ascii="Times New Roman" w:eastAsia="標楷體" w:hAnsi="Times New Roman" w:cs="Times New Roman" w:hint="eastAsia"/>
                <w:color w:val="000000" w:themeColor="text1"/>
                <w:sz w:val="28"/>
                <w:szCs w:val="28"/>
              </w:rPr>
              <w:t>之文件。</w:t>
            </w:r>
          </w:p>
        </w:tc>
      </w:tr>
      <w:tr w:rsidR="00CE5167" w:rsidRPr="00CE5167" w:rsidTr="004B5ACF">
        <w:trPr>
          <w:trHeight w:val="4415"/>
        </w:trPr>
        <w:tc>
          <w:tcPr>
            <w:tcW w:w="4992" w:type="dxa"/>
          </w:tcPr>
          <w:p w:rsidR="00CE5167" w:rsidRPr="00697F5D" w:rsidRDefault="00697F5D"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7.3</w:t>
            </w:r>
            <w:r w:rsidRPr="00697F5D">
              <w:rPr>
                <w:rFonts w:ascii="Times New Roman" w:eastAsia="標楷體" w:hAnsi="Times New Roman" w:cs="Times New Roman" w:hint="eastAsia"/>
                <w:color w:val="000000" w:themeColor="text1"/>
                <w:sz w:val="28"/>
                <w:szCs w:val="28"/>
              </w:rPr>
              <w:t>輸入業者於簽立商業合約時，</w:t>
            </w:r>
            <w:r w:rsidR="00160420">
              <w:rPr>
                <w:rFonts w:ascii="Times New Roman" w:eastAsia="標楷體" w:hAnsi="Times New Roman" w:cs="Times New Roman" w:hint="eastAsia"/>
                <w:color w:val="000000" w:themeColor="text1"/>
                <w:sz w:val="28"/>
                <w:szCs w:val="28"/>
              </w:rPr>
              <w:t>可</w:t>
            </w:r>
            <w:r w:rsidRPr="00697F5D">
              <w:rPr>
                <w:rFonts w:ascii="Times New Roman" w:eastAsia="標楷體" w:hAnsi="Times New Roman" w:cs="Times New Roman" w:hint="eastAsia"/>
                <w:color w:val="000000" w:themeColor="text1"/>
                <w:sz w:val="28"/>
                <w:szCs w:val="28"/>
              </w:rPr>
              <w:t>要求</w:t>
            </w:r>
            <w:r w:rsidR="00B128F7">
              <w:rPr>
                <w:rFonts w:ascii="Times New Roman" w:eastAsia="標楷體" w:hAnsi="Times New Roman" w:cs="Times New Roman" w:hint="eastAsia"/>
                <w:color w:val="000000" w:themeColor="text1"/>
                <w:sz w:val="28"/>
                <w:szCs w:val="28"/>
              </w:rPr>
              <w:t>供應商所提供之</w:t>
            </w:r>
            <w:r w:rsidRPr="00697F5D">
              <w:rPr>
                <w:rFonts w:ascii="Times New Roman" w:eastAsia="標楷體" w:hAnsi="Times New Roman" w:cs="Times New Roman" w:hint="eastAsia"/>
                <w:color w:val="000000" w:themeColor="text1"/>
                <w:sz w:val="28"/>
                <w:szCs w:val="28"/>
              </w:rPr>
              <w:t>產品是</w:t>
            </w:r>
            <w:r w:rsidRPr="000A7A3B">
              <w:rPr>
                <w:rFonts w:ascii="Times New Roman" w:eastAsia="標楷體" w:hAnsi="Times New Roman" w:cs="Times New Roman" w:hint="eastAsia"/>
                <w:color w:val="000000" w:themeColor="text1"/>
                <w:sz w:val="28"/>
                <w:szCs w:val="28"/>
              </w:rPr>
              <w:t>「</w:t>
            </w:r>
            <w:r w:rsidRPr="00697F5D">
              <w:rPr>
                <w:rFonts w:ascii="Times New Roman" w:eastAsia="標楷體" w:hAnsi="Times New Roman" w:cs="Times New Roman" w:hint="eastAsia"/>
                <w:color w:val="000000" w:themeColor="text1"/>
                <w:sz w:val="28"/>
                <w:szCs w:val="28"/>
              </w:rPr>
              <w:t>符合我國相關法令</w:t>
            </w:r>
            <w:r w:rsidRPr="000A7A3B">
              <w:rPr>
                <w:rFonts w:ascii="Times New Roman" w:eastAsia="標楷體" w:hAnsi="Times New Roman" w:cs="Times New Roman" w:hint="eastAsia"/>
                <w:color w:val="000000" w:themeColor="text1"/>
                <w:sz w:val="28"/>
                <w:szCs w:val="28"/>
              </w:rPr>
              <w:t>」</w:t>
            </w:r>
            <w:r w:rsidRPr="00697F5D">
              <w:rPr>
                <w:rFonts w:ascii="Times New Roman" w:eastAsia="標楷體" w:hAnsi="Times New Roman" w:cs="Times New Roman" w:hint="eastAsia"/>
                <w:color w:val="000000" w:themeColor="text1"/>
                <w:sz w:val="28"/>
                <w:szCs w:val="28"/>
              </w:rPr>
              <w:t>，</w:t>
            </w:r>
            <w:r w:rsidR="00450DF8">
              <w:rPr>
                <w:rFonts w:ascii="Times New Roman" w:eastAsia="標楷體" w:hAnsi="Times New Roman" w:cs="Times New Roman" w:hint="eastAsia"/>
                <w:color w:val="000000" w:themeColor="text1"/>
                <w:sz w:val="28"/>
                <w:szCs w:val="28"/>
              </w:rPr>
              <w:t>並有相關程序確認，若是</w:t>
            </w:r>
            <w:r w:rsidRPr="00697F5D">
              <w:rPr>
                <w:rFonts w:ascii="Times New Roman" w:eastAsia="標楷體" w:hAnsi="Times New Roman" w:cs="Times New Roman" w:hint="eastAsia"/>
                <w:color w:val="000000" w:themeColor="text1"/>
                <w:sz w:val="28"/>
                <w:szCs w:val="28"/>
              </w:rPr>
              <w:t>不符合，輸入業者</w:t>
            </w:r>
            <w:r w:rsidR="00D728A0" w:rsidRPr="000A7A3B">
              <w:rPr>
                <w:rFonts w:ascii="Times New Roman" w:eastAsia="標楷體" w:hAnsi="Times New Roman" w:cs="Times New Roman" w:hint="eastAsia"/>
                <w:color w:val="000000" w:themeColor="text1"/>
                <w:sz w:val="28"/>
                <w:szCs w:val="28"/>
              </w:rPr>
              <w:t>宜</w:t>
            </w:r>
            <w:r>
              <w:rPr>
                <w:rFonts w:ascii="Times New Roman" w:eastAsia="標楷體" w:hAnsi="Times New Roman" w:cs="Times New Roman" w:hint="eastAsia"/>
                <w:color w:val="000000" w:themeColor="text1"/>
                <w:sz w:val="28"/>
                <w:szCs w:val="28"/>
              </w:rPr>
              <w:t>能有權要求</w:t>
            </w:r>
            <w:r w:rsidR="00CE7351" w:rsidRPr="000A7A3B">
              <w:rPr>
                <w:rFonts w:ascii="Times New Roman" w:eastAsia="標楷體" w:hAnsi="Times New Roman" w:cs="Times New Roman" w:hint="eastAsia"/>
                <w:color w:val="000000" w:themeColor="text1"/>
                <w:sz w:val="28"/>
                <w:szCs w:val="28"/>
              </w:rPr>
              <w:t>供應商</w:t>
            </w:r>
            <w:r>
              <w:rPr>
                <w:rFonts w:ascii="Times New Roman" w:eastAsia="標楷體" w:hAnsi="Times New Roman" w:cs="Times New Roman" w:hint="eastAsia"/>
                <w:color w:val="000000" w:themeColor="text1"/>
                <w:sz w:val="28"/>
                <w:szCs w:val="28"/>
              </w:rPr>
              <w:t>退貨或</w:t>
            </w:r>
            <w:r w:rsidRPr="00697F5D">
              <w:rPr>
                <w:rFonts w:ascii="Times New Roman" w:eastAsia="標楷體" w:hAnsi="Times New Roman" w:cs="Times New Roman" w:hint="eastAsia"/>
                <w:color w:val="000000" w:themeColor="text1"/>
                <w:sz w:val="28"/>
                <w:szCs w:val="28"/>
              </w:rPr>
              <w:t>賠償</w:t>
            </w:r>
            <w:r w:rsidR="00450DF8">
              <w:rPr>
                <w:rFonts w:ascii="Times New Roman" w:eastAsia="標楷體" w:hAnsi="Times New Roman" w:cs="Times New Roman" w:hint="eastAsia"/>
                <w:color w:val="000000" w:themeColor="text1"/>
                <w:sz w:val="28"/>
                <w:szCs w:val="28"/>
              </w:rPr>
              <w:t>的行動</w:t>
            </w:r>
            <w:r w:rsidR="00CE7351">
              <w:rPr>
                <w:rFonts w:ascii="Times New Roman" w:eastAsia="標楷體" w:hAnsi="Times New Roman" w:cs="Times New Roman" w:hint="eastAsia"/>
                <w:color w:val="000000" w:themeColor="text1"/>
                <w:sz w:val="28"/>
                <w:szCs w:val="28"/>
              </w:rPr>
              <w:t>，</w:t>
            </w:r>
            <w:r w:rsidR="00CE7351" w:rsidRPr="000A7A3B">
              <w:rPr>
                <w:rFonts w:ascii="Times New Roman" w:eastAsia="標楷體" w:hAnsi="Times New Roman" w:cs="Times New Roman" w:hint="eastAsia"/>
                <w:color w:val="000000" w:themeColor="text1"/>
                <w:sz w:val="28"/>
                <w:szCs w:val="28"/>
              </w:rPr>
              <w:t>若否，</w:t>
            </w:r>
            <w:r w:rsidR="00CE7351" w:rsidRPr="000A7A3B">
              <w:rPr>
                <w:rFonts w:ascii="Times New Roman" w:eastAsia="標楷體" w:hAnsi="Times New Roman" w:cs="Times New Roman"/>
                <w:color w:val="000000" w:themeColor="text1"/>
                <w:sz w:val="28"/>
                <w:szCs w:val="28"/>
              </w:rPr>
              <w:t>則應</w:t>
            </w:r>
            <w:r w:rsidR="00CE7351" w:rsidRPr="000A7A3B">
              <w:rPr>
                <w:rFonts w:ascii="Times New Roman" w:eastAsia="標楷體" w:hAnsi="Times New Roman" w:cs="Times New Roman" w:hint="eastAsia"/>
                <w:color w:val="000000" w:themeColor="text1"/>
                <w:sz w:val="28"/>
                <w:szCs w:val="28"/>
              </w:rPr>
              <w:t>由輸入業者負起全部責任</w:t>
            </w:r>
            <w:r w:rsidRPr="00697F5D">
              <w:rPr>
                <w:rFonts w:ascii="Times New Roman" w:eastAsia="標楷體" w:hAnsi="Times New Roman" w:cs="Times New Roman" w:hint="eastAsia"/>
                <w:color w:val="000000" w:themeColor="text1"/>
                <w:sz w:val="28"/>
                <w:szCs w:val="28"/>
              </w:rPr>
              <w:t>。</w:t>
            </w:r>
          </w:p>
        </w:tc>
        <w:tc>
          <w:tcPr>
            <w:tcW w:w="4984" w:type="dxa"/>
          </w:tcPr>
          <w:p w:rsidR="00CE5167" w:rsidRPr="00450DF8" w:rsidRDefault="00450DF8"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7.3</w:t>
            </w:r>
            <w:r>
              <w:rPr>
                <w:rFonts w:ascii="Times New Roman" w:eastAsia="標楷體" w:hAnsi="Times New Roman" w:cs="Times New Roman" w:hint="eastAsia"/>
                <w:color w:val="000000" w:themeColor="text1"/>
                <w:sz w:val="28"/>
                <w:szCs w:val="28"/>
              </w:rPr>
              <w:t>規劃相關程序確認</w:t>
            </w:r>
            <w:r w:rsidR="00E42711">
              <w:rPr>
                <w:rFonts w:ascii="Times New Roman" w:eastAsia="標楷體" w:hAnsi="Times New Roman" w:cs="Times New Roman" w:hint="eastAsia"/>
                <w:color w:val="000000" w:themeColor="text1"/>
                <w:sz w:val="28"/>
                <w:szCs w:val="28"/>
              </w:rPr>
              <w:t>輸入產品是符合我國法令要求。</w:t>
            </w:r>
          </w:p>
        </w:tc>
      </w:tr>
      <w:tr w:rsidR="00CE5167" w:rsidRPr="00CE5167" w:rsidTr="001B008E">
        <w:tc>
          <w:tcPr>
            <w:tcW w:w="4992" w:type="dxa"/>
          </w:tcPr>
          <w:p w:rsidR="00CE5167" w:rsidRDefault="00E42711"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7.4</w:t>
            </w:r>
            <w:r>
              <w:rPr>
                <w:rFonts w:ascii="Times New Roman" w:eastAsia="標楷體" w:hAnsi="Times New Roman" w:cs="Times New Roman" w:hint="eastAsia"/>
                <w:color w:val="000000" w:themeColor="text1"/>
                <w:sz w:val="28"/>
                <w:szCs w:val="28"/>
              </w:rPr>
              <w:t>輸入業者</w:t>
            </w:r>
            <w:r w:rsidR="00B128F7">
              <w:rPr>
                <w:rFonts w:ascii="Times New Roman" w:eastAsia="標楷體" w:hAnsi="Times New Roman" w:cs="Times New Roman" w:hint="eastAsia"/>
                <w:color w:val="000000" w:themeColor="text1"/>
                <w:sz w:val="28"/>
                <w:szCs w:val="28"/>
              </w:rPr>
              <w:t>宜</w:t>
            </w:r>
            <w:r w:rsidRPr="00E42711">
              <w:rPr>
                <w:rFonts w:ascii="Times New Roman" w:eastAsia="標楷體" w:hAnsi="Times New Roman" w:cs="Times New Roman" w:hint="eastAsia"/>
                <w:color w:val="000000" w:themeColor="text1"/>
                <w:sz w:val="28"/>
                <w:szCs w:val="28"/>
              </w:rPr>
              <w:t>確認商品之</w:t>
            </w:r>
            <w:r>
              <w:rPr>
                <w:rFonts w:ascii="Times New Roman" w:eastAsia="標楷體" w:hAnsi="Times New Roman" w:cs="Times New Roman" w:hint="eastAsia"/>
                <w:color w:val="000000" w:themeColor="text1"/>
                <w:sz w:val="28"/>
                <w:szCs w:val="28"/>
              </w:rPr>
              <w:t>外包裝保存之要求</w:t>
            </w:r>
            <w:r w:rsidRPr="00E42711">
              <w:rPr>
                <w:rFonts w:ascii="Times New Roman" w:eastAsia="標楷體" w:hAnsi="Times New Roman" w:cs="Times New Roman" w:hint="eastAsia"/>
                <w:color w:val="000000" w:themeColor="text1"/>
                <w:sz w:val="28"/>
                <w:szCs w:val="28"/>
              </w:rPr>
              <w:t>，並把關其儲存運輸</w:t>
            </w:r>
            <w:r>
              <w:rPr>
                <w:rFonts w:ascii="Times New Roman" w:eastAsia="標楷體" w:hAnsi="Times New Roman" w:cs="Times New Roman" w:hint="eastAsia"/>
                <w:color w:val="000000" w:themeColor="text1"/>
                <w:sz w:val="28"/>
                <w:szCs w:val="28"/>
              </w:rPr>
              <w:t>之</w:t>
            </w:r>
            <w:r w:rsidRPr="00E42711">
              <w:rPr>
                <w:rFonts w:ascii="Times New Roman" w:eastAsia="標楷體" w:hAnsi="Times New Roman" w:cs="Times New Roman" w:hint="eastAsia"/>
                <w:color w:val="000000" w:themeColor="text1"/>
                <w:sz w:val="28"/>
                <w:szCs w:val="28"/>
              </w:rPr>
              <w:t>條件</w:t>
            </w:r>
            <w:r>
              <w:rPr>
                <w:rFonts w:ascii="Times New Roman" w:eastAsia="標楷體" w:hAnsi="Times New Roman" w:cs="Times New Roman" w:hint="eastAsia"/>
                <w:color w:val="000000" w:themeColor="text1"/>
                <w:sz w:val="28"/>
                <w:szCs w:val="28"/>
              </w:rPr>
              <w:t>。</w:t>
            </w:r>
          </w:p>
        </w:tc>
        <w:tc>
          <w:tcPr>
            <w:tcW w:w="4984" w:type="dxa"/>
          </w:tcPr>
          <w:p w:rsidR="00CE5167" w:rsidRDefault="006B0DD6"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7.4</w:t>
            </w:r>
            <w:r>
              <w:rPr>
                <w:rFonts w:ascii="Times New Roman" w:eastAsia="標楷體" w:hAnsi="Times New Roman" w:cs="Times New Roman" w:hint="eastAsia"/>
                <w:color w:val="000000" w:themeColor="text1"/>
                <w:sz w:val="28"/>
                <w:szCs w:val="28"/>
              </w:rPr>
              <w:t>完成食品業者登錄，並切依照產品相符之輸入規定進行報驗。</w:t>
            </w:r>
            <w:r w:rsidR="004B5ACF" w:rsidRPr="000A7A3B">
              <w:rPr>
                <w:rFonts w:ascii="Times New Roman" w:eastAsia="標楷體" w:hAnsi="Times New Roman" w:cs="Times New Roman" w:hint="eastAsia"/>
                <w:color w:val="000000" w:themeColor="text1"/>
                <w:sz w:val="28"/>
                <w:szCs w:val="28"/>
              </w:rPr>
              <w:t>另相關報驗紀錄</w:t>
            </w:r>
            <w:r w:rsidR="003B3EB7" w:rsidRPr="000A7A3B">
              <w:rPr>
                <w:rFonts w:ascii="Times New Roman" w:eastAsia="標楷體" w:hAnsi="Times New Roman" w:cs="Times New Roman" w:hint="eastAsia"/>
                <w:color w:val="000000" w:themeColor="text1"/>
                <w:sz w:val="28"/>
                <w:szCs w:val="28"/>
              </w:rPr>
              <w:t>自海關放行日期起</w:t>
            </w:r>
            <w:r w:rsidR="004B5ACF" w:rsidRPr="000A7A3B">
              <w:rPr>
                <w:rFonts w:ascii="Times New Roman" w:eastAsia="標楷體" w:hAnsi="Times New Roman" w:cs="Times New Roman" w:hint="eastAsia"/>
                <w:color w:val="000000" w:themeColor="text1"/>
                <w:sz w:val="28"/>
                <w:szCs w:val="28"/>
              </w:rPr>
              <w:t>應妥善保存至少五年。</w:t>
            </w:r>
          </w:p>
        </w:tc>
      </w:tr>
      <w:tr w:rsidR="00CE5167" w:rsidRPr="00CE5167" w:rsidTr="001B008E">
        <w:tc>
          <w:tcPr>
            <w:tcW w:w="4992" w:type="dxa"/>
          </w:tcPr>
          <w:p w:rsidR="00CE5167" w:rsidRDefault="006B0DD6"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7.5</w:t>
            </w:r>
            <w:r w:rsidRPr="006B0DD6">
              <w:rPr>
                <w:rFonts w:ascii="Times New Roman" w:eastAsia="標楷體" w:hAnsi="Times New Roman" w:cs="Times New Roman" w:hint="eastAsia"/>
                <w:color w:val="000000" w:themeColor="text1"/>
                <w:sz w:val="28"/>
                <w:szCs w:val="28"/>
              </w:rPr>
              <w:t>輸入業者</w:t>
            </w:r>
            <w:r>
              <w:rPr>
                <w:rFonts w:ascii="Times New Roman" w:eastAsia="標楷體" w:hAnsi="Times New Roman" w:cs="Times New Roman" w:hint="eastAsia"/>
                <w:color w:val="000000" w:themeColor="text1"/>
                <w:sz w:val="28"/>
                <w:szCs w:val="28"/>
              </w:rPr>
              <w:t>依照輸入商</w:t>
            </w:r>
            <w:r w:rsidRPr="006B0DD6">
              <w:rPr>
                <w:rFonts w:ascii="Times New Roman" w:eastAsia="標楷體" w:hAnsi="Times New Roman" w:cs="Times New Roman" w:hint="eastAsia"/>
                <w:color w:val="000000" w:themeColor="text1"/>
                <w:sz w:val="28"/>
                <w:szCs w:val="28"/>
              </w:rPr>
              <w:t>品之內容與型態，</w:t>
            </w:r>
            <w:r w:rsidR="00144861">
              <w:rPr>
                <w:rFonts w:ascii="Times New Roman" w:eastAsia="標楷體" w:hAnsi="Times New Roman" w:cs="Times New Roman" w:hint="eastAsia"/>
                <w:color w:val="000000" w:themeColor="text1"/>
                <w:sz w:val="28"/>
                <w:szCs w:val="28"/>
              </w:rPr>
              <w:t>除</w:t>
            </w:r>
            <w:r w:rsidRPr="006B0DD6">
              <w:rPr>
                <w:rFonts w:ascii="Times New Roman" w:eastAsia="標楷體" w:hAnsi="Times New Roman" w:cs="Times New Roman" w:hint="eastAsia"/>
                <w:color w:val="000000" w:themeColor="text1"/>
                <w:sz w:val="28"/>
                <w:szCs w:val="28"/>
              </w:rPr>
              <w:t>確認</w:t>
            </w:r>
            <w:r w:rsidR="00144861">
              <w:rPr>
                <w:rFonts w:ascii="Times New Roman" w:eastAsia="標楷體" w:hAnsi="Times New Roman" w:cs="Times New Roman" w:hint="eastAsia"/>
                <w:color w:val="000000" w:themeColor="text1"/>
                <w:sz w:val="28"/>
                <w:szCs w:val="28"/>
              </w:rPr>
              <w:t>其商品符合</w:t>
            </w:r>
            <w:r w:rsidRPr="006B0DD6">
              <w:rPr>
                <w:rFonts w:ascii="Times New Roman" w:eastAsia="標楷體" w:hAnsi="Times New Roman" w:cs="Times New Roman" w:hint="eastAsia"/>
                <w:color w:val="000000" w:themeColor="text1"/>
                <w:sz w:val="28"/>
                <w:szCs w:val="28"/>
              </w:rPr>
              <w:t>輸入規定，以正確之貨品</w:t>
            </w:r>
            <w:r w:rsidR="00CE7351" w:rsidRPr="000A7A3B">
              <w:rPr>
                <w:rFonts w:ascii="Times New Roman" w:eastAsia="標楷體" w:hAnsi="Times New Roman" w:cs="Times New Roman" w:hint="eastAsia"/>
                <w:color w:val="000000" w:themeColor="text1"/>
                <w:sz w:val="28"/>
                <w:szCs w:val="28"/>
              </w:rPr>
              <w:t>分類</w:t>
            </w:r>
            <w:r w:rsidRPr="006B0DD6">
              <w:rPr>
                <w:rFonts w:ascii="Times New Roman" w:eastAsia="標楷體" w:hAnsi="Times New Roman" w:cs="Times New Roman" w:hint="eastAsia"/>
                <w:color w:val="000000" w:themeColor="text1"/>
                <w:sz w:val="28"/>
                <w:szCs w:val="28"/>
              </w:rPr>
              <w:t>號列</w:t>
            </w:r>
            <w:r w:rsidRPr="006B0DD6">
              <w:rPr>
                <w:rFonts w:ascii="Times New Roman" w:eastAsia="標楷體" w:hAnsi="Times New Roman" w:cs="Times New Roman" w:hint="eastAsia"/>
                <w:color w:val="000000" w:themeColor="text1"/>
                <w:sz w:val="28"/>
                <w:szCs w:val="28"/>
              </w:rPr>
              <w:t>(CCC Code)</w:t>
            </w:r>
            <w:r>
              <w:rPr>
                <w:rFonts w:ascii="Times New Roman" w:eastAsia="標楷體" w:hAnsi="Times New Roman" w:cs="Times New Roman" w:hint="eastAsia"/>
                <w:color w:val="000000" w:themeColor="text1"/>
                <w:sz w:val="28"/>
                <w:szCs w:val="28"/>
              </w:rPr>
              <w:t>申報</w:t>
            </w:r>
            <w:r w:rsidR="00144861">
              <w:rPr>
                <w:rFonts w:ascii="Times New Roman" w:eastAsia="標楷體" w:hAnsi="Times New Roman" w:cs="Times New Roman" w:hint="eastAsia"/>
                <w:color w:val="000000" w:themeColor="text1"/>
                <w:sz w:val="28"/>
                <w:szCs w:val="28"/>
              </w:rPr>
              <w:t>外</w:t>
            </w:r>
            <w:r>
              <w:rPr>
                <w:rFonts w:ascii="Times New Roman" w:eastAsia="標楷體" w:hAnsi="Times New Roman" w:cs="Times New Roman" w:hint="eastAsia"/>
                <w:color w:val="000000" w:themeColor="text1"/>
                <w:sz w:val="28"/>
                <w:szCs w:val="28"/>
              </w:rPr>
              <w:t>，並依該號列所帶輸入規定查驗，</w:t>
            </w:r>
            <w:r w:rsidR="00B128F7">
              <w:rPr>
                <w:rFonts w:ascii="Times New Roman" w:eastAsia="標楷體" w:hAnsi="Times New Roman" w:cs="Times New Roman" w:hint="eastAsia"/>
                <w:color w:val="000000" w:themeColor="text1"/>
                <w:sz w:val="28"/>
                <w:szCs w:val="28"/>
              </w:rPr>
              <w:t>若</w:t>
            </w:r>
            <w:r w:rsidRPr="006B0DD6">
              <w:rPr>
                <w:rFonts w:ascii="Times New Roman" w:eastAsia="標楷體" w:hAnsi="Times New Roman" w:cs="Times New Roman" w:hint="eastAsia"/>
                <w:color w:val="000000" w:themeColor="text1"/>
                <w:sz w:val="28"/>
                <w:szCs w:val="28"/>
              </w:rPr>
              <w:t>號列之正確性有疑義時</w:t>
            </w:r>
            <w:r w:rsidR="00144861">
              <w:rPr>
                <w:rFonts w:ascii="Times New Roman" w:eastAsia="標楷體" w:hAnsi="Times New Roman" w:cs="Times New Roman" w:hint="eastAsia"/>
                <w:color w:val="000000" w:themeColor="text1"/>
                <w:sz w:val="28"/>
                <w:szCs w:val="28"/>
              </w:rPr>
              <w:t>可</w:t>
            </w:r>
            <w:r w:rsidRPr="006B0DD6">
              <w:rPr>
                <w:rFonts w:ascii="Times New Roman" w:eastAsia="標楷體" w:hAnsi="Times New Roman" w:cs="Times New Roman" w:hint="eastAsia"/>
                <w:color w:val="000000" w:themeColor="text1"/>
                <w:sz w:val="28"/>
                <w:szCs w:val="28"/>
              </w:rPr>
              <w:t>向財政部關務署查證。</w:t>
            </w:r>
          </w:p>
        </w:tc>
        <w:tc>
          <w:tcPr>
            <w:tcW w:w="4984" w:type="dxa"/>
          </w:tcPr>
          <w:p w:rsidR="00CE5167" w:rsidRDefault="004A6323"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7.5</w:t>
            </w:r>
            <w:r>
              <w:rPr>
                <w:rFonts w:ascii="Times New Roman" w:eastAsia="標楷體" w:hAnsi="Times New Roman" w:cs="Times New Roman" w:hint="eastAsia"/>
                <w:color w:val="000000" w:themeColor="text1"/>
                <w:sz w:val="28"/>
                <w:szCs w:val="28"/>
              </w:rPr>
              <w:t>確認輸入商品已依法令</w:t>
            </w:r>
            <w:r w:rsidRPr="004A6323">
              <w:rPr>
                <w:rFonts w:ascii="Times New Roman" w:eastAsia="標楷體" w:hAnsi="Times New Roman" w:cs="Times New Roman" w:hint="eastAsia"/>
                <w:color w:val="000000" w:themeColor="text1"/>
                <w:sz w:val="28"/>
                <w:szCs w:val="28"/>
              </w:rPr>
              <w:t>取得輸出國官方核發之</w:t>
            </w:r>
            <w:r w:rsidR="003B3EB7" w:rsidRPr="000A7A3B">
              <w:rPr>
                <w:rFonts w:ascii="Times New Roman" w:eastAsia="標楷體" w:hAnsi="Times New Roman" w:cs="Times New Roman" w:hint="eastAsia"/>
                <w:color w:val="000000" w:themeColor="text1"/>
                <w:sz w:val="28"/>
                <w:szCs w:val="28"/>
              </w:rPr>
              <w:t>檢疫證明、</w:t>
            </w:r>
            <w:r w:rsidRPr="004A6323">
              <w:rPr>
                <w:rFonts w:ascii="Times New Roman" w:eastAsia="標楷體" w:hAnsi="Times New Roman" w:cs="Times New Roman" w:hint="eastAsia"/>
                <w:color w:val="000000" w:themeColor="text1"/>
                <w:sz w:val="28"/>
                <w:szCs w:val="28"/>
              </w:rPr>
              <w:t>衛生證明</w:t>
            </w:r>
            <w:r w:rsidR="00CE7351" w:rsidRPr="000A7A3B">
              <w:rPr>
                <w:rFonts w:ascii="Times New Roman" w:eastAsia="標楷體" w:hAnsi="Times New Roman" w:cs="Times New Roman" w:hint="eastAsia"/>
                <w:color w:val="000000" w:themeColor="text1"/>
                <w:sz w:val="28"/>
                <w:szCs w:val="28"/>
              </w:rPr>
              <w:t>、自由銷售證明</w:t>
            </w:r>
            <w:r w:rsidR="003B3EB7" w:rsidRPr="000A7A3B">
              <w:rPr>
                <w:rFonts w:ascii="Times New Roman" w:eastAsia="標楷體" w:hAnsi="Times New Roman" w:cs="Times New Roman" w:hint="eastAsia"/>
                <w:color w:val="000000" w:themeColor="text1"/>
                <w:sz w:val="28"/>
                <w:szCs w:val="28"/>
              </w:rPr>
              <w:t>、產地證明、檢驗報告</w:t>
            </w:r>
            <w:r w:rsidR="00CE7351" w:rsidRPr="000A7A3B">
              <w:rPr>
                <w:rFonts w:ascii="Times New Roman" w:eastAsia="標楷體" w:hAnsi="Times New Roman" w:cs="Times New Roman" w:hint="eastAsia"/>
                <w:color w:val="000000" w:themeColor="text1"/>
                <w:sz w:val="28"/>
                <w:szCs w:val="28"/>
              </w:rPr>
              <w:t>或其他衛生證明</w:t>
            </w:r>
            <w:r w:rsidRPr="004A6323">
              <w:rPr>
                <w:rFonts w:ascii="Times New Roman" w:eastAsia="標楷體" w:hAnsi="Times New Roman" w:cs="Times New Roman" w:hint="eastAsia"/>
                <w:color w:val="000000" w:themeColor="text1"/>
                <w:sz w:val="28"/>
                <w:szCs w:val="28"/>
              </w:rPr>
              <w:t>等文件，或者駐外機構確認之國外立案公司出具之公證報告</w:t>
            </w:r>
            <w:r>
              <w:rPr>
                <w:rFonts w:ascii="Times New Roman" w:eastAsia="標楷體" w:hAnsi="Times New Roman" w:cs="Times New Roman" w:hint="eastAsia"/>
                <w:color w:val="000000" w:themeColor="text1"/>
                <w:sz w:val="28"/>
                <w:szCs w:val="28"/>
              </w:rPr>
              <w:t>。</w:t>
            </w:r>
          </w:p>
        </w:tc>
      </w:tr>
      <w:tr w:rsidR="00CE5167" w:rsidRPr="00CE5167" w:rsidTr="001B008E">
        <w:tc>
          <w:tcPr>
            <w:tcW w:w="4992" w:type="dxa"/>
          </w:tcPr>
          <w:p w:rsidR="00CE5167" w:rsidRDefault="004A6323" w:rsidP="00C05E00">
            <w:pPr>
              <w:spacing w:line="276" w:lineRule="auto"/>
              <w:ind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7.6</w:t>
            </w:r>
            <w:r w:rsidRPr="004A6323">
              <w:rPr>
                <w:rFonts w:ascii="Times New Roman" w:eastAsia="標楷體" w:hAnsi="Times New Roman" w:cs="Times New Roman" w:hint="eastAsia"/>
                <w:color w:val="000000" w:themeColor="text1"/>
                <w:sz w:val="28"/>
                <w:szCs w:val="28"/>
              </w:rPr>
              <w:t>輸入</w:t>
            </w:r>
            <w:r w:rsidR="00444D25">
              <w:rPr>
                <w:rFonts w:ascii="Times New Roman" w:eastAsia="標楷體" w:hAnsi="Times New Roman" w:cs="Times New Roman" w:hint="eastAsia"/>
                <w:color w:val="000000" w:themeColor="text1"/>
                <w:sz w:val="28"/>
                <w:szCs w:val="28"/>
              </w:rPr>
              <w:t>商品時依食品安全衛生管理</w:t>
            </w:r>
            <w:r w:rsidR="004B3AB8">
              <w:rPr>
                <w:rFonts w:ascii="Times New Roman" w:eastAsia="標楷體" w:hAnsi="Times New Roman" w:cs="Times New Roman" w:hint="eastAsia"/>
                <w:color w:val="000000" w:themeColor="text1"/>
                <w:sz w:val="28"/>
                <w:szCs w:val="28"/>
              </w:rPr>
              <w:t>法及相關</w:t>
            </w:r>
            <w:r w:rsidR="00444D25" w:rsidRPr="00444D25">
              <w:rPr>
                <w:rFonts w:ascii="Times New Roman" w:eastAsia="標楷體" w:hAnsi="Times New Roman" w:cs="Times New Roman" w:hint="eastAsia"/>
                <w:color w:val="000000" w:themeColor="text1"/>
                <w:sz w:val="28"/>
                <w:szCs w:val="28"/>
              </w:rPr>
              <w:t>規定</w:t>
            </w:r>
            <w:r w:rsidR="00444D25">
              <w:rPr>
                <w:rFonts w:ascii="Times New Roman" w:eastAsia="標楷體" w:hAnsi="Times New Roman" w:cs="Times New Roman" w:hint="eastAsia"/>
                <w:color w:val="000000" w:themeColor="text1"/>
                <w:sz w:val="28"/>
                <w:szCs w:val="28"/>
              </w:rPr>
              <w:t>，</w:t>
            </w:r>
            <w:r w:rsidR="00144861">
              <w:rPr>
                <w:rFonts w:ascii="Times New Roman" w:eastAsia="標楷體" w:hAnsi="Times New Roman" w:cs="Times New Roman" w:hint="eastAsia"/>
                <w:color w:val="000000" w:themeColor="text1"/>
                <w:sz w:val="28"/>
                <w:szCs w:val="28"/>
              </w:rPr>
              <w:t>其包裝除</w:t>
            </w:r>
            <w:r w:rsidRPr="004A6323">
              <w:rPr>
                <w:rFonts w:ascii="Times New Roman" w:eastAsia="標楷體" w:hAnsi="Times New Roman" w:cs="Times New Roman" w:hint="eastAsia"/>
                <w:color w:val="000000" w:themeColor="text1"/>
                <w:sz w:val="28"/>
                <w:szCs w:val="28"/>
              </w:rPr>
              <w:t>有品名、廠商</w:t>
            </w:r>
            <w:r w:rsidRPr="00444D25">
              <w:rPr>
                <w:rFonts w:ascii="Times New Roman" w:eastAsia="標楷體" w:hAnsi="Times New Roman" w:cs="Times New Roman" w:hint="eastAsia"/>
                <w:color w:val="000000" w:themeColor="text1"/>
                <w:sz w:val="28"/>
                <w:szCs w:val="28"/>
              </w:rPr>
              <w:t>名稱、日期等標示或其他能達貨證相符目的之標示或資訊，並於販賣前完</w:t>
            </w:r>
            <w:r w:rsidRPr="004A6323">
              <w:rPr>
                <w:rFonts w:ascii="Times New Roman" w:eastAsia="標楷體" w:hAnsi="Times New Roman" w:cs="Times New Roman" w:hint="eastAsia"/>
                <w:color w:val="000000" w:themeColor="text1"/>
                <w:sz w:val="28"/>
                <w:szCs w:val="28"/>
              </w:rPr>
              <w:t>成中文標示。</w:t>
            </w:r>
          </w:p>
        </w:tc>
        <w:tc>
          <w:tcPr>
            <w:tcW w:w="4984" w:type="dxa"/>
          </w:tcPr>
          <w:p w:rsidR="00CE5167" w:rsidRDefault="00444D25"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7.6</w:t>
            </w:r>
            <w:r>
              <w:rPr>
                <w:rFonts w:ascii="Times New Roman" w:eastAsia="標楷體" w:hAnsi="Times New Roman" w:cs="Times New Roman" w:hint="eastAsia"/>
                <w:color w:val="000000" w:themeColor="text1"/>
                <w:sz w:val="28"/>
                <w:szCs w:val="28"/>
              </w:rPr>
              <w:t>確認輸入商品已依法</w:t>
            </w:r>
            <w:r w:rsidRPr="00444D25">
              <w:rPr>
                <w:rFonts w:ascii="Times New Roman" w:eastAsia="標楷體" w:hAnsi="Times New Roman" w:cs="Times New Roman" w:hint="eastAsia"/>
                <w:color w:val="000000" w:themeColor="text1"/>
                <w:sz w:val="28"/>
                <w:szCs w:val="28"/>
              </w:rPr>
              <w:t>能達貨證相符目的之標示或資訊</w:t>
            </w:r>
            <w:r>
              <w:rPr>
                <w:rFonts w:ascii="Times New Roman" w:eastAsia="標楷體" w:hAnsi="Times New Roman" w:cs="Times New Roman" w:hint="eastAsia"/>
                <w:color w:val="000000" w:themeColor="text1"/>
                <w:sz w:val="28"/>
                <w:szCs w:val="28"/>
              </w:rPr>
              <w:t>，若</w:t>
            </w:r>
            <w:r w:rsidRPr="00444D25">
              <w:rPr>
                <w:rFonts w:ascii="Times New Roman" w:eastAsia="標楷體" w:hAnsi="Times New Roman" w:cs="Times New Roman" w:hint="eastAsia"/>
                <w:color w:val="000000" w:themeColor="text1"/>
                <w:sz w:val="28"/>
                <w:szCs w:val="28"/>
              </w:rPr>
              <w:t>需再經改裝、分裝或其他加工程序者</w:t>
            </w:r>
            <w:r>
              <w:rPr>
                <w:rFonts w:ascii="Times New Roman" w:eastAsia="標楷體" w:hAnsi="Times New Roman" w:cs="Times New Roman" w:hint="eastAsia"/>
                <w:color w:val="000000" w:themeColor="text1"/>
                <w:sz w:val="28"/>
                <w:szCs w:val="28"/>
              </w:rPr>
              <w:t>，是否已於販賣前完成中文標示。</w:t>
            </w:r>
          </w:p>
        </w:tc>
      </w:tr>
      <w:tr w:rsidR="00CE5167" w:rsidRPr="00CE5167" w:rsidTr="001B008E">
        <w:tc>
          <w:tcPr>
            <w:tcW w:w="4992" w:type="dxa"/>
          </w:tcPr>
          <w:p w:rsidR="00CE5167" w:rsidRDefault="006D4EE0"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7.7</w:t>
            </w:r>
            <w:r w:rsidRPr="006D4EE0">
              <w:rPr>
                <w:rFonts w:ascii="Times New Roman" w:eastAsia="標楷體" w:hAnsi="Times New Roman" w:cs="Times New Roman" w:hint="eastAsia"/>
                <w:color w:val="000000" w:themeColor="text1"/>
                <w:sz w:val="28"/>
                <w:szCs w:val="28"/>
              </w:rPr>
              <w:t>輸入業者依法申請具結先行放行者，在</w:t>
            </w:r>
            <w:r w:rsidR="00D728A0" w:rsidRPr="000A7A3B">
              <w:rPr>
                <w:rFonts w:ascii="Times New Roman" w:eastAsia="標楷體" w:hAnsi="Times New Roman" w:cs="Times New Roman" w:hint="eastAsia"/>
                <w:color w:val="000000" w:themeColor="text1"/>
                <w:sz w:val="28"/>
                <w:szCs w:val="28"/>
              </w:rPr>
              <w:t>未取得輸入許可前，不得移動、啟用或販賣</w:t>
            </w:r>
            <w:r>
              <w:rPr>
                <w:rFonts w:ascii="Times New Roman" w:eastAsia="標楷體" w:hAnsi="Times New Roman" w:cs="Times New Roman" w:hint="eastAsia"/>
                <w:color w:val="000000" w:themeColor="text1"/>
                <w:sz w:val="28"/>
                <w:szCs w:val="28"/>
              </w:rPr>
              <w:t>。</w:t>
            </w:r>
          </w:p>
        </w:tc>
        <w:tc>
          <w:tcPr>
            <w:tcW w:w="4984" w:type="dxa"/>
          </w:tcPr>
          <w:p w:rsidR="00CE5167" w:rsidRPr="00D728A0" w:rsidRDefault="0013620B" w:rsidP="00670F04">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7.7</w:t>
            </w:r>
            <w:r w:rsidR="00670F04" w:rsidRPr="00670F04">
              <w:rPr>
                <w:rFonts w:ascii="Times New Roman" w:eastAsia="標楷體" w:hAnsi="Times New Roman" w:cs="Times New Roman" w:hint="eastAsia"/>
                <w:color w:val="000000" w:themeColor="text1"/>
                <w:sz w:val="28"/>
                <w:szCs w:val="28"/>
              </w:rPr>
              <w:t>可確認輸入商品於國內的運輸及倉儲符合法令規定要求。</w:t>
            </w:r>
            <w:r w:rsidR="00D728A0" w:rsidRPr="000A7A3B">
              <w:rPr>
                <w:rFonts w:ascii="Times New Roman" w:eastAsia="標楷體" w:hAnsi="Times New Roman" w:cs="Times New Roman" w:hint="eastAsia"/>
                <w:color w:val="000000" w:themeColor="text1"/>
                <w:sz w:val="28"/>
                <w:szCs w:val="28"/>
              </w:rPr>
              <w:t>如因產品儲藏要求或其他特殊原因須更換倉儲地點，應向查驗單位提出申請核可後，始可移動。</w:t>
            </w:r>
          </w:p>
        </w:tc>
      </w:tr>
      <w:tr w:rsidR="00CE5167" w:rsidRPr="00CE5167" w:rsidTr="001B008E">
        <w:tc>
          <w:tcPr>
            <w:tcW w:w="4992" w:type="dxa"/>
          </w:tcPr>
          <w:p w:rsidR="00CE5167" w:rsidRDefault="006D4EE0"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7.8</w:t>
            </w:r>
            <w:r>
              <w:rPr>
                <w:rFonts w:ascii="Times New Roman" w:eastAsia="標楷體" w:hAnsi="Times New Roman" w:cs="Times New Roman" w:hint="eastAsia"/>
                <w:color w:val="000000" w:themeColor="text1"/>
                <w:sz w:val="28"/>
                <w:szCs w:val="28"/>
              </w:rPr>
              <w:t>若輸入商</w:t>
            </w:r>
            <w:r w:rsidRPr="006D4EE0">
              <w:rPr>
                <w:rFonts w:ascii="Times New Roman" w:eastAsia="標楷體" w:hAnsi="Times New Roman" w:cs="Times New Roman" w:hint="eastAsia"/>
                <w:color w:val="000000" w:themeColor="text1"/>
                <w:sz w:val="28"/>
                <w:szCs w:val="28"/>
              </w:rPr>
              <w:t>品</w:t>
            </w:r>
            <w:r>
              <w:rPr>
                <w:rFonts w:ascii="Times New Roman" w:eastAsia="標楷體" w:hAnsi="Times New Roman" w:cs="Times New Roman" w:hint="eastAsia"/>
                <w:color w:val="000000" w:themeColor="text1"/>
                <w:sz w:val="28"/>
                <w:szCs w:val="28"/>
              </w:rPr>
              <w:t>有不相符的</w:t>
            </w:r>
            <w:r w:rsidRPr="006D4EE0">
              <w:rPr>
                <w:rFonts w:ascii="Times New Roman" w:eastAsia="標楷體" w:hAnsi="Times New Roman" w:cs="Times New Roman" w:hint="eastAsia"/>
                <w:color w:val="000000" w:themeColor="text1"/>
                <w:sz w:val="28"/>
                <w:szCs w:val="28"/>
              </w:rPr>
              <w:t>情況</w:t>
            </w:r>
            <w:r>
              <w:rPr>
                <w:rFonts w:ascii="Times New Roman" w:eastAsia="標楷體" w:hAnsi="Times New Roman" w:cs="Times New Roman" w:hint="eastAsia"/>
                <w:color w:val="000000" w:themeColor="text1"/>
                <w:sz w:val="28"/>
                <w:szCs w:val="28"/>
              </w:rPr>
              <w:t>時</w:t>
            </w:r>
            <w:r w:rsidRPr="006D4EE0">
              <w:rPr>
                <w:rFonts w:ascii="Times New Roman" w:eastAsia="標楷體" w:hAnsi="Times New Roman" w:cs="Times New Roman" w:hint="eastAsia"/>
                <w:color w:val="000000" w:themeColor="text1"/>
                <w:sz w:val="28"/>
                <w:szCs w:val="28"/>
              </w:rPr>
              <w:t>，</w:t>
            </w:r>
            <w:r w:rsidR="0013620B">
              <w:rPr>
                <w:rFonts w:ascii="Times New Roman" w:eastAsia="標楷體" w:hAnsi="Times New Roman" w:cs="Times New Roman" w:hint="eastAsia"/>
                <w:color w:val="000000" w:themeColor="text1"/>
                <w:sz w:val="28"/>
                <w:szCs w:val="28"/>
              </w:rPr>
              <w:t>輸入業者</w:t>
            </w:r>
            <w:r w:rsidR="00B128F7">
              <w:rPr>
                <w:rFonts w:ascii="Times New Roman" w:eastAsia="標楷體" w:hAnsi="Times New Roman" w:cs="Times New Roman" w:hint="eastAsia"/>
                <w:color w:val="000000" w:themeColor="text1"/>
                <w:sz w:val="28"/>
                <w:szCs w:val="28"/>
              </w:rPr>
              <w:t>宜</w:t>
            </w:r>
            <w:r w:rsidR="0013620B">
              <w:rPr>
                <w:rFonts w:ascii="Times New Roman" w:eastAsia="標楷體" w:hAnsi="Times New Roman" w:cs="Times New Roman" w:hint="eastAsia"/>
                <w:color w:val="000000" w:themeColor="text1"/>
                <w:sz w:val="28"/>
                <w:szCs w:val="28"/>
              </w:rPr>
              <w:t>建立適當的矯正方案程序或措施</w:t>
            </w:r>
            <w:r w:rsidRPr="006D4EE0">
              <w:rPr>
                <w:rFonts w:ascii="Times New Roman" w:eastAsia="標楷體" w:hAnsi="Times New Roman" w:cs="Times New Roman" w:hint="eastAsia"/>
                <w:color w:val="000000" w:themeColor="text1"/>
                <w:sz w:val="28"/>
                <w:szCs w:val="28"/>
              </w:rPr>
              <w:t>，</w:t>
            </w:r>
            <w:r w:rsidR="0013620B">
              <w:rPr>
                <w:rFonts w:ascii="Times New Roman" w:eastAsia="標楷體" w:hAnsi="Times New Roman" w:cs="Times New Roman" w:hint="eastAsia"/>
                <w:color w:val="000000" w:themeColor="text1"/>
                <w:sz w:val="28"/>
                <w:szCs w:val="28"/>
              </w:rPr>
              <w:t>並</w:t>
            </w:r>
            <w:r w:rsidR="00B128F7">
              <w:rPr>
                <w:rFonts w:ascii="Times New Roman" w:eastAsia="標楷體" w:hAnsi="Times New Roman" w:cs="Times New Roman" w:hint="eastAsia"/>
                <w:color w:val="000000" w:themeColor="text1"/>
                <w:sz w:val="28"/>
                <w:szCs w:val="28"/>
              </w:rPr>
              <w:t>取</w:t>
            </w:r>
            <w:r w:rsidR="0013620B">
              <w:rPr>
                <w:rFonts w:ascii="Times New Roman" w:eastAsia="標楷體" w:hAnsi="Times New Roman" w:cs="Times New Roman" w:hint="eastAsia"/>
                <w:color w:val="000000" w:themeColor="text1"/>
                <w:sz w:val="28"/>
                <w:szCs w:val="28"/>
              </w:rPr>
              <w:t>得輸入流程中其他相關之認可，必要時可</w:t>
            </w:r>
            <w:r w:rsidRPr="006D4EE0">
              <w:rPr>
                <w:rFonts w:ascii="Times New Roman" w:eastAsia="標楷體" w:hAnsi="Times New Roman" w:cs="Times New Roman" w:hint="eastAsia"/>
                <w:color w:val="000000" w:themeColor="text1"/>
                <w:sz w:val="28"/>
                <w:szCs w:val="28"/>
              </w:rPr>
              <w:t>送與主管機關備查。</w:t>
            </w:r>
          </w:p>
        </w:tc>
        <w:tc>
          <w:tcPr>
            <w:tcW w:w="4984" w:type="dxa"/>
          </w:tcPr>
          <w:p w:rsidR="00975E4E" w:rsidRDefault="00975E4E" w:rsidP="00670F04">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7.8</w:t>
            </w:r>
            <w:r w:rsidR="00670F04" w:rsidRPr="00670F04">
              <w:rPr>
                <w:rFonts w:ascii="Times New Roman" w:eastAsia="標楷體" w:hAnsi="Times New Roman" w:cs="Times New Roman" w:hint="eastAsia"/>
                <w:color w:val="000000" w:themeColor="text1"/>
                <w:sz w:val="28"/>
                <w:szCs w:val="28"/>
              </w:rPr>
              <w:t>規劃適當的矯正方案程序或措施。</w:t>
            </w:r>
          </w:p>
        </w:tc>
      </w:tr>
      <w:tr w:rsidR="00D52F3F" w:rsidRPr="00CE5167" w:rsidTr="001B008E">
        <w:tc>
          <w:tcPr>
            <w:tcW w:w="4992" w:type="dxa"/>
          </w:tcPr>
          <w:p w:rsidR="00D52F3F" w:rsidRPr="0013620B" w:rsidRDefault="00D52F3F"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7.9</w:t>
            </w:r>
            <w:r w:rsidRPr="0013620B">
              <w:rPr>
                <w:rFonts w:ascii="Times New Roman" w:eastAsia="標楷體" w:hAnsi="Times New Roman" w:cs="Times New Roman" w:hint="eastAsia"/>
                <w:color w:val="000000" w:themeColor="text1"/>
                <w:sz w:val="28"/>
                <w:szCs w:val="28"/>
              </w:rPr>
              <w:t>若得知輸入產品之不安全資訊，除依</w:t>
            </w:r>
            <w:r w:rsidR="00B128F7" w:rsidRPr="00B128F7">
              <w:rPr>
                <w:rFonts w:ascii="Times New Roman" w:eastAsia="標楷體" w:hAnsi="Times New Roman" w:cs="Times New Roman" w:hint="eastAsia"/>
                <w:color w:val="000000" w:themeColor="text1"/>
                <w:sz w:val="28"/>
                <w:szCs w:val="28"/>
              </w:rPr>
              <w:t>食品安全衛生管理法</w:t>
            </w:r>
            <w:r w:rsidR="00B128F7">
              <w:rPr>
                <w:rFonts w:ascii="Times New Roman" w:eastAsia="標楷體" w:hAnsi="Times New Roman" w:cs="Times New Roman" w:hint="eastAsia"/>
                <w:color w:val="000000" w:themeColor="text1"/>
                <w:sz w:val="28"/>
                <w:szCs w:val="28"/>
              </w:rPr>
              <w:t>相關</w:t>
            </w:r>
            <w:r w:rsidRPr="0013620B">
              <w:rPr>
                <w:rFonts w:ascii="Times New Roman" w:eastAsia="標楷體" w:hAnsi="Times New Roman" w:cs="Times New Roman" w:hint="eastAsia"/>
                <w:color w:val="000000" w:themeColor="text1"/>
                <w:sz w:val="28"/>
                <w:szCs w:val="28"/>
              </w:rPr>
              <w:t>規定主動停止製造、加工、販賣</w:t>
            </w:r>
            <w:r w:rsidR="00B128F7">
              <w:rPr>
                <w:rFonts w:ascii="Times New Roman" w:eastAsia="標楷體" w:hAnsi="Times New Roman" w:cs="Times New Roman" w:hint="eastAsia"/>
                <w:color w:val="000000" w:themeColor="text1"/>
                <w:sz w:val="28"/>
                <w:szCs w:val="28"/>
              </w:rPr>
              <w:t>、</w:t>
            </w:r>
            <w:r w:rsidRPr="0013620B">
              <w:rPr>
                <w:rFonts w:ascii="Times New Roman" w:eastAsia="標楷體" w:hAnsi="Times New Roman" w:cs="Times New Roman" w:hint="eastAsia"/>
                <w:color w:val="000000" w:themeColor="text1"/>
                <w:sz w:val="28"/>
                <w:szCs w:val="28"/>
              </w:rPr>
              <w:t>辦理回收</w:t>
            </w:r>
            <w:r w:rsidR="00B128F7">
              <w:rPr>
                <w:rFonts w:ascii="Times New Roman" w:eastAsia="標楷體" w:hAnsi="Times New Roman" w:cs="Times New Roman" w:hint="eastAsia"/>
                <w:color w:val="000000" w:themeColor="text1"/>
                <w:sz w:val="28"/>
                <w:szCs w:val="28"/>
              </w:rPr>
              <w:t>及</w:t>
            </w:r>
            <w:r w:rsidRPr="0013620B">
              <w:rPr>
                <w:rFonts w:ascii="Times New Roman" w:eastAsia="標楷體" w:hAnsi="Times New Roman" w:cs="Times New Roman" w:hint="eastAsia"/>
                <w:color w:val="000000" w:themeColor="text1"/>
                <w:sz w:val="28"/>
                <w:szCs w:val="28"/>
              </w:rPr>
              <w:t>配合主管機關進行相關稽查與封存作業外，並確認導致不符合事項之輸入產品與原因，防止其再發生。</w:t>
            </w:r>
          </w:p>
        </w:tc>
        <w:tc>
          <w:tcPr>
            <w:tcW w:w="4984" w:type="dxa"/>
          </w:tcPr>
          <w:p w:rsidR="00D52F3F" w:rsidRPr="00D728A0" w:rsidRDefault="000D6142" w:rsidP="00D728A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7.9</w:t>
            </w:r>
            <w:r>
              <w:rPr>
                <w:rFonts w:ascii="Times New Roman" w:eastAsia="標楷體" w:hAnsi="Times New Roman" w:cs="Times New Roman" w:hint="eastAsia"/>
                <w:color w:val="000000" w:themeColor="text1"/>
                <w:sz w:val="28"/>
                <w:szCs w:val="28"/>
              </w:rPr>
              <w:t>對於有疑慮之</w:t>
            </w:r>
            <w:r w:rsidR="00481BE5">
              <w:rPr>
                <w:rFonts w:ascii="Times New Roman" w:eastAsia="標楷體" w:hAnsi="Times New Roman" w:cs="Times New Roman" w:hint="eastAsia"/>
                <w:color w:val="000000" w:themeColor="text1"/>
                <w:sz w:val="28"/>
                <w:szCs w:val="28"/>
              </w:rPr>
              <w:t>產品</w:t>
            </w:r>
            <w:r w:rsidR="00D728A0">
              <w:rPr>
                <w:rFonts w:ascii="Times New Roman" w:eastAsia="標楷體" w:hAnsi="Times New Roman" w:cs="Times New Roman" w:hint="eastAsia"/>
                <w:color w:val="000000" w:themeColor="text1"/>
                <w:sz w:val="28"/>
                <w:szCs w:val="28"/>
              </w:rPr>
              <w:t>備有回收及緊急應變措施</w:t>
            </w:r>
            <w:r w:rsidR="001B008E" w:rsidRPr="00D728A0">
              <w:rPr>
                <w:rFonts w:ascii="Times New Roman" w:eastAsia="標楷體" w:hAnsi="Times New Roman" w:cs="Times New Roman" w:hint="eastAsia"/>
                <w:color w:val="000000" w:themeColor="text1"/>
                <w:sz w:val="28"/>
                <w:szCs w:val="28"/>
              </w:rPr>
              <w:t>。</w:t>
            </w:r>
          </w:p>
          <w:p w:rsidR="001B008E" w:rsidRDefault="001B008E" w:rsidP="00041C27">
            <w:pPr>
              <w:pStyle w:val="af5"/>
              <w:spacing w:line="276" w:lineRule="auto"/>
              <w:ind w:leftChars="0" w:left="0"/>
              <w:jc w:val="both"/>
              <w:rPr>
                <w:rFonts w:ascii="Times New Roman" w:eastAsia="標楷體" w:hAnsi="Times New Roman" w:cs="Times New Roman"/>
                <w:color w:val="000000" w:themeColor="text1"/>
                <w:sz w:val="28"/>
                <w:szCs w:val="28"/>
              </w:rPr>
            </w:pPr>
          </w:p>
        </w:tc>
      </w:tr>
      <w:tr w:rsidR="00D728A0" w:rsidRPr="00CE5167" w:rsidTr="00200EC2">
        <w:trPr>
          <w:trHeight w:val="5760"/>
        </w:trPr>
        <w:tc>
          <w:tcPr>
            <w:tcW w:w="4992" w:type="dxa"/>
          </w:tcPr>
          <w:p w:rsidR="00D728A0" w:rsidRDefault="00D728A0" w:rsidP="00EE03D2">
            <w:pPr>
              <w:pStyle w:val="af5"/>
              <w:spacing w:line="276" w:lineRule="auto"/>
              <w:ind w:leftChars="0" w:left="370" w:hangingChars="132" w:hanging="37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7.10</w:t>
            </w:r>
            <w:r>
              <w:rPr>
                <w:rFonts w:ascii="Times New Roman" w:eastAsia="標楷體" w:hAnsi="Times New Roman" w:cs="Times New Roman" w:hint="eastAsia"/>
                <w:color w:val="000000" w:themeColor="text1"/>
                <w:sz w:val="28"/>
                <w:szCs w:val="28"/>
              </w:rPr>
              <w:t>輸入商品於</w:t>
            </w:r>
            <w:r w:rsidRPr="00975E4E">
              <w:rPr>
                <w:rFonts w:ascii="Times New Roman" w:eastAsia="標楷體" w:hAnsi="Times New Roman" w:cs="Times New Roman" w:hint="eastAsia"/>
                <w:color w:val="000000" w:themeColor="text1"/>
                <w:sz w:val="28"/>
                <w:szCs w:val="28"/>
              </w:rPr>
              <w:t>國內</w:t>
            </w:r>
            <w:r>
              <w:rPr>
                <w:rFonts w:ascii="Times New Roman" w:eastAsia="標楷體" w:hAnsi="Times New Roman" w:cs="Times New Roman" w:hint="eastAsia"/>
                <w:color w:val="000000" w:themeColor="text1"/>
                <w:sz w:val="28"/>
                <w:szCs w:val="28"/>
              </w:rPr>
              <w:t>之運輸及倉儲，除依照食品良好衛生規範準則相關規定辦理外，若委託外部，則宜於</w:t>
            </w:r>
            <w:r w:rsidRPr="00975E4E">
              <w:rPr>
                <w:rFonts w:ascii="Times New Roman" w:eastAsia="標楷體" w:hAnsi="Times New Roman" w:cs="Times New Roman" w:hint="eastAsia"/>
                <w:color w:val="000000" w:themeColor="text1"/>
                <w:sz w:val="28"/>
                <w:szCs w:val="28"/>
              </w:rPr>
              <w:t>承攬合約</w:t>
            </w:r>
            <w:r>
              <w:rPr>
                <w:rFonts w:ascii="Times New Roman" w:eastAsia="標楷體" w:hAnsi="Times New Roman" w:cs="Times New Roman" w:hint="eastAsia"/>
                <w:color w:val="000000" w:themeColor="text1"/>
                <w:sz w:val="28"/>
                <w:szCs w:val="28"/>
              </w:rPr>
              <w:t>時</w:t>
            </w:r>
            <w:r w:rsidRPr="00975E4E">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要求</w:t>
            </w:r>
            <w:r w:rsidRPr="00975E4E">
              <w:rPr>
                <w:rFonts w:ascii="Times New Roman" w:eastAsia="標楷體" w:hAnsi="Times New Roman" w:cs="Times New Roman" w:hint="eastAsia"/>
                <w:color w:val="000000" w:themeColor="text1"/>
                <w:sz w:val="28"/>
                <w:szCs w:val="28"/>
              </w:rPr>
              <w:t>確保食品安全衛生之要求及責任歸屬條款</w:t>
            </w:r>
            <w:r>
              <w:rPr>
                <w:rFonts w:ascii="Times New Roman" w:eastAsia="標楷體" w:hAnsi="Times New Roman" w:cs="Times New Roman" w:hint="eastAsia"/>
                <w:color w:val="000000" w:themeColor="text1"/>
                <w:sz w:val="28"/>
                <w:szCs w:val="28"/>
              </w:rPr>
              <w:t>，並</w:t>
            </w:r>
            <w:r w:rsidRPr="00975E4E">
              <w:rPr>
                <w:rFonts w:ascii="Times New Roman" w:eastAsia="標楷體" w:hAnsi="Times New Roman" w:cs="Times New Roman" w:hint="eastAsia"/>
                <w:color w:val="000000" w:themeColor="text1"/>
                <w:sz w:val="28"/>
                <w:szCs w:val="28"/>
              </w:rPr>
              <w:t>依法建立自輸出國起始之進貨追溯，包含直接交易之上下游廠商，</w:t>
            </w:r>
            <w:r>
              <w:rPr>
                <w:rFonts w:ascii="Times New Roman" w:eastAsia="標楷體" w:hAnsi="Times New Roman" w:cs="Times New Roman" w:hint="eastAsia"/>
                <w:color w:val="000000" w:themeColor="text1"/>
                <w:sz w:val="28"/>
                <w:szCs w:val="28"/>
              </w:rPr>
              <w:t>其相關進、銷、存等資料應依法令要求揭露及</w:t>
            </w:r>
            <w:r w:rsidRPr="00975E4E">
              <w:rPr>
                <w:rFonts w:ascii="Times New Roman" w:eastAsia="標楷體" w:hAnsi="Times New Roman" w:cs="Times New Roman" w:hint="eastAsia"/>
                <w:color w:val="000000" w:themeColor="text1"/>
                <w:sz w:val="28"/>
                <w:szCs w:val="28"/>
              </w:rPr>
              <w:t>妥適保存至少五年</w:t>
            </w:r>
            <w:r>
              <w:rPr>
                <w:rFonts w:ascii="Times New Roman" w:eastAsia="標楷體" w:hAnsi="Times New Roman" w:cs="Times New Roman" w:hint="eastAsia"/>
                <w:color w:val="000000" w:themeColor="text1"/>
                <w:sz w:val="28"/>
                <w:szCs w:val="28"/>
              </w:rPr>
              <w:t>。</w:t>
            </w:r>
          </w:p>
        </w:tc>
        <w:tc>
          <w:tcPr>
            <w:tcW w:w="4984" w:type="dxa"/>
          </w:tcPr>
          <w:p w:rsidR="00D728A0" w:rsidRDefault="00D728A0"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7.10</w:t>
            </w:r>
            <w:r>
              <w:rPr>
                <w:rFonts w:ascii="Times New Roman" w:eastAsia="標楷體" w:hAnsi="Times New Roman" w:cs="Times New Roman" w:hint="eastAsia"/>
                <w:color w:val="000000" w:themeColor="text1"/>
                <w:sz w:val="28"/>
                <w:szCs w:val="28"/>
              </w:rPr>
              <w:t>規劃輸入商品的可追溯性調查程序。</w:t>
            </w:r>
          </w:p>
        </w:tc>
      </w:tr>
      <w:tr w:rsidR="00D52F3F" w:rsidRPr="00CE5167" w:rsidTr="001B008E">
        <w:tc>
          <w:tcPr>
            <w:tcW w:w="9976" w:type="dxa"/>
            <w:gridSpan w:val="2"/>
          </w:tcPr>
          <w:p w:rsidR="00D52F3F" w:rsidRPr="00D52F3F" w:rsidRDefault="00D52F3F" w:rsidP="00D52F3F">
            <w:pPr>
              <w:pStyle w:val="af5"/>
              <w:numPr>
                <w:ilvl w:val="0"/>
                <w:numId w:val="23"/>
              </w:numPr>
              <w:autoSpaceDE w:val="0"/>
              <w:autoSpaceDN w:val="0"/>
              <w:adjustRightInd w:val="0"/>
              <w:ind w:leftChars="0"/>
              <w:jc w:val="center"/>
              <w:rPr>
                <w:rFonts w:ascii="標楷體" w:eastAsia="標楷體" w:hAnsi="標楷體" w:cs="Times New Roman"/>
                <w:color w:val="000000" w:themeColor="text1"/>
                <w:sz w:val="28"/>
                <w:szCs w:val="28"/>
              </w:rPr>
            </w:pPr>
            <w:r w:rsidRPr="00D52F3F">
              <w:rPr>
                <w:rFonts w:ascii="標楷體" w:eastAsia="標楷體" w:hAnsi="標楷體"/>
                <w:color w:val="000000" w:themeColor="text1"/>
                <w:sz w:val="28"/>
              </w:rPr>
              <w:t>輸入業者自主檢驗標準程序</w:t>
            </w:r>
          </w:p>
        </w:tc>
      </w:tr>
      <w:tr w:rsidR="00892063" w:rsidRPr="00CE5167" w:rsidTr="001B008E">
        <w:tc>
          <w:tcPr>
            <w:tcW w:w="4992" w:type="dxa"/>
          </w:tcPr>
          <w:p w:rsidR="00892063" w:rsidRPr="00B518BD" w:rsidRDefault="00144861" w:rsidP="00B336E0">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892063" w:rsidRPr="00B518BD">
              <w:rPr>
                <w:rFonts w:ascii="Times New Roman" w:eastAsia="標楷體" w:hAnsi="Times New Roman" w:cs="Times New Roman" w:hint="eastAsia"/>
                <w:color w:val="000000" w:themeColor="text1"/>
                <w:sz w:val="28"/>
              </w:rPr>
              <w:t>項目</w:t>
            </w:r>
          </w:p>
        </w:tc>
        <w:tc>
          <w:tcPr>
            <w:tcW w:w="4984" w:type="dxa"/>
          </w:tcPr>
          <w:p w:rsidR="00892063" w:rsidRPr="00B518BD" w:rsidRDefault="00892063" w:rsidP="00B336E0">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D52F3F" w:rsidRPr="00CE5167" w:rsidTr="001B008E">
        <w:tc>
          <w:tcPr>
            <w:tcW w:w="4992" w:type="dxa"/>
          </w:tcPr>
          <w:p w:rsidR="00D52F3F" w:rsidRDefault="00892063"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8.1</w:t>
            </w:r>
            <w:r w:rsidRPr="00892063">
              <w:rPr>
                <w:rFonts w:ascii="Times New Roman" w:eastAsia="標楷體" w:hAnsi="Times New Roman" w:cs="Times New Roman" w:hint="eastAsia"/>
                <w:color w:val="000000" w:themeColor="text1"/>
                <w:sz w:val="28"/>
                <w:szCs w:val="28"/>
              </w:rPr>
              <w:t>輸入業者</w:t>
            </w:r>
            <w:r>
              <w:rPr>
                <w:rFonts w:ascii="Times New Roman" w:eastAsia="標楷體" w:hAnsi="Times New Roman" w:cs="Times New Roman" w:hint="eastAsia"/>
                <w:color w:val="000000" w:themeColor="text1"/>
                <w:sz w:val="28"/>
                <w:szCs w:val="28"/>
              </w:rPr>
              <w:t>依強制檢驗的相關法令要求，將</w:t>
            </w:r>
            <w:r w:rsidR="00144861">
              <w:rPr>
                <w:rFonts w:ascii="Times New Roman" w:eastAsia="標楷體" w:hAnsi="Times New Roman" w:cs="Times New Roman" w:hint="eastAsia"/>
                <w:color w:val="000000" w:themeColor="text1"/>
                <w:sz w:val="28"/>
                <w:szCs w:val="28"/>
              </w:rPr>
              <w:t>其</w:t>
            </w:r>
            <w:r>
              <w:rPr>
                <w:rFonts w:ascii="Times New Roman" w:eastAsia="標楷體" w:hAnsi="Times New Roman" w:cs="Times New Roman" w:hint="eastAsia"/>
                <w:color w:val="000000" w:themeColor="text1"/>
                <w:sz w:val="28"/>
                <w:szCs w:val="28"/>
              </w:rPr>
              <w:t>輸入</w:t>
            </w:r>
            <w:r w:rsidR="00144861">
              <w:rPr>
                <w:rFonts w:ascii="Times New Roman" w:eastAsia="標楷體" w:hAnsi="Times New Roman" w:cs="Times New Roman" w:hint="eastAsia"/>
                <w:color w:val="000000" w:themeColor="text1"/>
                <w:sz w:val="28"/>
                <w:szCs w:val="28"/>
              </w:rPr>
              <w:t>之</w:t>
            </w:r>
            <w:r w:rsidR="00B128F7">
              <w:rPr>
                <w:rFonts w:ascii="Times New Roman" w:eastAsia="標楷體" w:hAnsi="Times New Roman" w:cs="Times New Roman" w:hint="eastAsia"/>
                <w:color w:val="000000" w:themeColor="text1"/>
                <w:sz w:val="28"/>
                <w:szCs w:val="28"/>
              </w:rPr>
              <w:t>產</w:t>
            </w:r>
            <w:r>
              <w:rPr>
                <w:rFonts w:ascii="Times New Roman" w:eastAsia="標楷體" w:hAnsi="Times New Roman" w:cs="Times New Roman" w:hint="eastAsia"/>
                <w:color w:val="000000" w:themeColor="text1"/>
                <w:sz w:val="28"/>
                <w:szCs w:val="28"/>
              </w:rPr>
              <w:t>品</w:t>
            </w:r>
            <w:r w:rsidR="00776796">
              <w:rPr>
                <w:rFonts w:ascii="Times New Roman" w:eastAsia="標楷體" w:hAnsi="Times New Roman" w:cs="Times New Roman" w:hint="eastAsia"/>
                <w:color w:val="000000" w:themeColor="text1"/>
                <w:sz w:val="28"/>
                <w:szCs w:val="28"/>
              </w:rPr>
              <w:t>進行取樣</w:t>
            </w:r>
            <w:r w:rsidRPr="00892063">
              <w:rPr>
                <w:rFonts w:ascii="Times New Roman" w:eastAsia="標楷體" w:hAnsi="Times New Roman" w:cs="Times New Roman" w:hint="eastAsia"/>
                <w:color w:val="000000" w:themeColor="text1"/>
                <w:sz w:val="28"/>
                <w:szCs w:val="28"/>
              </w:rPr>
              <w:t>檢驗</w:t>
            </w:r>
            <w:r w:rsidR="0015252A" w:rsidRPr="00A46321">
              <w:rPr>
                <w:rFonts w:ascii="標楷體" w:eastAsia="標楷體" w:hAnsi="標楷體" w:cs="Times New Roman" w:hint="eastAsia"/>
                <w:color w:val="000000" w:themeColor="text1"/>
                <w:sz w:val="28"/>
                <w:szCs w:val="28"/>
              </w:rPr>
              <w:t>。</w:t>
            </w:r>
          </w:p>
        </w:tc>
        <w:tc>
          <w:tcPr>
            <w:tcW w:w="4984" w:type="dxa"/>
          </w:tcPr>
          <w:p w:rsidR="00D52F3F" w:rsidRDefault="00D90F57"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8.1</w:t>
            </w:r>
            <w:r>
              <w:rPr>
                <w:rFonts w:ascii="Times New Roman" w:eastAsia="標楷體" w:hAnsi="Times New Roman" w:cs="Times New Roman" w:hint="eastAsia"/>
                <w:color w:val="000000" w:themeColor="text1"/>
                <w:sz w:val="28"/>
                <w:szCs w:val="28"/>
              </w:rPr>
              <w:t>規劃執行自主檢驗或者依法執行強制檢驗的程序。</w:t>
            </w:r>
          </w:p>
        </w:tc>
      </w:tr>
      <w:tr w:rsidR="00D52F3F" w:rsidRPr="00CE5167" w:rsidTr="00425FFD">
        <w:trPr>
          <w:trHeight w:val="3521"/>
        </w:trPr>
        <w:tc>
          <w:tcPr>
            <w:tcW w:w="4992" w:type="dxa"/>
          </w:tcPr>
          <w:p w:rsidR="00D52F3F" w:rsidRDefault="00892063"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8.2</w:t>
            </w:r>
            <w:r>
              <w:rPr>
                <w:rFonts w:ascii="Times New Roman" w:eastAsia="標楷體" w:hAnsi="Times New Roman" w:cs="Times New Roman" w:hint="eastAsia"/>
                <w:color w:val="000000" w:themeColor="text1"/>
                <w:sz w:val="28"/>
                <w:szCs w:val="28"/>
              </w:rPr>
              <w:t>輸入</w:t>
            </w:r>
            <w:r w:rsidR="00D90F57">
              <w:rPr>
                <w:rFonts w:ascii="Times New Roman" w:eastAsia="標楷體" w:hAnsi="Times New Roman" w:cs="Times New Roman" w:hint="eastAsia"/>
                <w:color w:val="000000" w:themeColor="text1"/>
                <w:sz w:val="28"/>
                <w:szCs w:val="28"/>
              </w:rPr>
              <w:t>業者</w:t>
            </w:r>
            <w:r w:rsidRPr="00892063">
              <w:rPr>
                <w:rFonts w:ascii="Times New Roman" w:eastAsia="標楷體" w:hAnsi="Times New Roman" w:cs="Times New Roman" w:hint="eastAsia"/>
                <w:color w:val="000000" w:themeColor="text1"/>
                <w:sz w:val="28"/>
                <w:szCs w:val="28"/>
              </w:rPr>
              <w:t>可依危害分析、供</w:t>
            </w:r>
            <w:r>
              <w:rPr>
                <w:rFonts w:ascii="Times New Roman" w:eastAsia="標楷體" w:hAnsi="Times New Roman" w:cs="Times New Roman" w:hint="eastAsia"/>
                <w:color w:val="000000" w:themeColor="text1"/>
                <w:sz w:val="28"/>
                <w:szCs w:val="28"/>
              </w:rPr>
              <w:t>應商管理及官方安全資訊揭露等相關支持或佐證資料，</w:t>
            </w:r>
            <w:r w:rsidRPr="00892063">
              <w:rPr>
                <w:rFonts w:ascii="Times New Roman" w:eastAsia="標楷體" w:hAnsi="Times New Roman" w:cs="Times New Roman" w:hint="eastAsia"/>
                <w:color w:val="000000" w:themeColor="text1"/>
                <w:sz w:val="28"/>
                <w:szCs w:val="28"/>
              </w:rPr>
              <w:t>評估檢驗週期、檢驗方式等</w:t>
            </w:r>
            <w:r w:rsidR="00D90F57">
              <w:rPr>
                <w:rFonts w:ascii="Times New Roman" w:eastAsia="標楷體" w:hAnsi="Times New Roman" w:cs="Times New Roman" w:hint="eastAsia"/>
                <w:color w:val="000000" w:themeColor="text1"/>
                <w:sz w:val="28"/>
                <w:szCs w:val="28"/>
              </w:rPr>
              <w:t>條件</w:t>
            </w:r>
            <w:r w:rsidRPr="00892063">
              <w:rPr>
                <w:rFonts w:ascii="Times New Roman" w:eastAsia="標楷體" w:hAnsi="Times New Roman" w:cs="Times New Roman" w:hint="eastAsia"/>
                <w:color w:val="000000" w:themeColor="text1"/>
                <w:sz w:val="28"/>
                <w:szCs w:val="28"/>
              </w:rPr>
              <w:t>採</w:t>
            </w:r>
            <w:r w:rsidR="00D90F57">
              <w:rPr>
                <w:rFonts w:ascii="Times New Roman" w:eastAsia="標楷體" w:hAnsi="Times New Roman" w:cs="Times New Roman" w:hint="eastAsia"/>
                <w:color w:val="000000" w:themeColor="text1"/>
                <w:sz w:val="28"/>
                <w:szCs w:val="28"/>
              </w:rPr>
              <w:t>取</w:t>
            </w:r>
            <w:r w:rsidRPr="00892063">
              <w:rPr>
                <w:rFonts w:ascii="Times New Roman" w:eastAsia="標楷體" w:hAnsi="Times New Roman" w:cs="Times New Roman" w:hint="eastAsia"/>
                <w:color w:val="000000" w:themeColor="text1"/>
                <w:sz w:val="28"/>
                <w:szCs w:val="28"/>
              </w:rPr>
              <w:t>週期性輪替檢驗，並訂定檢驗排程</w:t>
            </w:r>
            <w:r w:rsidR="00D90F57">
              <w:rPr>
                <w:rFonts w:ascii="Times New Roman" w:eastAsia="標楷體" w:hAnsi="Times New Roman" w:cs="Times New Roman" w:hint="eastAsia"/>
                <w:color w:val="000000" w:themeColor="text1"/>
                <w:sz w:val="28"/>
                <w:szCs w:val="28"/>
              </w:rPr>
              <w:t>。</w:t>
            </w:r>
          </w:p>
        </w:tc>
        <w:tc>
          <w:tcPr>
            <w:tcW w:w="4984" w:type="dxa"/>
          </w:tcPr>
          <w:p w:rsidR="00D52F3F" w:rsidRDefault="00D90F57"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8.2</w:t>
            </w:r>
            <w:r w:rsidR="005E0380">
              <w:rPr>
                <w:rFonts w:ascii="Times New Roman" w:eastAsia="標楷體" w:hAnsi="Times New Roman" w:cs="Times New Roman" w:hint="eastAsia"/>
                <w:color w:val="000000" w:themeColor="text1"/>
                <w:sz w:val="28"/>
                <w:szCs w:val="28"/>
              </w:rPr>
              <w:t>可</w:t>
            </w:r>
            <w:r>
              <w:rPr>
                <w:rFonts w:ascii="Times New Roman" w:eastAsia="標楷體" w:hAnsi="Times New Roman" w:cs="Times New Roman" w:hint="eastAsia"/>
                <w:color w:val="000000" w:themeColor="text1"/>
                <w:sz w:val="28"/>
                <w:szCs w:val="28"/>
              </w:rPr>
              <w:t>確認</w:t>
            </w:r>
            <w:r w:rsidR="00673670">
              <w:rPr>
                <w:rFonts w:ascii="Times New Roman" w:eastAsia="標楷體" w:hAnsi="Times New Roman" w:cs="Times New Roman" w:hint="eastAsia"/>
                <w:color w:val="000000" w:themeColor="text1"/>
                <w:sz w:val="28"/>
                <w:szCs w:val="28"/>
              </w:rPr>
              <w:t>執行檢驗的抽樣原則</w:t>
            </w:r>
            <w:r w:rsidR="00673670" w:rsidRPr="00673670">
              <w:rPr>
                <w:rFonts w:ascii="Times New Roman" w:eastAsia="標楷體" w:hAnsi="Times New Roman" w:cs="Times New Roman" w:hint="eastAsia"/>
                <w:color w:val="000000" w:themeColor="text1"/>
                <w:sz w:val="28"/>
                <w:szCs w:val="28"/>
              </w:rPr>
              <w:t>抽樣人員、原因、時間、地點、物件及方法</w:t>
            </w:r>
            <w:r w:rsidR="00673670">
              <w:rPr>
                <w:rFonts w:ascii="Times New Roman" w:eastAsia="標楷體" w:hAnsi="Times New Roman" w:cs="Times New Roman" w:hint="eastAsia"/>
                <w:color w:val="000000" w:themeColor="text1"/>
                <w:sz w:val="28"/>
                <w:szCs w:val="28"/>
              </w:rPr>
              <w:t>來</w:t>
            </w:r>
            <w:r w:rsidR="00673670" w:rsidRPr="00673670">
              <w:rPr>
                <w:rFonts w:ascii="Times New Roman" w:eastAsia="標楷體" w:hAnsi="Times New Roman" w:cs="Times New Roman" w:hint="eastAsia"/>
                <w:color w:val="000000" w:themeColor="text1"/>
                <w:sz w:val="28"/>
                <w:szCs w:val="28"/>
              </w:rPr>
              <w:t>訂定抽樣計畫</w:t>
            </w:r>
            <w:r w:rsidR="00673670">
              <w:rPr>
                <w:rFonts w:ascii="Times New Roman" w:eastAsia="標楷體" w:hAnsi="Times New Roman" w:cs="Times New Roman" w:hint="eastAsia"/>
                <w:color w:val="000000" w:themeColor="text1"/>
                <w:sz w:val="28"/>
                <w:szCs w:val="28"/>
              </w:rPr>
              <w:t>。</w:t>
            </w:r>
          </w:p>
        </w:tc>
      </w:tr>
      <w:tr w:rsidR="00D52F3F" w:rsidRPr="00CE5167" w:rsidTr="00425FFD">
        <w:trPr>
          <w:trHeight w:val="4284"/>
        </w:trPr>
        <w:tc>
          <w:tcPr>
            <w:tcW w:w="4992" w:type="dxa"/>
          </w:tcPr>
          <w:p w:rsidR="00D52F3F" w:rsidRDefault="00D90F57"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8.3</w:t>
            </w:r>
            <w:r>
              <w:rPr>
                <w:rFonts w:ascii="Times New Roman" w:eastAsia="標楷體" w:hAnsi="Times New Roman" w:cs="Times New Roman" w:hint="eastAsia"/>
                <w:color w:val="000000" w:themeColor="text1"/>
                <w:sz w:val="28"/>
                <w:szCs w:val="28"/>
              </w:rPr>
              <w:t>檢驗的抽樣原則</w:t>
            </w:r>
            <w:r w:rsidR="00DE43A4">
              <w:rPr>
                <w:rFonts w:ascii="Times New Roman" w:eastAsia="標楷體" w:hAnsi="Times New Roman" w:cs="Times New Roman" w:hint="eastAsia"/>
                <w:color w:val="000000" w:themeColor="text1"/>
                <w:sz w:val="28"/>
                <w:szCs w:val="28"/>
              </w:rPr>
              <w:t>除</w:t>
            </w:r>
            <w:r w:rsidRPr="00D90F57">
              <w:rPr>
                <w:rFonts w:ascii="Times New Roman" w:eastAsia="標楷體" w:hAnsi="Times New Roman" w:cs="Times New Roman" w:hint="eastAsia"/>
                <w:color w:val="000000" w:themeColor="text1"/>
                <w:sz w:val="28"/>
                <w:szCs w:val="28"/>
              </w:rPr>
              <w:t>評估可預期</w:t>
            </w:r>
            <w:r>
              <w:rPr>
                <w:rFonts w:ascii="Times New Roman" w:eastAsia="標楷體" w:hAnsi="Times New Roman" w:cs="Times New Roman" w:hint="eastAsia"/>
                <w:color w:val="000000" w:themeColor="text1"/>
                <w:sz w:val="28"/>
                <w:szCs w:val="28"/>
              </w:rPr>
              <w:t>之</w:t>
            </w:r>
            <w:r w:rsidRPr="00D90F57">
              <w:rPr>
                <w:rFonts w:ascii="Times New Roman" w:eastAsia="標楷體" w:hAnsi="Times New Roman" w:cs="Times New Roman" w:hint="eastAsia"/>
                <w:color w:val="000000" w:themeColor="text1"/>
                <w:sz w:val="28"/>
                <w:szCs w:val="28"/>
              </w:rPr>
              <w:t>危險</w:t>
            </w:r>
            <w:r>
              <w:rPr>
                <w:rFonts w:ascii="Times New Roman" w:eastAsia="標楷體" w:hAnsi="Times New Roman" w:cs="Times New Roman" w:hint="eastAsia"/>
                <w:color w:val="000000" w:themeColor="text1"/>
                <w:sz w:val="28"/>
                <w:szCs w:val="28"/>
              </w:rPr>
              <w:t>因子之方式</w:t>
            </w:r>
            <w:r w:rsidR="00DE43A4">
              <w:rPr>
                <w:rFonts w:ascii="Times New Roman" w:eastAsia="標楷體" w:hAnsi="Times New Roman" w:cs="Times New Roman" w:hint="eastAsia"/>
                <w:color w:val="000000" w:themeColor="text1"/>
                <w:sz w:val="28"/>
                <w:szCs w:val="28"/>
              </w:rPr>
              <w:t>外</w:t>
            </w:r>
            <w:r>
              <w:rPr>
                <w:rFonts w:ascii="Times New Roman" w:eastAsia="標楷體" w:hAnsi="Times New Roman" w:cs="Times New Roman" w:hint="eastAsia"/>
                <w:color w:val="000000" w:themeColor="text1"/>
                <w:sz w:val="28"/>
                <w:szCs w:val="28"/>
              </w:rPr>
              <w:t>，並</w:t>
            </w:r>
            <w:r w:rsidR="00B128F7">
              <w:rPr>
                <w:rFonts w:ascii="Times New Roman" w:eastAsia="標楷體" w:hAnsi="Times New Roman" w:cs="Times New Roman" w:hint="eastAsia"/>
                <w:color w:val="000000" w:themeColor="text1"/>
                <w:sz w:val="28"/>
                <w:szCs w:val="28"/>
              </w:rPr>
              <w:t>可</w:t>
            </w:r>
            <w:r>
              <w:rPr>
                <w:rFonts w:ascii="Times New Roman" w:eastAsia="標楷體" w:hAnsi="Times New Roman" w:cs="Times New Roman" w:hint="eastAsia"/>
                <w:color w:val="000000" w:themeColor="text1"/>
                <w:sz w:val="28"/>
                <w:szCs w:val="28"/>
              </w:rPr>
              <w:t>以隨機的方式篩選樣品，避免過度偏差而失去代表性，同時也需</w:t>
            </w:r>
            <w:r w:rsidRPr="00D90F57">
              <w:rPr>
                <w:rFonts w:ascii="Times New Roman" w:eastAsia="標楷體" w:hAnsi="Times New Roman" w:cs="Times New Roman" w:hint="eastAsia"/>
                <w:color w:val="000000" w:themeColor="text1"/>
                <w:sz w:val="28"/>
                <w:szCs w:val="28"/>
              </w:rPr>
              <w:t>考量樣品之保存方式、運輸方法及時間等可能影響檢驗結果之因素。</w:t>
            </w:r>
          </w:p>
        </w:tc>
        <w:tc>
          <w:tcPr>
            <w:tcW w:w="4984" w:type="dxa"/>
          </w:tcPr>
          <w:p w:rsidR="00D52F3F" w:rsidRDefault="00673670"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8.3</w:t>
            </w:r>
            <w:r>
              <w:rPr>
                <w:rFonts w:ascii="Times New Roman" w:eastAsia="標楷體" w:hAnsi="Times New Roman" w:cs="Times New Roman" w:hint="eastAsia"/>
                <w:color w:val="000000" w:themeColor="text1"/>
                <w:sz w:val="28"/>
                <w:szCs w:val="28"/>
              </w:rPr>
              <w:t>能對已執行的檢驗結果妥善保存</w:t>
            </w:r>
            <w:r>
              <w:rPr>
                <w:rFonts w:ascii="Times New Roman" w:eastAsia="標楷體" w:hAnsi="Times New Roman" w:cs="Times New Roman" w:hint="eastAsia"/>
                <w:color w:val="000000" w:themeColor="text1"/>
                <w:sz w:val="28"/>
                <w:szCs w:val="28"/>
              </w:rPr>
              <w:t>5</w:t>
            </w:r>
            <w:r>
              <w:rPr>
                <w:rFonts w:ascii="Times New Roman" w:eastAsia="標楷體" w:hAnsi="Times New Roman" w:cs="Times New Roman" w:hint="eastAsia"/>
                <w:color w:val="000000" w:themeColor="text1"/>
                <w:sz w:val="28"/>
                <w:szCs w:val="28"/>
              </w:rPr>
              <w:t>年。</w:t>
            </w:r>
          </w:p>
        </w:tc>
      </w:tr>
      <w:tr w:rsidR="00D52F3F" w:rsidRPr="00CE5167" w:rsidTr="00425FFD">
        <w:trPr>
          <w:trHeight w:val="2867"/>
        </w:trPr>
        <w:tc>
          <w:tcPr>
            <w:tcW w:w="4992" w:type="dxa"/>
          </w:tcPr>
          <w:p w:rsidR="00D52F3F" w:rsidRDefault="00D90F57"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8.4</w:t>
            </w:r>
            <w:r>
              <w:rPr>
                <w:rFonts w:ascii="Times New Roman" w:eastAsia="標楷體" w:hAnsi="Times New Roman" w:cs="Times New Roman" w:hint="eastAsia"/>
                <w:color w:val="000000" w:themeColor="text1"/>
                <w:sz w:val="28"/>
                <w:szCs w:val="28"/>
              </w:rPr>
              <w:t>輸入業者</w:t>
            </w:r>
            <w:r w:rsidR="00DE43A4">
              <w:rPr>
                <w:rFonts w:ascii="Times New Roman" w:eastAsia="標楷體" w:hAnsi="Times New Roman" w:cs="Times New Roman" w:hint="eastAsia"/>
                <w:color w:val="000000" w:themeColor="text1"/>
                <w:sz w:val="28"/>
                <w:szCs w:val="28"/>
              </w:rPr>
              <w:t>可確認其</w:t>
            </w:r>
            <w:r w:rsidRPr="00D90F57">
              <w:rPr>
                <w:rFonts w:ascii="Times New Roman" w:eastAsia="標楷體" w:hAnsi="Times New Roman" w:cs="Times New Roman" w:hint="eastAsia"/>
                <w:color w:val="000000" w:themeColor="text1"/>
                <w:sz w:val="28"/>
                <w:szCs w:val="28"/>
              </w:rPr>
              <w:t>檢驗結果</w:t>
            </w:r>
            <w:r w:rsidR="00DE43A4">
              <w:rPr>
                <w:rFonts w:ascii="Times New Roman" w:eastAsia="標楷體" w:hAnsi="Times New Roman" w:cs="Times New Roman" w:hint="eastAsia"/>
                <w:color w:val="000000" w:themeColor="text1"/>
                <w:sz w:val="28"/>
                <w:szCs w:val="28"/>
              </w:rPr>
              <w:t>及可信度</w:t>
            </w:r>
            <w:r w:rsidRPr="00D90F57">
              <w:rPr>
                <w:rFonts w:ascii="Times New Roman" w:eastAsia="標楷體" w:hAnsi="Times New Roman" w:cs="Times New Roman" w:hint="eastAsia"/>
                <w:color w:val="000000" w:themeColor="text1"/>
                <w:sz w:val="28"/>
                <w:szCs w:val="28"/>
              </w:rPr>
              <w:t>，並保留相關結果至少</w:t>
            </w:r>
            <w:r w:rsidRPr="00D90F57">
              <w:rPr>
                <w:rFonts w:ascii="Times New Roman" w:eastAsia="標楷體" w:hAnsi="Times New Roman" w:cs="Times New Roman" w:hint="eastAsia"/>
                <w:color w:val="000000" w:themeColor="text1"/>
                <w:sz w:val="28"/>
                <w:szCs w:val="28"/>
              </w:rPr>
              <w:t>5</w:t>
            </w:r>
            <w:r w:rsidRPr="00D90F57">
              <w:rPr>
                <w:rFonts w:ascii="Times New Roman" w:eastAsia="標楷體" w:hAnsi="Times New Roman" w:cs="Times New Roman" w:hint="eastAsia"/>
                <w:color w:val="000000" w:themeColor="text1"/>
                <w:sz w:val="28"/>
                <w:szCs w:val="28"/>
              </w:rPr>
              <w:t>年，若結果不符法規規定者，</w:t>
            </w:r>
            <w:r w:rsidR="00DE43A4">
              <w:rPr>
                <w:rFonts w:ascii="Times New Roman" w:eastAsia="標楷體" w:hAnsi="Times New Roman" w:cs="Times New Roman" w:hint="eastAsia"/>
                <w:color w:val="000000" w:themeColor="text1"/>
                <w:sz w:val="28"/>
                <w:szCs w:val="28"/>
              </w:rPr>
              <w:t>則</w:t>
            </w:r>
            <w:r w:rsidRPr="00D90F57">
              <w:rPr>
                <w:rFonts w:ascii="Times New Roman" w:eastAsia="標楷體" w:hAnsi="Times New Roman" w:cs="Times New Roman" w:hint="eastAsia"/>
                <w:color w:val="000000" w:themeColor="text1"/>
                <w:sz w:val="28"/>
                <w:szCs w:val="28"/>
              </w:rPr>
              <w:t>採取</w:t>
            </w:r>
            <w:r>
              <w:rPr>
                <w:rFonts w:ascii="Times New Roman" w:eastAsia="標楷體" w:hAnsi="Times New Roman" w:cs="Times New Roman" w:hint="eastAsia"/>
                <w:color w:val="000000" w:themeColor="text1"/>
                <w:sz w:val="28"/>
                <w:szCs w:val="28"/>
              </w:rPr>
              <w:t>矯正方案程序或措施</w:t>
            </w:r>
            <w:r w:rsidRPr="00D90F57">
              <w:rPr>
                <w:rFonts w:ascii="Times New Roman" w:eastAsia="標楷體" w:hAnsi="Times New Roman" w:cs="Times New Roman" w:hint="eastAsia"/>
                <w:color w:val="000000" w:themeColor="text1"/>
                <w:sz w:val="28"/>
                <w:szCs w:val="28"/>
              </w:rPr>
              <w:t>，確保食品安全</w:t>
            </w:r>
            <w:r w:rsidR="0015252A" w:rsidRPr="00A46321">
              <w:rPr>
                <w:rFonts w:ascii="標楷體" w:eastAsia="標楷體" w:hAnsi="標楷體" w:cs="Times New Roman" w:hint="eastAsia"/>
                <w:color w:val="000000" w:themeColor="text1"/>
                <w:sz w:val="28"/>
                <w:szCs w:val="28"/>
              </w:rPr>
              <w:t>。</w:t>
            </w:r>
          </w:p>
        </w:tc>
        <w:tc>
          <w:tcPr>
            <w:tcW w:w="4984" w:type="dxa"/>
          </w:tcPr>
          <w:p w:rsidR="00D52F3F" w:rsidRDefault="00673670"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8.4</w:t>
            </w:r>
            <w:r>
              <w:rPr>
                <w:rFonts w:ascii="Times New Roman" w:eastAsia="標楷體" w:hAnsi="Times New Roman" w:cs="Times New Roman" w:hint="eastAsia"/>
                <w:color w:val="000000" w:themeColor="text1"/>
                <w:sz w:val="28"/>
                <w:szCs w:val="28"/>
              </w:rPr>
              <w:t>輸入業者了解可上傳相關檢驗報告至食品追溯追蹤管理資訊系統提供</w:t>
            </w:r>
            <w:r w:rsidRPr="00673670">
              <w:rPr>
                <w:rFonts w:ascii="Times New Roman" w:eastAsia="標楷體" w:hAnsi="Times New Roman" w:cs="Times New Roman" w:hint="eastAsia"/>
                <w:color w:val="000000" w:themeColor="text1"/>
                <w:sz w:val="28"/>
                <w:szCs w:val="28"/>
              </w:rPr>
              <w:t>參考</w:t>
            </w:r>
            <w:r>
              <w:rPr>
                <w:rFonts w:ascii="Times New Roman" w:eastAsia="標楷體" w:hAnsi="Times New Roman" w:cs="Times New Roman" w:hint="eastAsia"/>
                <w:color w:val="000000" w:themeColor="text1"/>
                <w:sz w:val="28"/>
                <w:szCs w:val="28"/>
              </w:rPr>
              <w:t>。</w:t>
            </w:r>
          </w:p>
        </w:tc>
      </w:tr>
      <w:tr w:rsidR="00673670" w:rsidRPr="00CE5167" w:rsidTr="001B008E">
        <w:tc>
          <w:tcPr>
            <w:tcW w:w="9976" w:type="dxa"/>
            <w:gridSpan w:val="2"/>
          </w:tcPr>
          <w:p w:rsidR="00673670" w:rsidRDefault="00673670" w:rsidP="00673670">
            <w:pPr>
              <w:pStyle w:val="af5"/>
              <w:numPr>
                <w:ilvl w:val="0"/>
                <w:numId w:val="23"/>
              </w:numPr>
              <w:autoSpaceDE w:val="0"/>
              <w:autoSpaceDN w:val="0"/>
              <w:adjustRightInd w:val="0"/>
              <w:ind w:leftChars="0"/>
              <w:jc w:val="center"/>
              <w:rPr>
                <w:rFonts w:ascii="Times New Roman" w:eastAsia="標楷體" w:hAnsi="Times New Roman" w:cs="Times New Roman"/>
                <w:color w:val="000000" w:themeColor="text1"/>
                <w:sz w:val="28"/>
                <w:szCs w:val="28"/>
              </w:rPr>
            </w:pPr>
            <w:r w:rsidRPr="00673670">
              <w:rPr>
                <w:rFonts w:ascii="Times New Roman" w:eastAsia="標楷體" w:hAnsi="Times New Roman" w:cs="Times New Roman" w:hint="eastAsia"/>
                <w:color w:val="000000" w:themeColor="text1"/>
                <w:sz w:val="28"/>
                <w:szCs w:val="28"/>
              </w:rPr>
              <w:t>內部稽核與供應商管理</w:t>
            </w:r>
          </w:p>
        </w:tc>
      </w:tr>
      <w:tr w:rsidR="00171EEB" w:rsidRPr="00CE5167" w:rsidTr="001B008E">
        <w:tc>
          <w:tcPr>
            <w:tcW w:w="4992" w:type="dxa"/>
          </w:tcPr>
          <w:p w:rsidR="00171EEB" w:rsidRPr="00B518BD" w:rsidRDefault="00DE43A4" w:rsidP="00B336E0">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171EEB" w:rsidRPr="00B518BD">
              <w:rPr>
                <w:rFonts w:ascii="Times New Roman" w:eastAsia="標楷體" w:hAnsi="Times New Roman" w:cs="Times New Roman" w:hint="eastAsia"/>
                <w:color w:val="000000" w:themeColor="text1"/>
                <w:sz w:val="28"/>
              </w:rPr>
              <w:t>項目</w:t>
            </w:r>
          </w:p>
        </w:tc>
        <w:tc>
          <w:tcPr>
            <w:tcW w:w="4984" w:type="dxa"/>
          </w:tcPr>
          <w:p w:rsidR="00171EEB" w:rsidRPr="00B518BD" w:rsidRDefault="00171EEB" w:rsidP="00B336E0">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0F7264" w:rsidRPr="00CE5167" w:rsidTr="00425FFD">
        <w:trPr>
          <w:trHeight w:val="1416"/>
        </w:trPr>
        <w:tc>
          <w:tcPr>
            <w:tcW w:w="4992" w:type="dxa"/>
          </w:tcPr>
          <w:p w:rsidR="000F7264" w:rsidRPr="000A7A3B" w:rsidRDefault="000F7264" w:rsidP="000F7264">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9.1</w:t>
            </w:r>
            <w:r w:rsidRPr="000A7A3B">
              <w:rPr>
                <w:rFonts w:ascii="Times New Roman" w:eastAsia="標楷體" w:hAnsi="Times New Roman" w:cs="Times New Roman" w:hint="eastAsia"/>
                <w:color w:val="000000" w:themeColor="text1"/>
                <w:sz w:val="28"/>
                <w:szCs w:val="28"/>
              </w:rPr>
              <w:t>輸入業者宜確認本計畫規劃執行之有效性及輸入商品於國內之管理。</w:t>
            </w:r>
          </w:p>
        </w:tc>
        <w:tc>
          <w:tcPr>
            <w:tcW w:w="4984" w:type="dxa"/>
          </w:tcPr>
          <w:p w:rsidR="000F7264" w:rsidRPr="000A7A3B" w:rsidRDefault="000F7264" w:rsidP="00464196">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sidRPr="000A7A3B">
              <w:rPr>
                <w:rFonts w:ascii="Times New Roman" w:eastAsia="標楷體" w:hAnsi="Times New Roman" w:cs="Times New Roman" w:hint="eastAsia"/>
                <w:color w:val="000000" w:themeColor="text1"/>
                <w:sz w:val="28"/>
                <w:szCs w:val="28"/>
              </w:rPr>
              <w:t>9.1</w:t>
            </w:r>
            <w:r w:rsidRPr="000A7A3B">
              <w:rPr>
                <w:rFonts w:ascii="Times New Roman" w:eastAsia="標楷體" w:hAnsi="Times New Roman" w:cs="Times New Roman" w:hint="eastAsia"/>
                <w:color w:val="000000" w:themeColor="text1"/>
                <w:sz w:val="28"/>
                <w:szCs w:val="28"/>
              </w:rPr>
              <w:t>規劃本計畫之確效</w:t>
            </w:r>
            <w:r w:rsidRPr="000A7A3B">
              <w:rPr>
                <w:rFonts w:ascii="Times New Roman" w:eastAsia="標楷體" w:hAnsi="Times New Roman" w:cs="Times New Roman"/>
                <w:color w:val="000000" w:themeColor="text1"/>
                <w:sz w:val="28"/>
                <w:szCs w:val="28"/>
              </w:rPr>
              <w:t>方法與</w:t>
            </w:r>
            <w:r w:rsidRPr="000A7A3B">
              <w:rPr>
                <w:rFonts w:ascii="Times New Roman" w:eastAsia="標楷體" w:hAnsi="Times New Roman" w:cs="Times New Roman" w:hint="eastAsia"/>
                <w:color w:val="000000" w:themeColor="text1"/>
                <w:sz w:val="28"/>
                <w:szCs w:val="28"/>
              </w:rPr>
              <w:t>輸入商品</w:t>
            </w:r>
            <w:r w:rsidRPr="000A7A3B">
              <w:rPr>
                <w:rFonts w:ascii="Times New Roman" w:eastAsia="標楷體" w:hAnsi="Times New Roman" w:cs="Times New Roman"/>
                <w:color w:val="000000" w:themeColor="text1"/>
                <w:sz w:val="28"/>
                <w:szCs w:val="28"/>
              </w:rPr>
              <w:t>之</w:t>
            </w:r>
            <w:r w:rsidR="00B21F7F" w:rsidRPr="000A7A3B">
              <w:rPr>
                <w:rFonts w:ascii="Times New Roman" w:eastAsia="標楷體" w:hAnsi="Times New Roman" w:cs="Times New Roman" w:hint="eastAsia"/>
                <w:color w:val="000000" w:themeColor="text1"/>
                <w:sz w:val="28"/>
                <w:szCs w:val="28"/>
              </w:rPr>
              <w:t>食品安全管理措施</w:t>
            </w:r>
            <w:r w:rsidRPr="000A7A3B">
              <w:rPr>
                <w:rFonts w:ascii="Times New Roman" w:eastAsia="標楷體" w:hAnsi="Times New Roman" w:cs="Times New Roman" w:hint="eastAsia"/>
                <w:color w:val="000000" w:themeColor="text1"/>
                <w:sz w:val="28"/>
                <w:szCs w:val="28"/>
              </w:rPr>
              <w:t>。</w:t>
            </w:r>
          </w:p>
        </w:tc>
      </w:tr>
      <w:tr w:rsidR="000F7264" w:rsidRPr="00CE5167" w:rsidTr="00425FFD">
        <w:trPr>
          <w:trHeight w:val="2812"/>
        </w:trPr>
        <w:tc>
          <w:tcPr>
            <w:tcW w:w="4992" w:type="dxa"/>
          </w:tcPr>
          <w:p w:rsidR="000F7264" w:rsidRPr="000A7A3B" w:rsidRDefault="000F7264" w:rsidP="000F7264">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sidRPr="000A7A3B">
              <w:rPr>
                <w:rFonts w:ascii="Times New Roman" w:eastAsia="標楷體" w:hAnsi="Times New Roman" w:cs="Times New Roman" w:hint="eastAsia"/>
                <w:color w:val="000000" w:themeColor="text1"/>
                <w:sz w:val="28"/>
                <w:szCs w:val="28"/>
              </w:rPr>
              <w:t>9.2</w:t>
            </w:r>
            <w:r w:rsidRPr="000A7A3B">
              <w:rPr>
                <w:rFonts w:ascii="Times New Roman" w:eastAsia="標楷體" w:hAnsi="Times New Roman" w:cs="Times New Roman"/>
                <w:color w:val="000000" w:themeColor="text1"/>
                <w:sz w:val="28"/>
                <w:szCs w:val="28"/>
              </w:rPr>
              <w:t xml:space="preserve"> </w:t>
            </w:r>
            <w:r w:rsidRPr="000A7A3B">
              <w:rPr>
                <w:rFonts w:ascii="Times New Roman" w:eastAsia="標楷體" w:hAnsi="Times New Roman" w:cs="Times New Roman" w:hint="eastAsia"/>
                <w:color w:val="000000" w:themeColor="text1"/>
                <w:sz w:val="28"/>
                <w:szCs w:val="28"/>
              </w:rPr>
              <w:t>其內部稽核之標準、範圍、頻率及方法，應由決策小組規劃，稽核員之選派應有受過相關教育訓練，並不得稽核其本身工作業務內容。</w:t>
            </w:r>
          </w:p>
        </w:tc>
        <w:tc>
          <w:tcPr>
            <w:tcW w:w="4984" w:type="dxa"/>
          </w:tcPr>
          <w:p w:rsidR="000F7264" w:rsidRPr="000A7A3B" w:rsidRDefault="00B21F7F"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sidRPr="000A7A3B">
              <w:rPr>
                <w:rFonts w:ascii="Times New Roman" w:eastAsia="標楷體" w:hAnsi="Times New Roman" w:cs="Times New Roman" w:hint="eastAsia"/>
                <w:color w:val="000000" w:themeColor="text1"/>
                <w:sz w:val="28"/>
                <w:szCs w:val="28"/>
              </w:rPr>
              <w:t xml:space="preserve">9.2 </w:t>
            </w:r>
            <w:r w:rsidRPr="000A7A3B">
              <w:rPr>
                <w:rFonts w:ascii="Times New Roman" w:eastAsia="標楷體" w:hAnsi="Times New Roman" w:cs="Times New Roman" w:hint="eastAsia"/>
                <w:color w:val="000000" w:themeColor="text1"/>
                <w:sz w:val="28"/>
                <w:szCs w:val="28"/>
              </w:rPr>
              <w:t>規劃內部稽核</w:t>
            </w:r>
            <w:r w:rsidR="000F7264" w:rsidRPr="000A7A3B">
              <w:rPr>
                <w:rFonts w:ascii="Times New Roman" w:eastAsia="標楷體" w:hAnsi="Times New Roman" w:cs="Times New Roman" w:hint="eastAsia"/>
                <w:color w:val="000000" w:themeColor="text1"/>
                <w:sz w:val="28"/>
                <w:szCs w:val="28"/>
              </w:rPr>
              <w:t>的程序，並有明確的執行目標、確認事項及紀錄。</w:t>
            </w:r>
          </w:p>
        </w:tc>
      </w:tr>
      <w:tr w:rsidR="000F7264" w:rsidRPr="00CE5167" w:rsidTr="00464196">
        <w:trPr>
          <w:trHeight w:val="3616"/>
        </w:trPr>
        <w:tc>
          <w:tcPr>
            <w:tcW w:w="4992" w:type="dxa"/>
          </w:tcPr>
          <w:p w:rsidR="000F7264" w:rsidRPr="000A7A3B" w:rsidRDefault="000F7264" w:rsidP="000F7264">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sidRPr="000A7A3B">
              <w:rPr>
                <w:rFonts w:ascii="Times New Roman" w:eastAsia="標楷體" w:hAnsi="Times New Roman" w:cs="Times New Roman" w:hint="eastAsia"/>
                <w:color w:val="000000" w:themeColor="text1"/>
                <w:sz w:val="28"/>
                <w:szCs w:val="28"/>
              </w:rPr>
              <w:t>9</w:t>
            </w:r>
            <w:r w:rsidRPr="000A7A3B">
              <w:rPr>
                <w:rFonts w:ascii="Times New Roman" w:eastAsia="標楷體" w:hAnsi="Times New Roman" w:cs="Times New Roman"/>
                <w:color w:val="000000" w:themeColor="text1"/>
                <w:sz w:val="28"/>
                <w:szCs w:val="28"/>
              </w:rPr>
              <w:t>.3</w:t>
            </w:r>
            <w:r w:rsidRPr="000A7A3B">
              <w:rPr>
                <w:rFonts w:ascii="Times New Roman" w:eastAsia="標楷體" w:hAnsi="Times New Roman" w:cs="Times New Roman"/>
                <w:color w:val="000000" w:themeColor="text1"/>
                <w:sz w:val="28"/>
                <w:szCs w:val="28"/>
              </w:rPr>
              <w:t>本計畫書內應有</w:t>
            </w:r>
            <w:r w:rsidR="00B21F7F" w:rsidRPr="000A7A3B">
              <w:rPr>
                <w:rFonts w:ascii="Times New Roman" w:eastAsia="標楷體" w:hAnsi="Times New Roman" w:cs="Times New Roman" w:hint="eastAsia"/>
                <w:color w:val="000000" w:themeColor="text1"/>
                <w:sz w:val="28"/>
                <w:szCs w:val="28"/>
              </w:rPr>
              <w:t>國外</w:t>
            </w:r>
            <w:r w:rsidR="00B21F7F" w:rsidRPr="000A7A3B">
              <w:rPr>
                <w:rFonts w:ascii="Times New Roman" w:eastAsia="標楷體" w:hAnsi="Times New Roman" w:cs="Times New Roman"/>
                <w:color w:val="000000" w:themeColor="text1"/>
                <w:sz w:val="28"/>
                <w:szCs w:val="28"/>
              </w:rPr>
              <w:t>供應商管理訪查</w:t>
            </w:r>
            <w:r w:rsidR="00AC5DAE" w:rsidRPr="000A7A3B">
              <w:rPr>
                <w:rFonts w:ascii="Times New Roman" w:eastAsia="標楷體" w:hAnsi="Times New Roman" w:cs="Times New Roman" w:hint="eastAsia"/>
                <w:color w:val="000000" w:themeColor="text1"/>
                <w:sz w:val="28"/>
                <w:szCs w:val="28"/>
              </w:rPr>
              <w:t>評鑑</w:t>
            </w:r>
            <w:r w:rsidR="00B21F7F" w:rsidRPr="000A7A3B">
              <w:rPr>
                <w:rFonts w:ascii="Times New Roman" w:eastAsia="標楷體" w:hAnsi="Times New Roman" w:cs="Times New Roman"/>
                <w:color w:val="000000" w:themeColor="text1"/>
                <w:sz w:val="28"/>
                <w:szCs w:val="28"/>
              </w:rPr>
              <w:t>機制</w:t>
            </w:r>
            <w:r w:rsidRPr="000A7A3B">
              <w:rPr>
                <w:rFonts w:ascii="Times New Roman" w:eastAsia="標楷體" w:hAnsi="Times New Roman" w:cs="Times New Roman"/>
                <w:color w:val="000000" w:themeColor="text1"/>
                <w:sz w:val="28"/>
                <w:szCs w:val="28"/>
              </w:rPr>
              <w:t>，其頻率可依自身需求及風險分析管理原則依序安排，進而採取輪替性訪查</w:t>
            </w:r>
            <w:r w:rsidR="00B21F7F" w:rsidRPr="000A7A3B">
              <w:rPr>
                <w:rFonts w:ascii="Times New Roman" w:eastAsia="標楷體" w:hAnsi="Times New Roman" w:cs="Times New Roman" w:hint="eastAsia"/>
                <w:color w:val="000000" w:themeColor="text1"/>
                <w:sz w:val="28"/>
                <w:szCs w:val="28"/>
              </w:rPr>
              <w:t>，</w:t>
            </w:r>
            <w:r w:rsidRPr="000A7A3B">
              <w:rPr>
                <w:rFonts w:ascii="Times New Roman" w:eastAsia="標楷體" w:hAnsi="Times New Roman" w:cs="Times New Roman" w:hint="eastAsia"/>
                <w:color w:val="000000" w:themeColor="text1"/>
                <w:sz w:val="28"/>
                <w:szCs w:val="28"/>
              </w:rPr>
              <w:t>並</w:t>
            </w:r>
            <w:r w:rsidR="00B21F7F" w:rsidRPr="000A7A3B">
              <w:rPr>
                <w:rFonts w:ascii="Times New Roman" w:eastAsia="標楷體" w:hAnsi="Times New Roman" w:cs="Times New Roman" w:hint="eastAsia"/>
                <w:color w:val="000000" w:themeColor="text1"/>
                <w:sz w:val="28"/>
                <w:szCs w:val="28"/>
              </w:rPr>
              <w:t>可</w:t>
            </w:r>
            <w:r w:rsidRPr="000A7A3B">
              <w:rPr>
                <w:rFonts w:ascii="Times New Roman" w:eastAsia="標楷體" w:hAnsi="Times New Roman" w:cs="Times New Roman" w:hint="eastAsia"/>
                <w:color w:val="000000" w:themeColor="text1"/>
                <w:sz w:val="28"/>
                <w:szCs w:val="28"/>
              </w:rPr>
              <w:t>建立</w:t>
            </w:r>
            <w:r w:rsidR="00AC5DAE" w:rsidRPr="000A7A3B">
              <w:rPr>
                <w:rFonts w:ascii="Times New Roman" w:eastAsia="標楷體" w:hAnsi="Times New Roman" w:cs="Times New Roman" w:hint="eastAsia"/>
                <w:color w:val="000000" w:themeColor="text1"/>
                <w:sz w:val="28"/>
                <w:szCs w:val="28"/>
              </w:rPr>
              <w:t>合格</w:t>
            </w:r>
            <w:r w:rsidRPr="000A7A3B">
              <w:rPr>
                <w:rFonts w:ascii="Times New Roman" w:eastAsia="標楷體" w:hAnsi="Times New Roman" w:cs="Times New Roman" w:hint="eastAsia"/>
                <w:color w:val="000000" w:themeColor="text1"/>
                <w:sz w:val="28"/>
                <w:szCs w:val="28"/>
              </w:rPr>
              <w:t>廠商名單</w:t>
            </w:r>
            <w:r w:rsidRPr="000A7A3B">
              <w:rPr>
                <w:rFonts w:ascii="Times New Roman" w:eastAsia="標楷體" w:hAnsi="Times New Roman" w:cs="Times New Roman"/>
                <w:color w:val="000000" w:themeColor="text1"/>
                <w:sz w:val="28"/>
                <w:szCs w:val="28"/>
              </w:rPr>
              <w:t>。</w:t>
            </w:r>
          </w:p>
        </w:tc>
        <w:tc>
          <w:tcPr>
            <w:tcW w:w="4984" w:type="dxa"/>
          </w:tcPr>
          <w:p w:rsidR="000F7264" w:rsidRPr="000A7A3B" w:rsidRDefault="000F7264" w:rsidP="00703733">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sidRPr="000A7A3B">
              <w:rPr>
                <w:rFonts w:ascii="Times New Roman" w:eastAsia="標楷體" w:hAnsi="Times New Roman" w:cs="Times New Roman" w:hint="eastAsia"/>
                <w:color w:val="000000" w:themeColor="text1"/>
                <w:sz w:val="28"/>
                <w:szCs w:val="28"/>
              </w:rPr>
              <w:t>9.</w:t>
            </w:r>
            <w:r w:rsidR="00B21F7F" w:rsidRPr="000A7A3B">
              <w:rPr>
                <w:rFonts w:ascii="Times New Roman" w:eastAsia="標楷體" w:hAnsi="Times New Roman" w:cs="Times New Roman" w:hint="eastAsia"/>
                <w:color w:val="000000" w:themeColor="text1"/>
                <w:sz w:val="28"/>
                <w:szCs w:val="28"/>
              </w:rPr>
              <w:t>3</w:t>
            </w:r>
            <w:r w:rsidRPr="000A7A3B">
              <w:rPr>
                <w:rFonts w:ascii="Times New Roman" w:eastAsia="標楷體" w:hAnsi="Times New Roman" w:cs="Times New Roman" w:hint="eastAsia"/>
                <w:color w:val="000000" w:themeColor="text1"/>
                <w:sz w:val="28"/>
                <w:szCs w:val="28"/>
              </w:rPr>
              <w:t xml:space="preserve"> </w:t>
            </w:r>
            <w:r w:rsidRPr="000A7A3B">
              <w:rPr>
                <w:rFonts w:ascii="Times New Roman" w:eastAsia="標楷體" w:hAnsi="Times New Roman" w:cs="Times New Roman" w:hint="eastAsia"/>
                <w:color w:val="000000" w:themeColor="text1"/>
                <w:sz w:val="28"/>
                <w:szCs w:val="28"/>
              </w:rPr>
              <w:t>規劃國外供應商</w:t>
            </w:r>
            <w:r w:rsidR="00703733" w:rsidRPr="000A7A3B">
              <w:rPr>
                <w:rFonts w:ascii="Times New Roman" w:eastAsia="標楷體" w:hAnsi="Times New Roman" w:cs="Times New Roman" w:hint="eastAsia"/>
                <w:color w:val="000000" w:themeColor="text1"/>
                <w:sz w:val="28"/>
                <w:szCs w:val="28"/>
              </w:rPr>
              <w:t>管理</w:t>
            </w:r>
            <w:r w:rsidR="00B21F7F" w:rsidRPr="000A7A3B">
              <w:rPr>
                <w:rFonts w:ascii="Times New Roman" w:eastAsia="標楷體" w:hAnsi="Times New Roman" w:cs="Times New Roman" w:hint="eastAsia"/>
                <w:color w:val="000000" w:themeColor="text1"/>
                <w:sz w:val="28"/>
                <w:szCs w:val="28"/>
              </w:rPr>
              <w:t>的程序，並有明確的執行目標、確認事項及紀錄，</w:t>
            </w:r>
            <w:r w:rsidR="00B21F7F" w:rsidRPr="000A7A3B">
              <w:rPr>
                <w:rFonts w:ascii="Times New Roman" w:eastAsia="標楷體" w:hAnsi="Times New Roman" w:cs="Times New Roman"/>
                <w:color w:val="000000" w:themeColor="text1"/>
                <w:sz w:val="28"/>
                <w:szCs w:val="28"/>
              </w:rPr>
              <w:t>且</w:t>
            </w:r>
            <w:r w:rsidRPr="000A7A3B">
              <w:rPr>
                <w:rFonts w:ascii="Times New Roman" w:eastAsia="標楷體" w:hAnsi="Times New Roman" w:cs="Times New Roman" w:hint="eastAsia"/>
                <w:color w:val="000000" w:themeColor="text1"/>
                <w:sz w:val="28"/>
                <w:szCs w:val="28"/>
              </w:rPr>
              <w:t>建立</w:t>
            </w:r>
            <w:r w:rsidR="00AC5DAE" w:rsidRPr="000A7A3B">
              <w:rPr>
                <w:rFonts w:ascii="Times New Roman" w:eastAsia="標楷體" w:hAnsi="Times New Roman" w:cs="Times New Roman" w:hint="eastAsia"/>
                <w:color w:val="000000" w:themeColor="text1"/>
                <w:sz w:val="28"/>
                <w:szCs w:val="28"/>
              </w:rPr>
              <w:t>合格</w:t>
            </w:r>
            <w:r w:rsidRPr="000A7A3B">
              <w:rPr>
                <w:rFonts w:ascii="Times New Roman" w:eastAsia="標楷體" w:hAnsi="Times New Roman" w:cs="Times New Roman" w:hint="eastAsia"/>
                <w:color w:val="000000" w:themeColor="text1"/>
                <w:sz w:val="28"/>
                <w:szCs w:val="28"/>
              </w:rPr>
              <w:t>廠商名單。</w:t>
            </w:r>
          </w:p>
        </w:tc>
      </w:tr>
      <w:tr w:rsidR="000F7264" w:rsidRPr="00CE5167" w:rsidTr="00425FFD">
        <w:trPr>
          <w:trHeight w:val="2648"/>
        </w:trPr>
        <w:tc>
          <w:tcPr>
            <w:tcW w:w="4992" w:type="dxa"/>
          </w:tcPr>
          <w:p w:rsidR="000F7264" w:rsidRDefault="000F7264" w:rsidP="00C05E00">
            <w:pPr>
              <w:pStyle w:val="af5"/>
              <w:spacing w:line="276" w:lineRule="auto"/>
              <w:ind w:leftChars="0" w:left="398" w:hangingChars="142" w:hanging="398"/>
              <w:jc w:val="both"/>
              <w:rPr>
                <w:rFonts w:ascii="Times New Roman" w:eastAsia="標楷體" w:hAnsi="Times New Roman" w:cs="Times New Roman"/>
                <w:color w:val="000000" w:themeColor="text1"/>
                <w:sz w:val="28"/>
                <w:szCs w:val="28"/>
              </w:rPr>
            </w:pPr>
            <w:r w:rsidRPr="000A7A3B">
              <w:rPr>
                <w:rFonts w:ascii="Times New Roman" w:eastAsia="標楷體" w:hAnsi="Times New Roman" w:cs="Times New Roman" w:hint="eastAsia"/>
                <w:color w:val="000000" w:themeColor="text1"/>
                <w:sz w:val="28"/>
                <w:szCs w:val="28"/>
              </w:rPr>
              <w:t>9.4</w:t>
            </w:r>
            <w:r w:rsidRPr="000A7A3B">
              <w:rPr>
                <w:rFonts w:ascii="Times New Roman" w:eastAsia="標楷體" w:hAnsi="Times New Roman" w:cs="Times New Roman"/>
                <w:color w:val="000000" w:themeColor="text1"/>
                <w:sz w:val="28"/>
                <w:szCs w:val="28"/>
              </w:rPr>
              <w:t>訪查方式可由決策小組親自、選派或委託第三方單位進行，亦可聯合訪視或尋求相關協會或相關專業機構協助。</w:t>
            </w:r>
          </w:p>
        </w:tc>
        <w:tc>
          <w:tcPr>
            <w:tcW w:w="4984" w:type="dxa"/>
          </w:tcPr>
          <w:p w:rsidR="000F7264" w:rsidRDefault="00B21F7F"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sidRPr="000A7A3B">
              <w:rPr>
                <w:rFonts w:ascii="Times New Roman" w:eastAsia="標楷體" w:hAnsi="Times New Roman" w:cs="Times New Roman" w:hint="eastAsia"/>
                <w:color w:val="000000" w:themeColor="text1"/>
                <w:sz w:val="28"/>
                <w:szCs w:val="28"/>
              </w:rPr>
              <w:t>9.4</w:t>
            </w:r>
            <w:r w:rsidRPr="000A7A3B">
              <w:rPr>
                <w:rFonts w:ascii="Times New Roman" w:eastAsia="標楷體" w:hAnsi="Times New Roman" w:cs="Times New Roman" w:hint="eastAsia"/>
                <w:color w:val="000000" w:themeColor="text1"/>
                <w:sz w:val="28"/>
                <w:szCs w:val="28"/>
              </w:rPr>
              <w:t>訪視單位不論為決策小組或委派單位，皆應有紀錄佐證。</w:t>
            </w:r>
          </w:p>
        </w:tc>
      </w:tr>
      <w:tr w:rsidR="00A46321" w:rsidRPr="00CE5167" w:rsidTr="001B008E">
        <w:tc>
          <w:tcPr>
            <w:tcW w:w="9976" w:type="dxa"/>
            <w:gridSpan w:val="2"/>
          </w:tcPr>
          <w:p w:rsidR="00A46321" w:rsidRDefault="00A46321" w:rsidP="00A46321">
            <w:pPr>
              <w:pStyle w:val="af5"/>
              <w:numPr>
                <w:ilvl w:val="0"/>
                <w:numId w:val="23"/>
              </w:numPr>
              <w:autoSpaceDE w:val="0"/>
              <w:autoSpaceDN w:val="0"/>
              <w:adjustRightInd w:val="0"/>
              <w:ind w:leftChars="0"/>
              <w:jc w:val="center"/>
              <w:rPr>
                <w:rFonts w:ascii="Times New Roman" w:eastAsia="標楷體" w:hAnsi="Times New Roman" w:cs="Times New Roman"/>
                <w:color w:val="000000" w:themeColor="text1"/>
                <w:sz w:val="28"/>
                <w:szCs w:val="28"/>
              </w:rPr>
            </w:pPr>
            <w:r w:rsidRPr="00A46321">
              <w:rPr>
                <w:rFonts w:ascii="Times New Roman" w:eastAsia="標楷體" w:hAnsi="Times New Roman" w:cs="Times New Roman" w:hint="eastAsia"/>
                <w:color w:val="000000" w:themeColor="text1"/>
                <w:sz w:val="28"/>
                <w:szCs w:val="28"/>
              </w:rPr>
              <w:t>教育訓練</w:t>
            </w:r>
          </w:p>
        </w:tc>
      </w:tr>
      <w:tr w:rsidR="00A46321" w:rsidRPr="00CE5167" w:rsidTr="001B008E">
        <w:tc>
          <w:tcPr>
            <w:tcW w:w="4992" w:type="dxa"/>
          </w:tcPr>
          <w:p w:rsidR="00A46321" w:rsidRPr="00B518BD" w:rsidRDefault="00DE43A4" w:rsidP="00B336E0">
            <w:pPr>
              <w:pStyle w:val="af5"/>
              <w:ind w:leftChars="0" w:left="0"/>
              <w:jc w:val="center"/>
              <w:rPr>
                <w:rFonts w:ascii="Times New Roman" w:eastAsia="標楷體" w:hAnsi="Times New Roman" w:cs="Times New Roman"/>
                <w:color w:val="000000" w:themeColor="text1"/>
                <w:sz w:val="28"/>
              </w:rPr>
            </w:pPr>
            <w:r>
              <w:rPr>
                <w:rFonts w:ascii="Times New Roman" w:eastAsia="標楷體" w:hAnsi="Times New Roman" w:cs="Times New Roman" w:hint="eastAsia"/>
                <w:color w:val="000000" w:themeColor="text1"/>
                <w:sz w:val="28"/>
              </w:rPr>
              <w:t>實施</w:t>
            </w:r>
            <w:r w:rsidR="00A46321" w:rsidRPr="00B518BD">
              <w:rPr>
                <w:rFonts w:ascii="Times New Roman" w:eastAsia="標楷體" w:hAnsi="Times New Roman" w:cs="Times New Roman" w:hint="eastAsia"/>
                <w:color w:val="000000" w:themeColor="text1"/>
                <w:sz w:val="28"/>
              </w:rPr>
              <w:t>項目</w:t>
            </w:r>
          </w:p>
        </w:tc>
        <w:tc>
          <w:tcPr>
            <w:tcW w:w="4984" w:type="dxa"/>
          </w:tcPr>
          <w:p w:rsidR="00A46321" w:rsidRPr="00B518BD" w:rsidRDefault="00A46321" w:rsidP="00B336E0">
            <w:pPr>
              <w:pStyle w:val="af5"/>
              <w:ind w:leftChars="0" w:left="0"/>
              <w:jc w:val="center"/>
              <w:rPr>
                <w:rFonts w:ascii="Times New Roman" w:eastAsia="標楷體" w:hAnsi="Times New Roman" w:cs="Times New Roman"/>
                <w:color w:val="000000" w:themeColor="text1"/>
                <w:sz w:val="28"/>
              </w:rPr>
            </w:pPr>
            <w:r w:rsidRPr="00B518BD">
              <w:rPr>
                <w:rFonts w:ascii="Times New Roman" w:eastAsia="標楷體" w:hAnsi="Times New Roman" w:cs="Times New Roman" w:hint="eastAsia"/>
                <w:color w:val="000000" w:themeColor="text1"/>
                <w:sz w:val="28"/>
              </w:rPr>
              <w:t>確認項目</w:t>
            </w:r>
          </w:p>
        </w:tc>
      </w:tr>
      <w:tr w:rsidR="00171EEB" w:rsidRPr="00CE5167" w:rsidTr="001B008E">
        <w:tc>
          <w:tcPr>
            <w:tcW w:w="4992" w:type="dxa"/>
          </w:tcPr>
          <w:p w:rsidR="00171EEB" w:rsidRDefault="00A46321"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10.1</w:t>
            </w:r>
            <w:r>
              <w:rPr>
                <w:rFonts w:ascii="Times New Roman" w:eastAsia="標楷體" w:hAnsi="Times New Roman" w:cs="Times New Roman" w:hint="eastAsia"/>
                <w:color w:val="000000" w:themeColor="text1"/>
                <w:sz w:val="28"/>
                <w:szCs w:val="28"/>
              </w:rPr>
              <w:t>輸入業者定期接受教育訓練，其內容</w:t>
            </w:r>
            <w:r w:rsidR="009A7C24">
              <w:rPr>
                <w:rFonts w:ascii="Times New Roman" w:eastAsia="標楷體" w:hAnsi="Times New Roman" w:cs="Times New Roman" w:hint="eastAsia"/>
                <w:color w:val="000000" w:themeColor="text1"/>
                <w:sz w:val="28"/>
                <w:szCs w:val="28"/>
              </w:rPr>
              <w:t>宜包</w:t>
            </w:r>
            <w:r>
              <w:rPr>
                <w:rFonts w:ascii="Times New Roman" w:eastAsia="標楷體" w:hAnsi="Times New Roman" w:cs="Times New Roman" w:hint="eastAsia"/>
                <w:color w:val="000000" w:themeColor="text1"/>
                <w:sz w:val="28"/>
                <w:szCs w:val="28"/>
              </w:rPr>
              <w:t>含</w:t>
            </w:r>
            <w:r w:rsidRPr="00A46321">
              <w:rPr>
                <w:rFonts w:ascii="Times New Roman" w:eastAsia="標楷體" w:hAnsi="Times New Roman" w:cs="Times New Roman" w:hint="eastAsia"/>
                <w:color w:val="000000" w:themeColor="text1"/>
                <w:sz w:val="28"/>
                <w:szCs w:val="28"/>
              </w:rPr>
              <w:t>食品安全法規</w:t>
            </w:r>
            <w:r w:rsidR="009A7C24">
              <w:rPr>
                <w:rFonts w:ascii="Times New Roman" w:eastAsia="標楷體" w:hAnsi="Times New Roman" w:cs="Times New Roman" w:hint="eastAsia"/>
                <w:color w:val="000000" w:themeColor="text1"/>
                <w:sz w:val="28"/>
                <w:szCs w:val="28"/>
              </w:rPr>
              <w:t>及</w:t>
            </w:r>
            <w:r w:rsidRPr="00A46321">
              <w:rPr>
                <w:rFonts w:ascii="Times New Roman" w:eastAsia="標楷體" w:hAnsi="Times New Roman" w:cs="Times New Roman" w:hint="eastAsia"/>
                <w:color w:val="000000" w:themeColor="text1"/>
                <w:sz w:val="28"/>
                <w:szCs w:val="28"/>
              </w:rPr>
              <w:t>輸入流程環節內</w:t>
            </w:r>
            <w:r w:rsidR="009A7C24">
              <w:rPr>
                <w:rFonts w:ascii="Times New Roman" w:eastAsia="標楷體" w:hAnsi="Times New Roman" w:cs="Times New Roman" w:hint="eastAsia"/>
                <w:color w:val="000000" w:themeColor="text1"/>
                <w:sz w:val="28"/>
                <w:szCs w:val="28"/>
              </w:rPr>
              <w:t>，</w:t>
            </w:r>
            <w:r w:rsidRPr="00A46321">
              <w:rPr>
                <w:rFonts w:ascii="Times New Roman" w:eastAsia="標楷體" w:hAnsi="Times New Roman" w:cs="Times New Roman" w:hint="eastAsia"/>
                <w:color w:val="000000" w:themeColor="text1"/>
                <w:sz w:val="28"/>
                <w:szCs w:val="28"/>
              </w:rPr>
              <w:t>職能</w:t>
            </w:r>
            <w:r w:rsidR="009A7C24">
              <w:rPr>
                <w:rFonts w:ascii="Times New Roman" w:eastAsia="標楷體" w:hAnsi="Times New Roman" w:cs="Times New Roman" w:hint="eastAsia"/>
                <w:color w:val="000000" w:themeColor="text1"/>
                <w:sz w:val="28"/>
                <w:szCs w:val="28"/>
              </w:rPr>
              <w:t>所需</w:t>
            </w:r>
            <w:r w:rsidRPr="00A46321">
              <w:rPr>
                <w:rFonts w:ascii="Times New Roman" w:eastAsia="標楷體" w:hAnsi="Times New Roman" w:cs="Times New Roman" w:hint="eastAsia"/>
                <w:color w:val="000000" w:themeColor="text1"/>
                <w:sz w:val="28"/>
                <w:szCs w:val="28"/>
              </w:rPr>
              <w:t>知識相關訓練。</w:t>
            </w:r>
          </w:p>
        </w:tc>
        <w:tc>
          <w:tcPr>
            <w:tcW w:w="4984" w:type="dxa"/>
          </w:tcPr>
          <w:p w:rsidR="00171EEB" w:rsidRDefault="00A46321" w:rsidP="00C05E00">
            <w:pPr>
              <w:pStyle w:val="af5"/>
              <w:spacing w:line="276" w:lineRule="auto"/>
              <w:ind w:leftChars="0" w:left="650" w:hangingChars="232" w:hanging="65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10.1</w:t>
            </w:r>
            <w:r>
              <w:rPr>
                <w:rFonts w:ascii="Times New Roman" w:eastAsia="標楷體" w:hAnsi="Times New Roman" w:cs="Times New Roman" w:hint="eastAsia"/>
                <w:color w:val="000000" w:themeColor="text1"/>
                <w:sz w:val="28"/>
                <w:szCs w:val="28"/>
              </w:rPr>
              <w:t>規劃人員接受適當的教育訓練</w:t>
            </w: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含內部教育訓練</w:t>
            </w: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w:t>
            </w:r>
          </w:p>
        </w:tc>
      </w:tr>
      <w:tr w:rsidR="00A46321" w:rsidRPr="00CE5167" w:rsidTr="001B008E">
        <w:tc>
          <w:tcPr>
            <w:tcW w:w="4992" w:type="dxa"/>
          </w:tcPr>
          <w:p w:rsidR="00A46321" w:rsidRDefault="00A46321" w:rsidP="00C05E00">
            <w:pPr>
              <w:pStyle w:val="af5"/>
              <w:spacing w:line="276" w:lineRule="auto"/>
              <w:ind w:leftChars="0" w:left="540" w:hangingChars="193" w:hanging="54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10.2</w:t>
            </w:r>
            <w:r>
              <w:rPr>
                <w:rFonts w:ascii="Times New Roman" w:eastAsia="標楷體" w:hAnsi="Times New Roman" w:cs="Times New Roman" w:hint="eastAsia"/>
                <w:color w:val="000000" w:themeColor="text1"/>
                <w:sz w:val="28"/>
                <w:szCs w:val="28"/>
              </w:rPr>
              <w:t>若</w:t>
            </w:r>
            <w:r w:rsidRPr="00A46321">
              <w:rPr>
                <w:rFonts w:ascii="Times New Roman" w:eastAsia="標楷體" w:hAnsi="Times New Roman" w:cs="Times New Roman" w:hint="eastAsia"/>
                <w:color w:val="000000" w:themeColor="text1"/>
                <w:sz w:val="28"/>
                <w:szCs w:val="28"/>
              </w:rPr>
              <w:t>外派</w:t>
            </w:r>
            <w:r>
              <w:rPr>
                <w:rFonts w:ascii="Times New Roman" w:eastAsia="標楷體" w:hAnsi="Times New Roman" w:cs="Times New Roman" w:hint="eastAsia"/>
                <w:color w:val="000000" w:themeColor="text1"/>
                <w:sz w:val="28"/>
                <w:szCs w:val="28"/>
              </w:rPr>
              <w:t>人員</w:t>
            </w:r>
            <w:r w:rsidRPr="00A46321">
              <w:rPr>
                <w:rFonts w:ascii="Times New Roman" w:eastAsia="標楷體" w:hAnsi="Times New Roman" w:cs="Times New Roman" w:hint="eastAsia"/>
                <w:color w:val="000000" w:themeColor="text1"/>
                <w:sz w:val="28"/>
                <w:szCs w:val="28"/>
              </w:rPr>
              <w:t>接受相關食品衛生教育訓練</w:t>
            </w:r>
            <w:r>
              <w:rPr>
                <w:rFonts w:ascii="Times New Roman" w:eastAsia="標楷體" w:hAnsi="Times New Roman" w:cs="Times New Roman" w:hint="eastAsia"/>
                <w:color w:val="000000" w:themeColor="text1"/>
                <w:sz w:val="28"/>
                <w:szCs w:val="28"/>
              </w:rPr>
              <w:t>時</w:t>
            </w:r>
            <w:r w:rsidRPr="00A46321">
              <w:rPr>
                <w:rFonts w:ascii="Times New Roman" w:eastAsia="標楷體" w:hAnsi="Times New Roman" w:cs="Times New Roman" w:hint="eastAsia"/>
                <w:color w:val="000000" w:themeColor="text1"/>
                <w:sz w:val="28"/>
                <w:szCs w:val="28"/>
              </w:rPr>
              <w:t>，</w:t>
            </w:r>
            <w:r w:rsidR="00DE43A4">
              <w:rPr>
                <w:rFonts w:ascii="Times New Roman" w:eastAsia="標楷體" w:hAnsi="Times New Roman" w:cs="Times New Roman" w:hint="eastAsia"/>
                <w:color w:val="000000" w:themeColor="text1"/>
                <w:sz w:val="28"/>
                <w:szCs w:val="28"/>
              </w:rPr>
              <w:t>可</w:t>
            </w:r>
            <w:r w:rsidRPr="00A46321">
              <w:rPr>
                <w:rFonts w:ascii="Times New Roman" w:eastAsia="標楷體" w:hAnsi="Times New Roman" w:cs="Times New Roman" w:hint="eastAsia"/>
                <w:color w:val="000000" w:themeColor="text1"/>
                <w:sz w:val="28"/>
                <w:szCs w:val="28"/>
              </w:rPr>
              <w:t>優先選擇衛生主管機關辦理或認可之衛生講習機關</w:t>
            </w:r>
            <w:r w:rsidRPr="00A46321">
              <w:rPr>
                <w:rFonts w:ascii="Times New Roman" w:eastAsia="標楷體" w:hAnsi="Times New Roman" w:cs="Times New Roman" w:hint="eastAsia"/>
                <w:color w:val="000000" w:themeColor="text1"/>
                <w:sz w:val="28"/>
                <w:szCs w:val="28"/>
              </w:rPr>
              <w:t>(</w:t>
            </w:r>
            <w:r w:rsidRPr="00A46321">
              <w:rPr>
                <w:rFonts w:ascii="Times New Roman" w:eastAsia="標楷體" w:hAnsi="Times New Roman" w:cs="Times New Roman" w:hint="eastAsia"/>
                <w:color w:val="000000" w:themeColor="text1"/>
                <w:sz w:val="28"/>
                <w:szCs w:val="28"/>
              </w:rPr>
              <w:t>構</w:t>
            </w:r>
            <w:r w:rsidRPr="00A46321">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，並取得辦理機構提供相關講習證明。</w:t>
            </w:r>
          </w:p>
        </w:tc>
        <w:tc>
          <w:tcPr>
            <w:tcW w:w="4984" w:type="dxa"/>
          </w:tcPr>
          <w:p w:rsidR="00A46321" w:rsidRDefault="001B008E" w:rsidP="00C05E00">
            <w:pPr>
              <w:pStyle w:val="af5"/>
              <w:spacing w:line="276" w:lineRule="auto"/>
              <w:ind w:leftChars="0" w:left="510" w:hangingChars="182" w:hanging="51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10.2</w:t>
            </w:r>
            <w:r w:rsidR="00551649">
              <w:rPr>
                <w:rFonts w:ascii="Times New Roman" w:eastAsia="標楷體" w:hAnsi="Times New Roman" w:cs="Times New Roman" w:hint="eastAsia"/>
                <w:color w:val="000000" w:themeColor="text1"/>
                <w:sz w:val="28"/>
                <w:szCs w:val="28"/>
              </w:rPr>
              <w:t>有關衛生主管機關認可之機構可上食藥署網站</w:t>
            </w:r>
            <w:r>
              <w:rPr>
                <w:rFonts w:ascii="Times New Roman" w:eastAsia="標楷體" w:hAnsi="Times New Roman" w:cs="Times New Roman" w:hint="eastAsia"/>
                <w:color w:val="000000" w:themeColor="text1"/>
                <w:sz w:val="28"/>
                <w:szCs w:val="28"/>
              </w:rPr>
              <w:t>查詢。</w:t>
            </w:r>
          </w:p>
        </w:tc>
      </w:tr>
    </w:tbl>
    <w:p w:rsidR="00097FC6" w:rsidRDefault="00097FC6" w:rsidP="00C05E00">
      <w:pPr>
        <w:pStyle w:val="a2"/>
        <w:numPr>
          <w:ilvl w:val="0"/>
          <w:numId w:val="0"/>
        </w:numPr>
        <w:rPr>
          <w:rFonts w:hAnsi="Times New Roman"/>
          <w:color w:val="FF0000"/>
        </w:rPr>
      </w:pPr>
    </w:p>
    <w:p w:rsidR="00E43597" w:rsidRDefault="00E43597">
      <w:pPr>
        <w:widowControl/>
        <w:rPr>
          <w:rFonts w:ascii="Times New Roman" w:eastAsia="標楷體" w:hAnsi="Times New Roman" w:cs="Times New Roman"/>
          <w:color w:val="FF0000"/>
          <w:kern w:val="0"/>
          <w:sz w:val="28"/>
          <w:szCs w:val="28"/>
        </w:rPr>
      </w:pPr>
      <w:r>
        <w:rPr>
          <w:rFonts w:hAnsi="Times New Roman"/>
          <w:color w:val="FF0000"/>
        </w:rPr>
        <w:br w:type="page"/>
      </w:r>
    </w:p>
    <w:p w:rsidR="00B21F7F" w:rsidRDefault="00B21F7F"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425FFD" w:rsidRDefault="00425FFD" w:rsidP="009418CE">
      <w:pPr>
        <w:pStyle w:val="a2"/>
        <w:numPr>
          <w:ilvl w:val="0"/>
          <w:numId w:val="0"/>
        </w:numPr>
        <w:jc w:val="center"/>
        <w:rPr>
          <w:rFonts w:hAnsi="Times New Roman"/>
          <w:color w:val="FF0000"/>
        </w:rPr>
      </w:pPr>
    </w:p>
    <w:p w:rsidR="009418CE" w:rsidRPr="009418CE" w:rsidRDefault="009418CE" w:rsidP="009418CE">
      <w:pPr>
        <w:pStyle w:val="a2"/>
        <w:numPr>
          <w:ilvl w:val="0"/>
          <w:numId w:val="0"/>
        </w:numPr>
        <w:jc w:val="center"/>
        <w:rPr>
          <w:rFonts w:hAnsi="Times New Roman"/>
          <w:b/>
          <w:color w:val="FF0000"/>
          <w:sz w:val="40"/>
          <w:szCs w:val="40"/>
        </w:rPr>
      </w:pPr>
      <w:r w:rsidRPr="009418CE">
        <w:rPr>
          <w:rFonts w:hAnsi="Times New Roman" w:hint="eastAsia"/>
          <w:b/>
          <w:color w:val="FF0000"/>
          <w:sz w:val="40"/>
          <w:szCs w:val="40"/>
        </w:rPr>
        <w:t>附件</w:t>
      </w:r>
      <w:r w:rsidR="00ED68F4">
        <w:rPr>
          <w:rFonts w:hAnsi="Times New Roman" w:hint="eastAsia"/>
          <w:b/>
          <w:color w:val="FF0000"/>
          <w:sz w:val="40"/>
          <w:szCs w:val="40"/>
        </w:rPr>
        <w:t>一</w:t>
      </w:r>
      <w:r w:rsidRPr="009418CE">
        <w:rPr>
          <w:rFonts w:hAnsi="Times New Roman" w:hint="eastAsia"/>
          <w:b/>
          <w:color w:val="FF0000"/>
          <w:sz w:val="40"/>
          <w:szCs w:val="40"/>
        </w:rPr>
        <w:t>-</w:t>
      </w:r>
      <w:r w:rsidRPr="009418CE">
        <w:rPr>
          <w:rFonts w:hAnsi="Times New Roman" w:hint="eastAsia"/>
          <w:b/>
          <w:color w:val="FF0000"/>
          <w:sz w:val="40"/>
          <w:szCs w:val="40"/>
        </w:rPr>
        <w:t>食品安全管制系統</w:t>
      </w: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9418CE" w:rsidRDefault="009418CE" w:rsidP="00C05E00">
      <w:pPr>
        <w:pStyle w:val="a2"/>
        <w:numPr>
          <w:ilvl w:val="0"/>
          <w:numId w:val="0"/>
        </w:numPr>
        <w:rPr>
          <w:rFonts w:hAnsi="Times New Roman"/>
          <w:color w:val="FF0000"/>
        </w:rPr>
      </w:pPr>
    </w:p>
    <w:p w:rsidR="00BF13D2" w:rsidRDefault="00BF13D2" w:rsidP="00C05E00">
      <w:pPr>
        <w:pStyle w:val="a2"/>
        <w:numPr>
          <w:ilvl w:val="0"/>
          <w:numId w:val="0"/>
        </w:numPr>
        <w:rPr>
          <w:rFonts w:hAnsi="Times New Roman"/>
          <w:color w:val="FF0000"/>
        </w:rPr>
      </w:pPr>
    </w:p>
    <w:p w:rsidR="00BF13D2" w:rsidRDefault="00BF13D2" w:rsidP="00C05E00">
      <w:pPr>
        <w:pStyle w:val="a2"/>
        <w:numPr>
          <w:ilvl w:val="0"/>
          <w:numId w:val="0"/>
        </w:numPr>
        <w:rPr>
          <w:rFonts w:hAnsi="Times New Roman"/>
          <w:color w:val="FF0000"/>
        </w:rPr>
      </w:pPr>
    </w:p>
    <w:p w:rsidR="00BF13D2" w:rsidRPr="00B21F7F" w:rsidRDefault="00BF13D2" w:rsidP="00C05E00">
      <w:pPr>
        <w:pStyle w:val="a2"/>
        <w:numPr>
          <w:ilvl w:val="0"/>
          <w:numId w:val="0"/>
        </w:numPr>
        <w:rPr>
          <w:rFonts w:hAnsi="Times New Roman"/>
          <w:color w:val="FF0000"/>
        </w:rPr>
      </w:pPr>
    </w:p>
    <w:p w:rsidR="0080381A" w:rsidRPr="000A7A3B" w:rsidRDefault="006A1DF6" w:rsidP="00C05E00">
      <w:pPr>
        <w:pStyle w:val="a2"/>
        <w:numPr>
          <w:ilvl w:val="0"/>
          <w:numId w:val="0"/>
        </w:numPr>
        <w:rPr>
          <w:rFonts w:hAnsi="Times New Roman"/>
          <w:b/>
          <w:color w:val="000000" w:themeColor="text1"/>
          <w:kern w:val="2"/>
          <w:szCs w:val="22"/>
        </w:rPr>
      </w:pPr>
      <w:r w:rsidRPr="000A7A3B">
        <w:rPr>
          <w:rFonts w:hAnsi="Times New Roman" w:hint="eastAsia"/>
          <w:b/>
          <w:color w:val="000000" w:themeColor="text1"/>
          <w:kern w:val="2"/>
          <w:szCs w:val="22"/>
        </w:rPr>
        <w:t>食品安全監測計畫應監測之程序或管制點可依下步驟設定</w:t>
      </w:r>
    </w:p>
    <w:p w:rsidR="009418CE" w:rsidRPr="00111089" w:rsidRDefault="009418CE" w:rsidP="009418CE">
      <w:pPr>
        <w:pStyle w:val="af5"/>
        <w:spacing w:line="276" w:lineRule="auto"/>
        <w:jc w:val="both"/>
        <w:rPr>
          <w:rFonts w:ascii="Times New Roman" w:eastAsia="標楷體" w:hAnsi="Times New Roman" w:cs="Times New Roman"/>
          <w:b/>
          <w:color w:val="000000" w:themeColor="text1"/>
          <w:sz w:val="28"/>
        </w:rPr>
      </w:pPr>
      <w:r w:rsidRPr="00111089">
        <w:rPr>
          <w:rFonts w:ascii="Times New Roman" w:eastAsia="標楷體" w:hAnsi="Times New Roman" w:cs="Times New Roman"/>
          <w:b/>
          <w:color w:val="000000" w:themeColor="text1"/>
          <w:sz w:val="28"/>
        </w:rPr>
        <w:t>步驟一：危害分析</w:t>
      </w:r>
      <w:r w:rsidRPr="00111089">
        <w:rPr>
          <w:rFonts w:ascii="Times New Roman" w:eastAsia="標楷體" w:hAnsi="Times New Roman" w:cs="Times New Roman"/>
          <w:b/>
          <w:color w:val="000000" w:themeColor="text1"/>
          <w:sz w:val="28"/>
        </w:rPr>
        <w:t>(</w:t>
      </w:r>
      <w:r w:rsidRPr="00111089">
        <w:rPr>
          <w:rFonts w:ascii="Times New Roman" w:eastAsia="標楷體" w:hAnsi="Times New Roman" w:cs="Times New Roman"/>
          <w:b/>
          <w:bCs/>
          <w:color w:val="000000" w:themeColor="text1"/>
          <w:sz w:val="28"/>
        </w:rPr>
        <w:t>Hazard Anaylsis – HA)</w:t>
      </w:r>
    </w:p>
    <w:p w:rsidR="009418CE" w:rsidRPr="00111089" w:rsidRDefault="009418CE" w:rsidP="00BF63B5">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危害分析與預防控制措施是食品安全管制系統原理的基礎，也是建立食品安全監測計畫的第一步。輸入業者在盤點所有輸入流程環節中可能的危害因子後，進行風險分析步驟，其要點如下</w:t>
      </w:r>
      <w:r w:rsidRPr="00111089">
        <w:rPr>
          <w:rFonts w:ascii="Times New Roman" w:eastAsia="標楷體" w:hAnsi="Times New Roman" w:cs="Times New Roman"/>
          <w:color w:val="000000" w:themeColor="text1"/>
          <w:sz w:val="28"/>
        </w:rPr>
        <w:t>:</w:t>
      </w:r>
    </w:p>
    <w:p w:rsidR="009418CE" w:rsidRPr="00111089" w:rsidRDefault="009418CE" w:rsidP="009418CE">
      <w:pPr>
        <w:pStyle w:val="af5"/>
        <w:numPr>
          <w:ilvl w:val="2"/>
          <w:numId w:val="4"/>
        </w:numPr>
        <w:spacing w:line="276" w:lineRule="auto"/>
        <w:ind w:leftChars="0" w:left="851" w:hanging="284"/>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檢核所有輸入流程環節可</w:t>
      </w:r>
      <w:r>
        <w:rPr>
          <w:rFonts w:ascii="Times New Roman" w:eastAsia="標楷體" w:hAnsi="Times New Roman" w:cs="Times New Roman" w:hint="eastAsia"/>
          <w:color w:val="000000" w:themeColor="text1"/>
          <w:sz w:val="28"/>
        </w:rPr>
        <w:t>能發生</w:t>
      </w:r>
      <w:r w:rsidRPr="00111089">
        <w:rPr>
          <w:rFonts w:ascii="Times New Roman" w:eastAsia="標楷體" w:hAnsi="Times New Roman" w:cs="Times New Roman"/>
          <w:color w:val="000000" w:themeColor="text1"/>
          <w:sz w:val="28"/>
        </w:rPr>
        <w:t>危害</w:t>
      </w:r>
      <w:r>
        <w:rPr>
          <w:rFonts w:ascii="Times New Roman" w:eastAsia="標楷體" w:hAnsi="Times New Roman" w:cs="Times New Roman" w:hint="eastAsia"/>
          <w:color w:val="000000" w:themeColor="text1"/>
          <w:sz w:val="28"/>
        </w:rPr>
        <w:t>之</w:t>
      </w:r>
      <w:r w:rsidRPr="00111089">
        <w:rPr>
          <w:rFonts w:ascii="Times New Roman" w:eastAsia="標楷體" w:hAnsi="Times New Roman" w:cs="Times New Roman"/>
          <w:color w:val="000000" w:themeColor="text1"/>
          <w:sz w:val="28"/>
        </w:rPr>
        <w:t>因子，</w:t>
      </w:r>
      <w:r>
        <w:rPr>
          <w:rFonts w:ascii="Times New Roman" w:eastAsia="標楷體" w:hAnsi="Times New Roman" w:cs="Times New Roman" w:hint="eastAsia"/>
          <w:color w:val="000000" w:themeColor="text1"/>
          <w:sz w:val="28"/>
        </w:rPr>
        <w:t>內容</w:t>
      </w:r>
      <w:r w:rsidRPr="00111089">
        <w:rPr>
          <w:rFonts w:ascii="Times New Roman" w:eastAsia="標楷體" w:hAnsi="Times New Roman" w:cs="Times New Roman"/>
          <w:color w:val="000000" w:themeColor="text1"/>
          <w:sz w:val="28"/>
        </w:rPr>
        <w:t>應包含輸出國源頭端之產製、輸入產品通關之品質確認</w:t>
      </w:r>
      <w:r w:rsidRPr="00111089">
        <w:rPr>
          <w:rFonts w:ascii="Times New Roman" w:eastAsia="標楷體" w:hAnsi="Times New Roman" w:cs="Times New Roman"/>
          <w:color w:val="000000" w:themeColor="text1"/>
          <w:sz w:val="28"/>
          <w:szCs w:val="23"/>
        </w:rPr>
        <w:t>、通關流程輸入查驗情形、產品成分與製程、中文及原文標示、倉儲環境、運輸物流之衛生管理等。</w:t>
      </w:r>
    </w:p>
    <w:p w:rsidR="009418CE" w:rsidRPr="00111089" w:rsidRDefault="009418CE" w:rsidP="009418CE">
      <w:pPr>
        <w:pStyle w:val="af5"/>
        <w:numPr>
          <w:ilvl w:val="2"/>
          <w:numId w:val="4"/>
        </w:numPr>
        <w:spacing w:line="276" w:lineRule="auto"/>
        <w:ind w:leftChars="0" w:left="851" w:hanging="284"/>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就前述每一個可見因子判定並描述其是否有生物性、化學性、物理性或其他未能歸類肇因的危害存在。</w:t>
      </w:r>
    </w:p>
    <w:p w:rsidR="009418CE" w:rsidRPr="00111089" w:rsidRDefault="009418CE" w:rsidP="009418CE">
      <w:pPr>
        <w:pStyle w:val="af5"/>
        <w:numPr>
          <w:ilvl w:val="2"/>
          <w:numId w:val="4"/>
        </w:numPr>
        <w:spacing w:line="276" w:lineRule="auto"/>
        <w:ind w:leftChars="0" w:left="851" w:hanging="284"/>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實際描述鑑定前述各因子之相應危害並參考各項法令規章來評估這些危害的嚴重程度，可利用所有已知之政府公告之資訊、相關法令、以及專家學者協助進行鑑定。</w:t>
      </w:r>
    </w:p>
    <w:p w:rsidR="009418CE" w:rsidRDefault="009418CE" w:rsidP="009418CE">
      <w:pPr>
        <w:pStyle w:val="af5"/>
        <w:numPr>
          <w:ilvl w:val="2"/>
          <w:numId w:val="4"/>
        </w:numPr>
        <w:spacing w:line="276" w:lineRule="auto"/>
        <w:ind w:leftChars="0" w:left="851" w:hanging="284"/>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就前述鑑定後之因子判定危害發生的可能性和嚴重性，並分析危害發生時可能影響範圍，每一種危害都應以可能發生率來評估。</w:t>
      </w:r>
    </w:p>
    <w:p w:rsidR="009418CE" w:rsidRDefault="009418CE" w:rsidP="009418CE">
      <w:pPr>
        <w:pStyle w:val="af5"/>
        <w:numPr>
          <w:ilvl w:val="2"/>
          <w:numId w:val="4"/>
        </w:numPr>
        <w:spacing w:line="276" w:lineRule="auto"/>
        <w:ind w:leftChars="0" w:left="851" w:hanging="284"/>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可依照下列「危害分析」表單協助彙整分類，並可依自身製程類別及特性</w:t>
      </w:r>
      <w:r w:rsidR="00200EC2">
        <w:rPr>
          <w:rFonts w:ascii="Times New Roman" w:eastAsia="標楷體" w:hAnsi="Times New Roman" w:cs="Times New Roman" w:hint="eastAsia"/>
          <w:color w:val="000000" w:themeColor="text1"/>
          <w:sz w:val="28"/>
        </w:rPr>
        <w:t>予以</w:t>
      </w:r>
      <w:r w:rsidRPr="00111089">
        <w:rPr>
          <w:rFonts w:ascii="Times New Roman" w:eastAsia="標楷體" w:hAnsi="Times New Roman" w:cs="Times New Roman"/>
          <w:color w:val="000000" w:themeColor="text1"/>
          <w:sz w:val="28"/>
        </w:rPr>
        <w:t>調整。</w:t>
      </w:r>
    </w:p>
    <w:p w:rsidR="00C977C8" w:rsidRPr="00111089" w:rsidRDefault="00C977C8" w:rsidP="00C977C8">
      <w:pPr>
        <w:pStyle w:val="af5"/>
        <w:spacing w:line="276" w:lineRule="auto"/>
        <w:ind w:leftChars="0" w:left="851"/>
        <w:jc w:val="both"/>
        <w:rPr>
          <w:rFonts w:ascii="Times New Roman" w:eastAsia="標楷體" w:hAnsi="Times New Roman" w:cs="Times New Roman"/>
          <w:color w:val="000000" w:themeColor="text1"/>
          <w:sz w:val="28"/>
        </w:rPr>
      </w:pPr>
    </w:p>
    <w:tbl>
      <w:tblPr>
        <w:tblStyle w:val="a9"/>
        <w:tblW w:w="9322" w:type="dxa"/>
        <w:tblLook w:val="04A0"/>
      </w:tblPr>
      <w:tblGrid>
        <w:gridCol w:w="1951"/>
        <w:gridCol w:w="1701"/>
        <w:gridCol w:w="1418"/>
        <w:gridCol w:w="1134"/>
        <w:gridCol w:w="1417"/>
        <w:gridCol w:w="1701"/>
      </w:tblGrid>
      <w:tr w:rsidR="009418CE" w:rsidRPr="00111089" w:rsidTr="00C977C8">
        <w:tc>
          <w:tcPr>
            <w:tcW w:w="195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可見危害因子</w:t>
            </w:r>
          </w:p>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w:t>
            </w:r>
            <w:r w:rsidRPr="00111089">
              <w:rPr>
                <w:rFonts w:ascii="Times New Roman" w:eastAsia="標楷體" w:hAnsi="Times New Roman" w:cs="Times New Roman"/>
                <w:color w:val="000000" w:themeColor="text1"/>
                <w:sz w:val="28"/>
              </w:rPr>
              <w:t>分類</w:t>
            </w:r>
            <w:r w:rsidRPr="00111089">
              <w:rPr>
                <w:rFonts w:ascii="Times New Roman" w:eastAsia="標楷體" w:hAnsi="Times New Roman" w:cs="Times New Roman"/>
                <w:color w:val="000000" w:themeColor="text1"/>
                <w:sz w:val="28"/>
              </w:rPr>
              <w:t>)</w:t>
            </w: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危害特性</w:t>
            </w:r>
          </w:p>
        </w:tc>
        <w:tc>
          <w:tcPr>
            <w:tcW w:w="1418"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危害描述</w:t>
            </w:r>
          </w:p>
        </w:tc>
        <w:tc>
          <w:tcPr>
            <w:tcW w:w="1134"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嚴重性</w:t>
            </w:r>
          </w:p>
        </w:tc>
        <w:tc>
          <w:tcPr>
            <w:tcW w:w="1417"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可能發生頻率</w:t>
            </w: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是否列為高危害因子</w:t>
            </w:r>
          </w:p>
        </w:tc>
      </w:tr>
      <w:tr w:rsidR="009418CE" w:rsidRPr="00111089" w:rsidTr="00C977C8">
        <w:tc>
          <w:tcPr>
            <w:tcW w:w="1951" w:type="dxa"/>
            <w:vMerge w:val="restart"/>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物理性</w:t>
            </w:r>
          </w:p>
        </w:tc>
        <w:tc>
          <w:tcPr>
            <w:tcW w:w="1418"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134"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417"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r>
      <w:tr w:rsidR="009418CE" w:rsidRPr="00111089" w:rsidTr="00C977C8">
        <w:tc>
          <w:tcPr>
            <w:tcW w:w="1951" w:type="dxa"/>
            <w:vMerge/>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化學性</w:t>
            </w:r>
          </w:p>
        </w:tc>
        <w:tc>
          <w:tcPr>
            <w:tcW w:w="1418"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134"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417"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r>
      <w:tr w:rsidR="009418CE" w:rsidRPr="00111089" w:rsidTr="00C977C8">
        <w:tc>
          <w:tcPr>
            <w:tcW w:w="1951" w:type="dxa"/>
            <w:vMerge/>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生物性</w:t>
            </w:r>
          </w:p>
        </w:tc>
        <w:tc>
          <w:tcPr>
            <w:tcW w:w="1418"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134"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417"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r>
      <w:tr w:rsidR="009418CE" w:rsidRPr="00111089" w:rsidTr="00C977C8">
        <w:tc>
          <w:tcPr>
            <w:tcW w:w="1951" w:type="dxa"/>
            <w:vMerge/>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未歸類肇因</w:t>
            </w:r>
          </w:p>
        </w:tc>
        <w:tc>
          <w:tcPr>
            <w:tcW w:w="1418"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134"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417"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c>
          <w:tcPr>
            <w:tcW w:w="1701" w:type="dxa"/>
          </w:tcPr>
          <w:p w:rsidR="009418CE" w:rsidRPr="00111089" w:rsidRDefault="009418CE" w:rsidP="00200EC2">
            <w:pPr>
              <w:pStyle w:val="af5"/>
              <w:snapToGrid w:val="0"/>
              <w:spacing w:line="500" w:lineRule="atLeast"/>
              <w:ind w:leftChars="0" w:left="0"/>
              <w:jc w:val="both"/>
              <w:rPr>
                <w:rFonts w:ascii="Times New Roman" w:eastAsia="標楷體" w:hAnsi="Times New Roman" w:cs="Times New Roman"/>
                <w:color w:val="000000" w:themeColor="text1"/>
                <w:sz w:val="28"/>
              </w:rPr>
            </w:pPr>
          </w:p>
        </w:tc>
      </w:tr>
    </w:tbl>
    <w:p w:rsidR="00425FFD" w:rsidRDefault="00425FFD" w:rsidP="009418CE">
      <w:pPr>
        <w:pStyle w:val="af5"/>
        <w:spacing w:line="276" w:lineRule="auto"/>
        <w:jc w:val="both"/>
        <w:rPr>
          <w:rFonts w:ascii="Times New Roman" w:eastAsia="標楷體" w:hAnsi="Times New Roman" w:cs="Times New Roman"/>
          <w:b/>
          <w:color w:val="000000" w:themeColor="text1"/>
          <w:sz w:val="28"/>
        </w:rPr>
      </w:pPr>
    </w:p>
    <w:p w:rsidR="009418CE" w:rsidRPr="00111089" w:rsidRDefault="009418CE" w:rsidP="009418CE">
      <w:pPr>
        <w:pStyle w:val="af5"/>
        <w:spacing w:line="276" w:lineRule="auto"/>
        <w:jc w:val="both"/>
        <w:rPr>
          <w:rFonts w:ascii="Times New Roman" w:eastAsia="標楷體" w:hAnsi="Times New Roman" w:cs="Times New Roman"/>
          <w:b/>
          <w:color w:val="000000" w:themeColor="text1"/>
          <w:sz w:val="28"/>
        </w:rPr>
      </w:pPr>
      <w:r w:rsidRPr="00111089">
        <w:rPr>
          <w:rFonts w:ascii="Times New Roman" w:eastAsia="標楷體" w:hAnsi="Times New Roman" w:cs="Times New Roman"/>
          <w:b/>
          <w:color w:val="000000" w:themeColor="text1"/>
          <w:sz w:val="28"/>
        </w:rPr>
        <w:t>步驟二：確定重要管制點</w:t>
      </w:r>
      <w:r w:rsidRPr="00ED68F4">
        <w:rPr>
          <w:rFonts w:ascii="Times New Roman" w:eastAsia="標楷體" w:hAnsi="Times New Roman" w:cs="Times New Roman"/>
          <w:b/>
          <w:sz w:val="28"/>
        </w:rPr>
        <w:t>(Critical Control Point - CCP)</w:t>
      </w:r>
    </w:p>
    <w:p w:rsidR="009418CE" w:rsidRDefault="009418CE" w:rsidP="00BF63B5">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藉由前項分析，整理出重要管制點（</w:t>
      </w:r>
      <w:r w:rsidRPr="00111089">
        <w:rPr>
          <w:rFonts w:ascii="Times New Roman" w:eastAsia="標楷體" w:hAnsi="Times New Roman" w:cs="Times New Roman"/>
          <w:color w:val="000000" w:themeColor="text1"/>
          <w:sz w:val="28"/>
        </w:rPr>
        <w:t>CCP</w:t>
      </w:r>
      <w:r w:rsidRPr="00111089">
        <w:rPr>
          <w:rFonts w:ascii="Times New Roman" w:eastAsia="標楷體" w:hAnsi="Times New Roman" w:cs="Times New Roman"/>
          <w:color w:val="000000" w:themeColor="text1"/>
          <w:sz w:val="28"/>
        </w:rPr>
        <w:t>），並藉由有效地來防止發生、消除危害，或使之降低到可接受水平。而重要管制點應該要隨著定期的自主管理會議進行檢討並配合各項因素之改變配合，例如輸出</w:t>
      </w:r>
      <w:r w:rsidRPr="00111089">
        <w:rPr>
          <w:rFonts w:ascii="Times New Roman" w:eastAsia="標楷體" w:hAnsi="Times New Roman" w:cs="Times New Roman"/>
          <w:color w:val="000000" w:themeColor="text1"/>
          <w:sz w:val="28"/>
        </w:rPr>
        <w:t>(</w:t>
      </w:r>
      <w:r w:rsidRPr="00111089">
        <w:rPr>
          <w:rFonts w:ascii="Times New Roman" w:eastAsia="標楷體" w:hAnsi="Times New Roman" w:cs="Times New Roman"/>
          <w:color w:val="000000" w:themeColor="text1"/>
          <w:sz w:val="28"/>
        </w:rPr>
        <w:t>入</w:t>
      </w:r>
      <w:r w:rsidRPr="00111089">
        <w:rPr>
          <w:rFonts w:ascii="Times New Roman" w:eastAsia="標楷體" w:hAnsi="Times New Roman" w:cs="Times New Roman"/>
          <w:color w:val="000000" w:themeColor="text1"/>
          <w:sz w:val="28"/>
        </w:rPr>
        <w:t>)</w:t>
      </w:r>
      <w:r w:rsidRPr="00111089">
        <w:rPr>
          <w:rFonts w:ascii="Times New Roman" w:eastAsia="標楷體" w:hAnsi="Times New Roman" w:cs="Times New Roman"/>
          <w:color w:val="000000" w:themeColor="text1"/>
          <w:sz w:val="28"/>
        </w:rPr>
        <w:t>國法令、供應商</w:t>
      </w:r>
      <w:r>
        <w:rPr>
          <w:rFonts w:ascii="Times New Roman" w:eastAsia="標楷體" w:hAnsi="Times New Roman" w:cs="Times New Roman" w:hint="eastAsia"/>
          <w:color w:val="000000" w:themeColor="text1"/>
          <w:sz w:val="28"/>
        </w:rPr>
        <w:t>變動</w:t>
      </w:r>
      <w:r w:rsidRPr="00111089">
        <w:rPr>
          <w:rFonts w:ascii="Times New Roman" w:eastAsia="標楷體" w:hAnsi="Times New Roman" w:cs="Times New Roman"/>
          <w:color w:val="000000" w:themeColor="text1"/>
          <w:sz w:val="28"/>
        </w:rPr>
        <w:t>、輸入產品之加工製程、運輸流程、內部相關管理模式和其他配套措施的改變，同時也包括消費</w:t>
      </w:r>
      <w:r>
        <w:rPr>
          <w:rFonts w:ascii="Times New Roman" w:eastAsia="標楷體" w:hAnsi="Times New Roman" w:cs="Times New Roman" w:hint="eastAsia"/>
          <w:color w:val="000000" w:themeColor="text1"/>
          <w:sz w:val="28"/>
        </w:rPr>
        <w:t>對象</w:t>
      </w:r>
      <w:r w:rsidRPr="00111089">
        <w:rPr>
          <w:rFonts w:ascii="Times New Roman" w:eastAsia="標楷體" w:hAnsi="Times New Roman" w:cs="Times New Roman"/>
          <w:color w:val="000000" w:themeColor="text1"/>
          <w:sz w:val="28"/>
        </w:rPr>
        <w:t>的改變，而有所變動。</w:t>
      </w:r>
    </w:p>
    <w:p w:rsidR="00425FFD" w:rsidRPr="00200EC2" w:rsidRDefault="00425FFD" w:rsidP="00200EC2">
      <w:pPr>
        <w:pStyle w:val="af5"/>
        <w:spacing w:line="276" w:lineRule="auto"/>
        <w:jc w:val="both"/>
        <w:rPr>
          <w:rFonts w:ascii="Times New Roman" w:eastAsia="標楷體" w:hAnsi="Times New Roman" w:cs="Times New Roman"/>
          <w:color w:val="000000" w:themeColor="text1"/>
          <w:sz w:val="28"/>
        </w:rPr>
      </w:pPr>
    </w:p>
    <w:p w:rsidR="009418CE" w:rsidRPr="00111089" w:rsidRDefault="009418CE" w:rsidP="009418CE">
      <w:pPr>
        <w:pStyle w:val="af5"/>
        <w:spacing w:line="276" w:lineRule="auto"/>
        <w:jc w:val="both"/>
        <w:rPr>
          <w:rFonts w:ascii="Times New Roman" w:eastAsia="標楷體" w:hAnsi="Times New Roman" w:cs="Times New Roman"/>
          <w:b/>
          <w:color w:val="000000" w:themeColor="text1"/>
          <w:sz w:val="28"/>
        </w:rPr>
      </w:pPr>
      <w:r w:rsidRPr="00111089">
        <w:rPr>
          <w:rFonts w:ascii="Times New Roman" w:eastAsia="標楷體" w:hAnsi="Times New Roman" w:cs="Times New Roman"/>
          <w:b/>
          <w:color w:val="000000" w:themeColor="text1"/>
          <w:sz w:val="28"/>
        </w:rPr>
        <w:t>步驟三：</w:t>
      </w:r>
      <w:r w:rsidRPr="00ED68F4">
        <w:rPr>
          <w:rFonts w:ascii="Times New Roman" w:eastAsia="標楷體" w:hAnsi="Times New Roman" w:cs="Times New Roman"/>
          <w:b/>
          <w:sz w:val="28"/>
        </w:rPr>
        <w:t>確定與各重要管制點</w:t>
      </w:r>
      <w:r w:rsidRPr="00ED68F4">
        <w:rPr>
          <w:rFonts w:ascii="Times New Roman" w:eastAsia="標楷體" w:hAnsi="Times New Roman" w:cs="Times New Roman"/>
          <w:b/>
          <w:sz w:val="28"/>
        </w:rPr>
        <w:t>(CCP)</w:t>
      </w:r>
      <w:r w:rsidRPr="00ED68F4">
        <w:rPr>
          <w:rFonts w:ascii="Times New Roman" w:eastAsia="標楷體" w:hAnsi="Times New Roman" w:cs="Times New Roman"/>
          <w:b/>
          <w:sz w:val="28"/>
        </w:rPr>
        <w:t>相關的管制界限（</w:t>
      </w:r>
      <w:r w:rsidRPr="00ED68F4">
        <w:rPr>
          <w:rFonts w:ascii="Times New Roman" w:eastAsia="標楷體" w:hAnsi="Times New Roman" w:cs="Times New Roman"/>
          <w:b/>
          <w:sz w:val="28"/>
        </w:rPr>
        <w:t>CL</w:t>
      </w:r>
      <w:r w:rsidRPr="00ED68F4">
        <w:rPr>
          <w:rFonts w:ascii="Times New Roman" w:eastAsia="標楷體" w:hAnsi="Times New Roman" w:cs="Times New Roman"/>
          <w:b/>
          <w:sz w:val="28"/>
        </w:rPr>
        <w:t>）</w:t>
      </w:r>
    </w:p>
    <w:p w:rsidR="009418CE" w:rsidRDefault="009418CE" w:rsidP="00BF63B5">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在訂定重要管制點</w:t>
      </w:r>
      <w:r w:rsidRPr="00111089">
        <w:rPr>
          <w:rFonts w:ascii="Times New Roman" w:eastAsia="標楷體" w:hAnsi="Times New Roman" w:cs="Times New Roman"/>
          <w:color w:val="000000" w:themeColor="text1"/>
          <w:sz w:val="28"/>
        </w:rPr>
        <w:t>(CCP)</w:t>
      </w:r>
      <w:r w:rsidRPr="00111089">
        <w:rPr>
          <w:rFonts w:ascii="Times New Roman" w:eastAsia="標楷體" w:hAnsi="Times New Roman" w:cs="Times New Roman"/>
          <w:color w:val="000000" w:themeColor="text1"/>
          <w:sz w:val="28"/>
        </w:rPr>
        <w:t>的時候應該合理、適宜、可操作性強並符合實際現況，並有相應的管制界限</w:t>
      </w:r>
      <w:r w:rsidRPr="00111089">
        <w:rPr>
          <w:rFonts w:ascii="Times New Roman" w:eastAsia="標楷體" w:hAnsi="Times New Roman" w:cs="Times New Roman"/>
          <w:color w:val="000000" w:themeColor="text1"/>
          <w:sz w:val="28"/>
        </w:rPr>
        <w:t>(</w:t>
      </w:r>
      <w:r w:rsidRPr="00111089">
        <w:rPr>
          <w:rFonts w:ascii="Times New Roman" w:eastAsia="標楷體" w:hAnsi="Times New Roman" w:cs="Times New Roman"/>
          <w:color w:val="000000" w:themeColor="text1"/>
          <w:sz w:val="28"/>
        </w:rPr>
        <w:t>標準</w:t>
      </w:r>
      <w:r w:rsidRPr="00111089">
        <w:rPr>
          <w:rFonts w:ascii="Times New Roman" w:eastAsia="標楷體" w:hAnsi="Times New Roman" w:cs="Times New Roman"/>
          <w:color w:val="000000" w:themeColor="text1"/>
          <w:sz w:val="28"/>
        </w:rPr>
        <w:t>)</w:t>
      </w:r>
      <w:r w:rsidRPr="00111089">
        <w:rPr>
          <w:rFonts w:ascii="Times New Roman" w:eastAsia="標楷體" w:hAnsi="Times New Roman" w:cs="Times New Roman"/>
          <w:color w:val="000000" w:themeColor="text1"/>
          <w:sz w:val="28"/>
        </w:rPr>
        <w:t>，若在尚未發生足以影響到食品安全或者貿易流程的危害時，便大費周章採取相關矯正及改善措施，此舉將會造成不必要的人力、物力及財力支出，反之如果過於寬鬆，又有可能會造成風險因素的提高，輸入不安全的産品的可能性也隨之提高。</w:t>
      </w:r>
    </w:p>
    <w:p w:rsidR="0080381A" w:rsidRPr="00111089" w:rsidRDefault="0080381A" w:rsidP="009418CE">
      <w:pPr>
        <w:pStyle w:val="af5"/>
        <w:spacing w:line="276" w:lineRule="auto"/>
        <w:jc w:val="both"/>
        <w:rPr>
          <w:rFonts w:ascii="Times New Roman" w:eastAsia="標楷體" w:hAnsi="Times New Roman" w:cs="Times New Roman"/>
          <w:color w:val="000000" w:themeColor="text1"/>
          <w:sz w:val="28"/>
        </w:rPr>
      </w:pPr>
    </w:p>
    <w:p w:rsidR="009418CE" w:rsidRPr="00111089" w:rsidRDefault="009418CE" w:rsidP="009418CE">
      <w:pPr>
        <w:pStyle w:val="af5"/>
        <w:spacing w:line="276" w:lineRule="auto"/>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b/>
          <w:color w:val="000000" w:themeColor="text1"/>
          <w:sz w:val="28"/>
        </w:rPr>
        <w:t>步驟四：確立重要管制點</w:t>
      </w:r>
      <w:r w:rsidRPr="00111089">
        <w:rPr>
          <w:rFonts w:ascii="Times New Roman" w:eastAsia="標楷體" w:hAnsi="Times New Roman" w:cs="Times New Roman"/>
          <w:b/>
          <w:color w:val="000000" w:themeColor="text1"/>
          <w:sz w:val="28"/>
        </w:rPr>
        <w:t>(CCP)</w:t>
      </w:r>
      <w:r w:rsidRPr="00111089">
        <w:rPr>
          <w:rFonts w:ascii="Times New Roman" w:eastAsia="標楷體" w:hAnsi="Times New Roman" w:cs="Times New Roman"/>
          <w:b/>
          <w:color w:val="000000" w:themeColor="text1"/>
          <w:sz w:val="28"/>
        </w:rPr>
        <w:t>的監控程序</w:t>
      </w:r>
    </w:p>
    <w:p w:rsidR="009418CE" w:rsidRPr="00111089" w:rsidRDefault="009418CE" w:rsidP="00BF63B5">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在確認管制界線之後，即應建立適當的監控程序，利用固定週期的文件或相關紀錄回饋來進行監控測試，並透過留存的各項資料呈現，來調整及保持輸入流程各環節處於受控狀態之下，以確認整體監控程序的有效性。</w:t>
      </w:r>
    </w:p>
    <w:p w:rsidR="009418CE" w:rsidRPr="00111089" w:rsidRDefault="009418CE" w:rsidP="009418CE">
      <w:pPr>
        <w:pStyle w:val="af5"/>
        <w:spacing w:line="276" w:lineRule="auto"/>
        <w:jc w:val="both"/>
        <w:rPr>
          <w:rFonts w:ascii="Times New Roman" w:eastAsia="標楷體" w:hAnsi="Times New Roman" w:cs="Times New Roman"/>
          <w:b/>
          <w:color w:val="000000" w:themeColor="text1"/>
          <w:sz w:val="28"/>
        </w:rPr>
      </w:pPr>
      <w:r w:rsidRPr="00111089">
        <w:rPr>
          <w:rFonts w:ascii="Times New Roman" w:eastAsia="標楷體" w:hAnsi="Times New Roman" w:cs="Times New Roman"/>
          <w:b/>
          <w:color w:val="000000" w:themeColor="text1"/>
          <w:sz w:val="28"/>
        </w:rPr>
        <w:t>步驟五：確立經監控認爲重要管制點有失控時，所應採取的矯正措施</w:t>
      </w:r>
      <w:r w:rsidRPr="00111089">
        <w:rPr>
          <w:rFonts w:ascii="Times New Roman" w:eastAsia="標楷體" w:hAnsi="Times New Roman" w:cs="Times New Roman"/>
          <w:b/>
          <w:color w:val="000000" w:themeColor="text1"/>
          <w:sz w:val="28"/>
        </w:rPr>
        <w:t>(Corrective Actions)</w:t>
      </w:r>
    </w:p>
    <w:p w:rsidR="009418CE" w:rsidRPr="00111089" w:rsidRDefault="009418CE" w:rsidP="00BF63B5">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當監控程序顯示，有偏離管制界限或不符合管制界限時，應即展開相應矯正措施。矯正措施可有</w:t>
      </w:r>
      <w:r w:rsidRPr="00111089">
        <w:rPr>
          <w:rFonts w:ascii="Times New Roman" w:eastAsia="標楷體" w:hAnsi="Times New Roman" w:cs="Times New Roman"/>
          <w:color w:val="000000" w:themeColor="text1"/>
          <w:sz w:val="28"/>
        </w:rPr>
        <w:t>2</w:t>
      </w:r>
      <w:r w:rsidRPr="00111089">
        <w:rPr>
          <w:rFonts w:ascii="Times New Roman" w:eastAsia="標楷體" w:hAnsi="Times New Roman" w:cs="Times New Roman"/>
          <w:color w:val="000000" w:themeColor="text1"/>
          <w:sz w:val="28"/>
        </w:rPr>
        <w:t>種原則模式</w:t>
      </w:r>
      <w:r w:rsidRPr="00111089">
        <w:rPr>
          <w:rFonts w:ascii="Times New Roman" w:eastAsia="標楷體" w:hAnsi="Times New Roman" w:cs="Times New Roman"/>
          <w:color w:val="000000" w:themeColor="text1"/>
          <w:sz w:val="28"/>
        </w:rPr>
        <w:t>:</w:t>
      </w:r>
    </w:p>
    <w:p w:rsidR="009418CE" w:rsidRPr="00111089" w:rsidRDefault="009418CE" w:rsidP="009418CE">
      <w:pPr>
        <w:pStyle w:val="af5"/>
        <w:numPr>
          <w:ilvl w:val="0"/>
          <w:numId w:val="5"/>
        </w:numPr>
        <w:spacing w:line="276" w:lineRule="auto"/>
        <w:ind w:leftChars="0" w:left="993" w:hanging="426"/>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在矯正或消除發生偏離的原因後，重新回到原有模式繼續運行或者重新確立解決危害因子之方法。</w:t>
      </w:r>
    </w:p>
    <w:p w:rsidR="009418CE" w:rsidRPr="00111089" w:rsidRDefault="009418CE" w:rsidP="009418CE">
      <w:pPr>
        <w:pStyle w:val="af5"/>
        <w:numPr>
          <w:ilvl w:val="0"/>
          <w:numId w:val="5"/>
        </w:numPr>
        <w:spacing w:line="276" w:lineRule="auto"/>
        <w:ind w:leftChars="0" w:left="993" w:hanging="426"/>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確認危害發生時於偏離期間所進行的各項環節或者步驟，並重新決定適當的處理程序以及相應措施，其應包括輸入產品的處理情況並紀錄。</w:t>
      </w:r>
    </w:p>
    <w:p w:rsidR="009418CE" w:rsidRPr="00111089" w:rsidRDefault="009418CE" w:rsidP="009418CE">
      <w:pPr>
        <w:pStyle w:val="af5"/>
        <w:spacing w:line="276" w:lineRule="auto"/>
        <w:jc w:val="both"/>
        <w:rPr>
          <w:rFonts w:ascii="Times New Roman" w:eastAsia="標楷體" w:hAnsi="Times New Roman" w:cs="Times New Roman"/>
          <w:b/>
          <w:color w:val="000000" w:themeColor="text1"/>
          <w:sz w:val="28"/>
        </w:rPr>
      </w:pPr>
      <w:r w:rsidRPr="00111089">
        <w:rPr>
          <w:rFonts w:ascii="Times New Roman" w:eastAsia="標楷體" w:hAnsi="Times New Roman" w:cs="Times New Roman"/>
          <w:b/>
          <w:color w:val="000000" w:themeColor="text1"/>
          <w:sz w:val="28"/>
        </w:rPr>
        <w:t>步驟六：</w:t>
      </w:r>
      <w:r w:rsidRPr="00ED68F4">
        <w:rPr>
          <w:rFonts w:ascii="Times New Roman" w:eastAsia="標楷體" w:hAnsi="Times New Roman" w:cs="Times New Roman"/>
          <w:b/>
          <w:sz w:val="28"/>
        </w:rPr>
        <w:t>驗證程序</w:t>
      </w:r>
      <w:r w:rsidRPr="00ED68F4">
        <w:rPr>
          <w:rFonts w:ascii="Times New Roman" w:eastAsia="標楷體" w:hAnsi="Times New Roman" w:cs="Times New Roman"/>
          <w:b/>
          <w:sz w:val="28"/>
        </w:rPr>
        <w:t>(Verification Procedures)</w:t>
      </w:r>
    </w:p>
    <w:p w:rsidR="009418CE" w:rsidRDefault="009418CE" w:rsidP="00BF63B5">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驗證食品安全監測計畫的程序，應由食品安全決策小組來設計相關模擬情境，用來確定食品安全監測計畫之體系能有效地按照規劃方式運行，或者計畫是否需要修改，以及再確認使用的有效方法、程序、檢測及審核手</w:t>
      </w:r>
      <w:r>
        <w:rPr>
          <w:rFonts w:ascii="Times New Roman" w:eastAsia="標楷體" w:hAnsi="Times New Roman" w:cs="Times New Roman" w:hint="eastAsia"/>
          <w:color w:val="000000" w:themeColor="text1"/>
          <w:sz w:val="28"/>
        </w:rPr>
        <w:t>式</w:t>
      </w:r>
      <w:r w:rsidRPr="00111089">
        <w:rPr>
          <w:rFonts w:ascii="Times New Roman" w:eastAsia="標楷體" w:hAnsi="Times New Roman" w:cs="Times New Roman"/>
          <w:color w:val="000000" w:themeColor="text1"/>
          <w:sz w:val="28"/>
        </w:rPr>
        <w:t>。</w:t>
      </w:r>
    </w:p>
    <w:p w:rsidR="00425FFD" w:rsidRPr="00111089" w:rsidRDefault="00425FFD" w:rsidP="009418CE">
      <w:pPr>
        <w:pStyle w:val="af5"/>
        <w:spacing w:line="276" w:lineRule="auto"/>
        <w:jc w:val="both"/>
        <w:rPr>
          <w:rFonts w:ascii="Times New Roman" w:eastAsia="標楷體" w:hAnsi="Times New Roman" w:cs="Times New Roman"/>
          <w:color w:val="000000" w:themeColor="text1"/>
          <w:sz w:val="28"/>
        </w:rPr>
      </w:pPr>
    </w:p>
    <w:p w:rsidR="009418CE" w:rsidRPr="00111089" w:rsidRDefault="009418CE" w:rsidP="009418CE">
      <w:pPr>
        <w:pStyle w:val="af5"/>
        <w:spacing w:line="276" w:lineRule="auto"/>
        <w:jc w:val="both"/>
        <w:rPr>
          <w:rFonts w:ascii="Times New Roman" w:eastAsia="標楷體" w:hAnsi="Times New Roman" w:cs="Times New Roman"/>
          <w:b/>
          <w:color w:val="000000" w:themeColor="text1"/>
          <w:sz w:val="28"/>
        </w:rPr>
      </w:pPr>
      <w:r w:rsidRPr="00111089">
        <w:rPr>
          <w:rFonts w:ascii="Times New Roman" w:eastAsia="標楷體" w:hAnsi="Times New Roman" w:cs="Times New Roman"/>
          <w:b/>
          <w:color w:val="000000" w:themeColor="text1"/>
          <w:sz w:val="28"/>
        </w:rPr>
        <w:t>步驟七：文件保存紀錄</w:t>
      </w:r>
      <w:r w:rsidRPr="00111089">
        <w:rPr>
          <w:rFonts w:ascii="Times New Roman" w:eastAsia="標楷體" w:hAnsi="Times New Roman" w:cs="Times New Roman"/>
          <w:b/>
          <w:color w:val="000000" w:themeColor="text1"/>
          <w:sz w:val="28"/>
        </w:rPr>
        <w:t>(Record-keeping Procedures)</w:t>
      </w:r>
    </w:p>
    <w:p w:rsidR="009418CE" w:rsidRPr="00111089" w:rsidRDefault="009418CE" w:rsidP="00BF63B5">
      <w:pPr>
        <w:pStyle w:val="af5"/>
        <w:spacing w:line="276" w:lineRule="auto"/>
        <w:ind w:firstLineChars="233" w:firstLine="652"/>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當食品安全監測計畫在實際運行的全</w:t>
      </w:r>
      <w:r>
        <w:rPr>
          <w:rFonts w:ascii="Times New Roman" w:eastAsia="標楷體" w:hAnsi="Times New Roman" w:cs="Times New Roman" w:hint="eastAsia"/>
          <w:color w:val="000000" w:themeColor="text1"/>
          <w:sz w:val="28"/>
        </w:rPr>
        <w:t>部</w:t>
      </w:r>
      <w:r w:rsidRPr="00111089">
        <w:rPr>
          <w:rFonts w:ascii="Times New Roman" w:eastAsia="標楷體" w:hAnsi="Times New Roman" w:cs="Times New Roman"/>
          <w:color w:val="000000" w:themeColor="text1"/>
          <w:sz w:val="28"/>
        </w:rPr>
        <w:t>過程中，應有相應之技術文件、食品相關法規或者外部資訊佐證，以及日常的監測和模擬測試紀錄，當相關文件與表單建立後，於製程中之相關紀錄、文件及電子檔案或資料庫至少應保存</w:t>
      </w:r>
      <w:r w:rsidRPr="00111089">
        <w:rPr>
          <w:rFonts w:ascii="Times New Roman" w:eastAsia="標楷體" w:hAnsi="Times New Roman" w:cs="Times New Roman"/>
          <w:color w:val="000000" w:themeColor="text1"/>
          <w:sz w:val="28"/>
        </w:rPr>
        <w:t>5</w:t>
      </w:r>
      <w:r w:rsidRPr="00111089">
        <w:rPr>
          <w:rFonts w:ascii="Times New Roman" w:eastAsia="標楷體" w:hAnsi="Times New Roman" w:cs="Times New Roman"/>
          <w:color w:val="000000" w:themeColor="text1"/>
          <w:sz w:val="28"/>
        </w:rPr>
        <w:t>年。相關文件管理建議如下：</w:t>
      </w:r>
    </w:p>
    <w:p w:rsidR="009418CE" w:rsidRPr="00111089" w:rsidRDefault="009418CE" w:rsidP="009418CE">
      <w:pPr>
        <w:pStyle w:val="af5"/>
        <w:spacing w:line="276" w:lineRule="auto"/>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1.</w:t>
      </w:r>
      <w:r w:rsidRPr="00111089">
        <w:rPr>
          <w:rFonts w:ascii="Times New Roman" w:eastAsia="標楷體" w:hAnsi="Times New Roman" w:cs="Times New Roman"/>
          <w:color w:val="000000" w:themeColor="text1"/>
          <w:sz w:val="28"/>
        </w:rPr>
        <w:tab/>
      </w:r>
      <w:r w:rsidRPr="00111089">
        <w:rPr>
          <w:rFonts w:ascii="Times New Roman" w:eastAsia="標楷體" w:hAnsi="Times New Roman" w:cs="Times New Roman"/>
          <w:color w:val="000000" w:themeColor="text1"/>
          <w:sz w:val="28"/>
        </w:rPr>
        <w:t>發布使用前須確認文件之適合性。</w:t>
      </w:r>
    </w:p>
    <w:p w:rsidR="009418CE" w:rsidRPr="00111089" w:rsidRDefault="009418CE" w:rsidP="009418CE">
      <w:pPr>
        <w:pStyle w:val="af5"/>
        <w:spacing w:line="276" w:lineRule="auto"/>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2.</w:t>
      </w:r>
      <w:r w:rsidRPr="00111089">
        <w:rPr>
          <w:rFonts w:ascii="Times New Roman" w:eastAsia="標楷體" w:hAnsi="Times New Roman" w:cs="Times New Roman"/>
          <w:color w:val="000000" w:themeColor="text1"/>
          <w:sz w:val="28"/>
        </w:rPr>
        <w:tab/>
      </w:r>
      <w:r w:rsidRPr="00111089">
        <w:rPr>
          <w:rFonts w:ascii="Times New Roman" w:eastAsia="標楷體" w:hAnsi="Times New Roman" w:cs="Times New Roman"/>
          <w:color w:val="000000" w:themeColor="text1"/>
          <w:sz w:val="28"/>
        </w:rPr>
        <w:t>適時檢視並更新相關文件。</w:t>
      </w:r>
    </w:p>
    <w:p w:rsidR="009418CE" w:rsidRPr="00111089" w:rsidRDefault="009418CE" w:rsidP="009418CE">
      <w:pPr>
        <w:pStyle w:val="af5"/>
        <w:spacing w:line="276" w:lineRule="auto"/>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3.</w:t>
      </w:r>
      <w:r w:rsidRPr="00111089">
        <w:rPr>
          <w:rFonts w:ascii="Times New Roman" w:eastAsia="標楷體" w:hAnsi="Times New Roman" w:cs="Times New Roman"/>
          <w:color w:val="000000" w:themeColor="text1"/>
          <w:sz w:val="28"/>
        </w:rPr>
        <w:tab/>
      </w:r>
      <w:r w:rsidRPr="00111089">
        <w:rPr>
          <w:rFonts w:ascii="Times New Roman" w:eastAsia="標楷體" w:hAnsi="Times New Roman" w:cs="Times New Roman"/>
          <w:color w:val="000000" w:themeColor="text1"/>
          <w:sz w:val="28"/>
        </w:rPr>
        <w:t>使用文件為最新版本。</w:t>
      </w:r>
    </w:p>
    <w:p w:rsidR="009418CE" w:rsidRPr="00111089" w:rsidRDefault="009418CE" w:rsidP="009418CE">
      <w:pPr>
        <w:pStyle w:val="af5"/>
        <w:spacing w:line="276" w:lineRule="auto"/>
        <w:jc w:val="both"/>
        <w:rPr>
          <w:rFonts w:ascii="Times New Roman" w:eastAsia="標楷體" w:hAnsi="Times New Roman" w:cs="Times New Roman"/>
          <w:color w:val="000000" w:themeColor="text1"/>
        </w:rPr>
      </w:pPr>
      <w:r w:rsidRPr="00111089">
        <w:rPr>
          <w:rFonts w:ascii="Times New Roman" w:eastAsia="標楷體" w:hAnsi="Times New Roman" w:cs="Times New Roman"/>
          <w:color w:val="000000" w:themeColor="text1"/>
          <w:sz w:val="28"/>
        </w:rPr>
        <w:t>4.</w:t>
      </w:r>
      <w:r w:rsidRPr="00111089">
        <w:rPr>
          <w:rFonts w:ascii="Times New Roman" w:eastAsia="標楷體" w:hAnsi="Times New Roman" w:cs="Times New Roman"/>
          <w:color w:val="000000" w:themeColor="text1"/>
          <w:sz w:val="28"/>
        </w:rPr>
        <w:tab/>
      </w:r>
      <w:r w:rsidRPr="00111089">
        <w:rPr>
          <w:rFonts w:ascii="Times New Roman" w:eastAsia="標楷體" w:hAnsi="Times New Roman" w:cs="Times New Roman"/>
          <w:color w:val="000000" w:themeColor="text1"/>
          <w:sz w:val="28"/>
        </w:rPr>
        <w:t>文件需清晰易讀。</w:t>
      </w:r>
    </w:p>
    <w:p w:rsidR="00425FFD" w:rsidRDefault="009418CE" w:rsidP="009418CE">
      <w:pPr>
        <w:pStyle w:val="af5"/>
        <w:spacing w:line="276" w:lineRule="auto"/>
        <w:jc w:val="both"/>
        <w:rPr>
          <w:rFonts w:ascii="Times New Roman" w:eastAsia="標楷體" w:hAnsi="Times New Roman" w:cs="Times New Roman"/>
          <w:color w:val="000000" w:themeColor="text1"/>
          <w:sz w:val="28"/>
        </w:rPr>
      </w:pPr>
      <w:r w:rsidRPr="00111089">
        <w:rPr>
          <w:rFonts w:ascii="Times New Roman" w:eastAsia="標楷體" w:hAnsi="Times New Roman" w:cs="Times New Roman"/>
          <w:color w:val="000000" w:themeColor="text1"/>
          <w:sz w:val="28"/>
        </w:rPr>
        <w:t>5.</w:t>
      </w:r>
      <w:r w:rsidRPr="00111089">
        <w:rPr>
          <w:rFonts w:ascii="Times New Roman" w:eastAsia="標楷體" w:hAnsi="Times New Roman" w:cs="Times New Roman"/>
          <w:color w:val="000000" w:themeColor="text1"/>
          <w:sz w:val="28"/>
        </w:rPr>
        <w:tab/>
      </w:r>
      <w:r w:rsidRPr="00111089">
        <w:rPr>
          <w:rFonts w:ascii="Times New Roman" w:eastAsia="標楷體" w:hAnsi="Times New Roman" w:cs="Times New Roman"/>
          <w:color w:val="000000" w:themeColor="text1"/>
          <w:sz w:val="28"/>
        </w:rPr>
        <w:t>作廢文件應適當留存，並確保不被誤用</w:t>
      </w:r>
      <w:r>
        <w:rPr>
          <w:rFonts w:ascii="Times New Roman" w:eastAsia="標楷體" w:hAnsi="Times New Roman" w:cs="Times New Roman" w:hint="eastAsia"/>
          <w:color w:val="000000" w:themeColor="text1"/>
          <w:sz w:val="28"/>
        </w:rPr>
        <w:t>。</w:t>
      </w:r>
    </w:p>
    <w:p w:rsidR="00425FFD" w:rsidRDefault="00425FFD">
      <w:pPr>
        <w:widowControl/>
        <w:rPr>
          <w:rFonts w:ascii="Times New Roman" w:eastAsia="標楷體" w:hAnsi="Times New Roman" w:cs="Times New Roman"/>
          <w:color w:val="000000" w:themeColor="text1"/>
          <w:sz w:val="28"/>
        </w:rPr>
      </w:pPr>
      <w:r>
        <w:rPr>
          <w:rFonts w:ascii="Times New Roman" w:eastAsia="標楷體" w:hAnsi="Times New Roman" w:cs="Times New Roman"/>
          <w:color w:val="000000" w:themeColor="text1"/>
          <w:sz w:val="28"/>
        </w:rPr>
        <w:br w:type="page"/>
      </w: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80381A" w:rsidRDefault="0080381A" w:rsidP="00C05E00">
      <w:pPr>
        <w:pStyle w:val="a2"/>
        <w:numPr>
          <w:ilvl w:val="0"/>
          <w:numId w:val="0"/>
        </w:numPr>
        <w:rPr>
          <w:rFonts w:hAnsi="Times New Roman"/>
          <w:color w:val="FF0000"/>
        </w:rPr>
      </w:pPr>
    </w:p>
    <w:p w:rsidR="00425FFD" w:rsidRDefault="00425FFD" w:rsidP="00C05E00">
      <w:pPr>
        <w:pStyle w:val="a2"/>
        <w:numPr>
          <w:ilvl w:val="0"/>
          <w:numId w:val="0"/>
        </w:numPr>
        <w:rPr>
          <w:rFonts w:hAnsi="Times New Roman"/>
          <w:color w:val="FF0000"/>
        </w:rPr>
      </w:pPr>
    </w:p>
    <w:p w:rsidR="00425FFD" w:rsidRDefault="00425FFD" w:rsidP="00C05E00">
      <w:pPr>
        <w:pStyle w:val="a2"/>
        <w:numPr>
          <w:ilvl w:val="0"/>
          <w:numId w:val="0"/>
        </w:numPr>
        <w:rPr>
          <w:rFonts w:hAnsi="Times New Roman"/>
          <w:color w:val="FF0000"/>
        </w:rPr>
      </w:pPr>
    </w:p>
    <w:p w:rsidR="00425FFD" w:rsidRDefault="00425FFD" w:rsidP="00C05E00">
      <w:pPr>
        <w:pStyle w:val="a2"/>
        <w:numPr>
          <w:ilvl w:val="0"/>
          <w:numId w:val="0"/>
        </w:numPr>
        <w:rPr>
          <w:rFonts w:hAnsi="Times New Roman"/>
          <w:color w:val="FF0000"/>
        </w:rPr>
      </w:pPr>
    </w:p>
    <w:p w:rsidR="00ED68F4" w:rsidRDefault="00ED68F4" w:rsidP="00C05E00">
      <w:pPr>
        <w:pStyle w:val="a2"/>
        <w:numPr>
          <w:ilvl w:val="0"/>
          <w:numId w:val="0"/>
        </w:numPr>
        <w:rPr>
          <w:rFonts w:hAnsi="Times New Roman"/>
          <w:color w:val="FF0000"/>
        </w:rPr>
      </w:pPr>
    </w:p>
    <w:p w:rsidR="00ED68F4" w:rsidRDefault="00ED68F4" w:rsidP="00C05E00">
      <w:pPr>
        <w:pStyle w:val="a2"/>
        <w:numPr>
          <w:ilvl w:val="0"/>
          <w:numId w:val="0"/>
        </w:numPr>
        <w:rPr>
          <w:rFonts w:hAnsi="Times New Roman"/>
          <w:color w:val="FF0000"/>
        </w:rPr>
      </w:pPr>
    </w:p>
    <w:p w:rsidR="00ED68F4" w:rsidRDefault="00ED68F4" w:rsidP="00ED68F4">
      <w:pPr>
        <w:pStyle w:val="a2"/>
        <w:numPr>
          <w:ilvl w:val="0"/>
          <w:numId w:val="0"/>
        </w:numPr>
        <w:jc w:val="center"/>
        <w:rPr>
          <w:rFonts w:hAnsi="Times New Roman"/>
          <w:b/>
          <w:color w:val="FF0000"/>
          <w:sz w:val="40"/>
          <w:szCs w:val="40"/>
        </w:rPr>
      </w:pPr>
      <w:r w:rsidRPr="009418CE">
        <w:rPr>
          <w:rFonts w:hAnsi="Times New Roman" w:hint="eastAsia"/>
          <w:b/>
          <w:color w:val="FF0000"/>
          <w:sz w:val="40"/>
          <w:szCs w:val="40"/>
        </w:rPr>
        <w:t>附件</w:t>
      </w:r>
      <w:r>
        <w:rPr>
          <w:rFonts w:hAnsi="Times New Roman" w:hint="eastAsia"/>
          <w:b/>
          <w:color w:val="FF0000"/>
          <w:sz w:val="40"/>
          <w:szCs w:val="40"/>
        </w:rPr>
        <w:t>二</w:t>
      </w:r>
      <w:r w:rsidRPr="009418CE">
        <w:rPr>
          <w:rFonts w:hAnsi="Times New Roman" w:hint="eastAsia"/>
          <w:b/>
          <w:color w:val="FF0000"/>
          <w:sz w:val="40"/>
          <w:szCs w:val="40"/>
        </w:rPr>
        <w:t>-</w:t>
      </w:r>
      <w:r>
        <w:rPr>
          <w:rFonts w:hAnsi="Times New Roman" w:hint="eastAsia"/>
          <w:b/>
          <w:color w:val="FF0000"/>
          <w:sz w:val="40"/>
          <w:szCs w:val="40"/>
        </w:rPr>
        <w:t>食品輸入業者訂定</w:t>
      </w:r>
      <w:r w:rsidR="00200EC2">
        <w:rPr>
          <w:rFonts w:hAnsi="Times New Roman" w:hint="eastAsia"/>
          <w:b/>
          <w:color w:val="FF0000"/>
          <w:sz w:val="40"/>
          <w:szCs w:val="40"/>
        </w:rPr>
        <w:t>食品安全監測計畫自檢表</w:t>
      </w:r>
      <w:r w:rsidR="00200EC2">
        <w:rPr>
          <w:rFonts w:hAnsi="Times New Roman" w:hint="eastAsia"/>
          <w:b/>
          <w:color w:val="FF0000"/>
          <w:sz w:val="40"/>
          <w:szCs w:val="40"/>
        </w:rPr>
        <w:t>A</w:t>
      </w:r>
      <w:r w:rsidR="00200EC2">
        <w:rPr>
          <w:rFonts w:hAnsi="Times New Roman"/>
          <w:b/>
          <w:color w:val="FF0000"/>
          <w:sz w:val="40"/>
          <w:szCs w:val="40"/>
        </w:rPr>
        <w:t>版</w:t>
      </w:r>
    </w:p>
    <w:p w:rsidR="00200EC2" w:rsidRDefault="00200EC2" w:rsidP="00ED68F4">
      <w:pPr>
        <w:pStyle w:val="a2"/>
        <w:numPr>
          <w:ilvl w:val="0"/>
          <w:numId w:val="0"/>
        </w:numPr>
        <w:jc w:val="center"/>
        <w:rPr>
          <w:rFonts w:hAnsi="Times New Roman"/>
          <w:color w:val="FF0000"/>
        </w:rPr>
      </w:pPr>
    </w:p>
    <w:p w:rsidR="00ED68F4" w:rsidRDefault="00ED68F4" w:rsidP="00C05E00">
      <w:pPr>
        <w:pStyle w:val="a2"/>
        <w:numPr>
          <w:ilvl w:val="0"/>
          <w:numId w:val="0"/>
        </w:numPr>
        <w:rPr>
          <w:rFonts w:hAnsi="Times New Roman"/>
          <w:color w:val="FF0000"/>
        </w:rPr>
      </w:pPr>
    </w:p>
    <w:p w:rsidR="00ED68F4" w:rsidRDefault="00ED68F4" w:rsidP="00C05E00">
      <w:pPr>
        <w:pStyle w:val="a2"/>
        <w:numPr>
          <w:ilvl w:val="0"/>
          <w:numId w:val="0"/>
        </w:numPr>
        <w:rPr>
          <w:rFonts w:hAnsi="Times New Roman"/>
          <w:color w:val="FF0000"/>
        </w:rPr>
      </w:pPr>
    </w:p>
    <w:p w:rsidR="00ED68F4" w:rsidRDefault="00ED68F4" w:rsidP="00C05E00">
      <w:pPr>
        <w:pStyle w:val="a2"/>
        <w:numPr>
          <w:ilvl w:val="0"/>
          <w:numId w:val="0"/>
        </w:numPr>
        <w:rPr>
          <w:rFonts w:hAnsi="Times New Roman"/>
          <w:color w:val="FF0000"/>
        </w:rPr>
      </w:pPr>
    </w:p>
    <w:p w:rsidR="00ED68F4" w:rsidRDefault="00ED68F4"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B21F7F" w:rsidRDefault="00B21F7F" w:rsidP="00C05E00">
      <w:pPr>
        <w:pStyle w:val="a2"/>
        <w:numPr>
          <w:ilvl w:val="0"/>
          <w:numId w:val="0"/>
        </w:numPr>
        <w:rPr>
          <w:rFonts w:hAnsi="Times New Roman"/>
          <w:color w:val="FF0000"/>
        </w:rPr>
      </w:pPr>
    </w:p>
    <w:p w:rsidR="00425FFD" w:rsidRDefault="00425FFD">
      <w:pPr>
        <w:widowControl/>
        <w:rPr>
          <w:rFonts w:ascii="Times New Roman" w:eastAsia="標楷體" w:hAnsi="Times New Roman" w:cs="Times New Roman"/>
          <w:color w:val="FF0000"/>
          <w:kern w:val="0"/>
          <w:sz w:val="28"/>
          <w:szCs w:val="28"/>
        </w:rPr>
      </w:pPr>
      <w:r>
        <w:rPr>
          <w:rFonts w:hAnsi="Times New Roman"/>
          <w:color w:val="FF0000"/>
        </w:rPr>
        <w:br w:type="page"/>
      </w:r>
    </w:p>
    <w:p w:rsidR="00200EC2" w:rsidRPr="00200EC2" w:rsidRDefault="00200EC2" w:rsidP="00200EC2">
      <w:pPr>
        <w:jc w:val="center"/>
        <w:rPr>
          <w:rFonts w:eastAsia="標楷體"/>
          <w:b/>
          <w:sz w:val="52"/>
          <w:szCs w:val="44"/>
        </w:rPr>
      </w:pPr>
      <w:r w:rsidRPr="00200EC2">
        <w:rPr>
          <w:noProof/>
        </w:rPr>
        <w:drawing>
          <wp:anchor distT="0" distB="0" distL="114300" distR="114300" simplePos="0" relativeHeight="251672576" behindDoc="0" locked="0" layoutInCell="1" allowOverlap="1">
            <wp:simplePos x="0" y="0"/>
            <wp:positionH relativeFrom="margin">
              <wp:posOffset>1333500</wp:posOffset>
            </wp:positionH>
            <wp:positionV relativeFrom="paragraph">
              <wp:posOffset>95250</wp:posOffset>
            </wp:positionV>
            <wp:extent cx="4277360" cy="2552700"/>
            <wp:effectExtent l="0" t="0" r="0" b="0"/>
            <wp:wrapSquare wrapText="bothSides"/>
            <wp:docPr id="3" name="圖片 3" descr="D:\TFIF-淑眞\00 TFIF\衛生福利部肉狗\署不含全銜.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IF-淑眞\00 TFIF\衛生福利部肉狗\署不含全銜.gif"/>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58" r="49295" b="6854"/>
                    <a:stretch/>
                  </pic:blipFill>
                  <pic:spPr bwMode="auto">
                    <a:xfrm>
                      <a:off x="0" y="0"/>
                      <a:ext cx="4277360" cy="2552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00EC2" w:rsidRPr="00200EC2" w:rsidRDefault="00200EC2" w:rsidP="00200EC2">
      <w:pPr>
        <w:jc w:val="center"/>
        <w:rPr>
          <w:rFonts w:eastAsia="標楷體"/>
          <w:b/>
          <w:sz w:val="52"/>
          <w:szCs w:val="44"/>
        </w:rPr>
      </w:pPr>
    </w:p>
    <w:p w:rsidR="00200EC2" w:rsidRPr="00200EC2" w:rsidRDefault="00200EC2" w:rsidP="00200EC2">
      <w:pPr>
        <w:jc w:val="center"/>
        <w:rPr>
          <w:rFonts w:eastAsia="標楷體"/>
          <w:b/>
          <w:sz w:val="52"/>
          <w:szCs w:val="44"/>
        </w:rPr>
      </w:pPr>
    </w:p>
    <w:p w:rsidR="00200EC2" w:rsidRPr="00200EC2" w:rsidRDefault="00200EC2" w:rsidP="00200EC2">
      <w:pPr>
        <w:jc w:val="center"/>
        <w:rPr>
          <w:rFonts w:eastAsia="標楷體"/>
          <w:b/>
          <w:sz w:val="52"/>
          <w:szCs w:val="44"/>
        </w:rPr>
      </w:pPr>
    </w:p>
    <w:p w:rsidR="00200EC2" w:rsidRPr="00200EC2" w:rsidRDefault="00200EC2" w:rsidP="00200EC2">
      <w:pPr>
        <w:jc w:val="center"/>
        <w:rPr>
          <w:rFonts w:eastAsia="標楷體"/>
          <w:b/>
          <w:sz w:val="52"/>
          <w:szCs w:val="44"/>
        </w:rPr>
      </w:pPr>
    </w:p>
    <w:p w:rsidR="00200EC2" w:rsidRPr="00200EC2" w:rsidRDefault="00200EC2" w:rsidP="00200EC2">
      <w:pPr>
        <w:jc w:val="center"/>
        <w:rPr>
          <w:rFonts w:eastAsia="標楷體"/>
          <w:b/>
          <w:sz w:val="52"/>
          <w:szCs w:val="44"/>
        </w:rPr>
      </w:pPr>
    </w:p>
    <w:p w:rsidR="00200EC2" w:rsidRPr="00200EC2" w:rsidRDefault="00200EC2" w:rsidP="00200EC2">
      <w:pPr>
        <w:jc w:val="center"/>
        <w:rPr>
          <w:rFonts w:eastAsia="標楷體"/>
          <w:b/>
          <w:sz w:val="52"/>
          <w:szCs w:val="44"/>
        </w:rPr>
      </w:pPr>
      <w:r w:rsidRPr="00200EC2">
        <w:rPr>
          <w:rFonts w:eastAsia="標楷體"/>
          <w:b/>
          <w:sz w:val="52"/>
          <w:szCs w:val="44"/>
        </w:rPr>
        <w:t>食品</w:t>
      </w:r>
      <w:r w:rsidRPr="00200EC2">
        <w:rPr>
          <w:rFonts w:eastAsia="標楷體" w:hint="eastAsia"/>
          <w:b/>
          <w:sz w:val="52"/>
          <w:szCs w:val="44"/>
        </w:rPr>
        <w:t>輸入</w:t>
      </w:r>
      <w:r w:rsidRPr="00200EC2">
        <w:rPr>
          <w:rFonts w:eastAsia="標楷體"/>
          <w:b/>
          <w:sz w:val="52"/>
          <w:szCs w:val="44"/>
        </w:rPr>
        <w:t>業者</w:t>
      </w:r>
      <w:r w:rsidRPr="00200EC2">
        <w:rPr>
          <w:rFonts w:eastAsia="標楷體" w:hint="eastAsia"/>
          <w:b/>
          <w:sz w:val="52"/>
          <w:szCs w:val="44"/>
        </w:rPr>
        <w:t>訂定食品安全監測計畫</w:t>
      </w:r>
    </w:p>
    <w:p w:rsidR="00200EC2" w:rsidRPr="00200EC2" w:rsidRDefault="00200EC2" w:rsidP="00200EC2">
      <w:pPr>
        <w:jc w:val="center"/>
        <w:rPr>
          <w:rFonts w:eastAsia="標楷體"/>
          <w:b/>
          <w:sz w:val="52"/>
          <w:szCs w:val="44"/>
        </w:rPr>
      </w:pPr>
      <w:r w:rsidRPr="00200EC2">
        <w:rPr>
          <w:rFonts w:eastAsia="標楷體" w:hint="eastAsia"/>
          <w:b/>
          <w:sz w:val="52"/>
          <w:szCs w:val="44"/>
        </w:rPr>
        <w:t>自檢表</w:t>
      </w:r>
      <w:r w:rsidR="00425FFD" w:rsidRPr="00425FFD">
        <w:rPr>
          <w:rFonts w:eastAsia="標楷體" w:hint="eastAsia"/>
          <w:b/>
          <w:sz w:val="52"/>
          <w:szCs w:val="44"/>
        </w:rPr>
        <w:t>A</w:t>
      </w:r>
      <w:r w:rsidR="00425FFD" w:rsidRPr="00425FFD">
        <w:rPr>
          <w:rFonts w:eastAsia="標楷體" w:hint="eastAsia"/>
          <w:b/>
          <w:sz w:val="52"/>
          <w:szCs w:val="44"/>
        </w:rPr>
        <w:t>版</w:t>
      </w:r>
    </w:p>
    <w:p w:rsidR="00200EC2" w:rsidRPr="00200EC2" w:rsidRDefault="00200EC2" w:rsidP="006E13ED">
      <w:pPr>
        <w:ind w:rightChars="-119" w:right="-286"/>
        <w:jc w:val="right"/>
        <w:rPr>
          <w:rFonts w:ascii="標楷體" w:eastAsia="標楷體" w:hAnsi="標楷體"/>
        </w:rPr>
      </w:pPr>
      <w:r w:rsidRPr="00200EC2">
        <w:rPr>
          <w:rFonts w:ascii="標楷體" w:eastAsia="標楷體" w:hAnsi="標楷體" w:hint="eastAsia"/>
        </w:rPr>
        <w:t>填表日期   年   月   日</w:t>
      </w:r>
    </w:p>
    <w:tbl>
      <w:tblPr>
        <w:tblW w:w="9356" w:type="dxa"/>
        <w:tblInd w:w="28" w:type="dxa"/>
        <w:tblLayout w:type="fixed"/>
        <w:tblCellMar>
          <w:left w:w="28" w:type="dxa"/>
          <w:right w:w="28" w:type="dxa"/>
        </w:tblCellMar>
        <w:tblLook w:val="04A0"/>
      </w:tblPr>
      <w:tblGrid>
        <w:gridCol w:w="2636"/>
        <w:gridCol w:w="6720"/>
      </w:tblGrid>
      <w:tr w:rsidR="00200EC2" w:rsidRPr="00200EC2" w:rsidTr="006E13ED">
        <w:trPr>
          <w:trHeight w:val="522"/>
        </w:trPr>
        <w:tc>
          <w:tcPr>
            <w:tcW w:w="2636"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r w:rsidRPr="00200EC2">
              <w:rPr>
                <w:rFonts w:eastAsia="標楷體" w:hint="eastAsia"/>
              </w:rPr>
              <w:t>食品輸入業者</w:t>
            </w:r>
            <w:r w:rsidRPr="00200EC2">
              <w:rPr>
                <w:rFonts w:eastAsia="標楷體"/>
              </w:rPr>
              <w:t>名稱</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p>
        </w:tc>
      </w:tr>
      <w:tr w:rsidR="00200EC2" w:rsidRPr="00200EC2" w:rsidTr="006E13ED">
        <w:trPr>
          <w:trHeight w:val="522"/>
        </w:trPr>
        <w:tc>
          <w:tcPr>
            <w:tcW w:w="2636"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r w:rsidRPr="00200EC2">
              <w:rPr>
                <w:rFonts w:eastAsia="標楷體" w:hint="eastAsia"/>
              </w:rPr>
              <w:t>登記</w:t>
            </w:r>
            <w:r w:rsidRPr="00200EC2">
              <w:rPr>
                <w:rFonts w:eastAsia="標楷體"/>
              </w:rPr>
              <w:t>負責人</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p>
        </w:tc>
      </w:tr>
      <w:tr w:rsidR="00200EC2" w:rsidRPr="00200EC2" w:rsidTr="006E13ED">
        <w:trPr>
          <w:trHeight w:val="522"/>
        </w:trPr>
        <w:tc>
          <w:tcPr>
            <w:tcW w:w="2636" w:type="dxa"/>
            <w:tcBorders>
              <w:top w:val="single" w:sz="4" w:space="0" w:color="auto"/>
              <w:left w:val="single" w:sz="4" w:space="0" w:color="auto"/>
              <w:bottom w:val="single" w:sz="4" w:space="0" w:color="auto"/>
              <w:right w:val="single" w:sz="4" w:space="0" w:color="auto"/>
            </w:tcBorders>
            <w:vAlign w:val="center"/>
            <w:hideMark/>
          </w:tcPr>
          <w:p w:rsidR="00200EC2" w:rsidRPr="00200EC2" w:rsidRDefault="00200EC2" w:rsidP="00200EC2">
            <w:pPr>
              <w:spacing w:line="400" w:lineRule="exact"/>
              <w:jc w:val="both"/>
              <w:rPr>
                <w:rFonts w:eastAsia="標楷體"/>
              </w:rPr>
            </w:pPr>
            <w:r w:rsidRPr="00200EC2">
              <w:rPr>
                <w:rFonts w:eastAsia="標楷體" w:hint="eastAsia"/>
              </w:rPr>
              <w:t>營業登記</w:t>
            </w:r>
            <w:r w:rsidRPr="00200EC2">
              <w:rPr>
                <w:rFonts w:eastAsia="標楷體"/>
              </w:rPr>
              <w:t>地址</w:t>
            </w:r>
            <w:r w:rsidRPr="00200EC2">
              <w:rPr>
                <w:rFonts w:eastAsia="標楷體" w:hint="eastAsia"/>
              </w:rPr>
              <w:t>/</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360" w:lineRule="auto"/>
              <w:ind w:leftChars="-12" w:left="-29"/>
              <w:jc w:val="both"/>
              <w:rPr>
                <w:rFonts w:eastAsia="標楷體"/>
              </w:rPr>
            </w:pPr>
          </w:p>
        </w:tc>
      </w:tr>
      <w:tr w:rsidR="00200EC2" w:rsidRPr="00200EC2" w:rsidTr="006E13ED">
        <w:trPr>
          <w:trHeight w:val="522"/>
        </w:trPr>
        <w:tc>
          <w:tcPr>
            <w:tcW w:w="2636"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425FFD">
            <w:pPr>
              <w:spacing w:line="400" w:lineRule="exact"/>
              <w:jc w:val="both"/>
              <w:rPr>
                <w:rFonts w:eastAsia="標楷體"/>
              </w:rPr>
            </w:pPr>
            <w:r w:rsidRPr="00200EC2">
              <w:rPr>
                <w:rFonts w:eastAsia="標楷體"/>
              </w:rPr>
              <w:t>作業所在縣市</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u w:val="single"/>
              </w:rPr>
            </w:pPr>
            <w:r w:rsidRPr="00200EC2">
              <w:rPr>
                <w:rFonts w:eastAsia="標楷體"/>
                <w:sz w:val="44"/>
                <w:szCs w:val="44"/>
              </w:rPr>
              <w:t>□</w:t>
            </w:r>
            <w:r w:rsidRPr="00200EC2">
              <w:rPr>
                <w:rFonts w:eastAsia="標楷體" w:hint="eastAsia"/>
              </w:rPr>
              <w:t>同上</w:t>
            </w:r>
            <w:r w:rsidRPr="00200EC2">
              <w:rPr>
                <w:rFonts w:eastAsia="標楷體" w:hint="eastAsia"/>
              </w:rPr>
              <w:t>;</w:t>
            </w:r>
            <w:r w:rsidRPr="00200EC2">
              <w:rPr>
                <w:rFonts w:eastAsia="標楷體"/>
                <w:sz w:val="44"/>
                <w:szCs w:val="44"/>
              </w:rPr>
              <w:t>□</w:t>
            </w:r>
            <w:r w:rsidRPr="00200EC2">
              <w:rPr>
                <w:rFonts w:eastAsia="標楷體" w:hint="eastAsia"/>
              </w:rPr>
              <w:t>不同，現為</w:t>
            </w:r>
            <w:r w:rsidRPr="00200EC2">
              <w:rPr>
                <w:rFonts w:eastAsia="標楷體" w:hint="eastAsia"/>
                <w:u w:val="single"/>
              </w:rPr>
              <w:t xml:space="preserve">                              </w:t>
            </w:r>
          </w:p>
        </w:tc>
      </w:tr>
      <w:tr w:rsidR="00200EC2" w:rsidRPr="00200EC2" w:rsidTr="006E13ED">
        <w:trPr>
          <w:trHeight w:val="522"/>
        </w:trPr>
        <w:tc>
          <w:tcPr>
            <w:tcW w:w="2636" w:type="dxa"/>
            <w:tcBorders>
              <w:top w:val="single" w:sz="4" w:space="0" w:color="auto"/>
              <w:left w:val="single" w:sz="4" w:space="0" w:color="auto"/>
              <w:bottom w:val="single" w:sz="4" w:space="0" w:color="auto"/>
              <w:right w:val="single" w:sz="4" w:space="0" w:color="auto"/>
            </w:tcBorders>
            <w:vAlign w:val="center"/>
          </w:tcPr>
          <w:p w:rsidR="00200EC2" w:rsidRPr="000A7A3B" w:rsidRDefault="00200EC2" w:rsidP="00200EC2">
            <w:pPr>
              <w:spacing w:line="400" w:lineRule="exact"/>
              <w:jc w:val="both"/>
              <w:rPr>
                <w:rFonts w:eastAsia="標楷體"/>
              </w:rPr>
            </w:pPr>
            <w:r w:rsidRPr="000A7A3B">
              <w:rPr>
                <w:rFonts w:eastAsia="標楷體" w:hint="eastAsia"/>
              </w:rPr>
              <w:t>倉儲地所在縣市</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0A7A3B" w:rsidRDefault="00200EC2" w:rsidP="00200EC2">
            <w:pPr>
              <w:spacing w:line="400" w:lineRule="exact"/>
              <w:jc w:val="both"/>
              <w:rPr>
                <w:rFonts w:eastAsia="標楷體"/>
                <w:sz w:val="44"/>
                <w:szCs w:val="44"/>
              </w:rPr>
            </w:pPr>
            <w:r w:rsidRPr="000A7A3B">
              <w:rPr>
                <w:rFonts w:eastAsia="標楷體"/>
                <w:sz w:val="44"/>
                <w:szCs w:val="44"/>
              </w:rPr>
              <w:t>□</w:t>
            </w:r>
            <w:r w:rsidRPr="000A7A3B">
              <w:rPr>
                <w:rFonts w:eastAsia="標楷體" w:hint="eastAsia"/>
              </w:rPr>
              <w:t>同上</w:t>
            </w:r>
            <w:r w:rsidRPr="000A7A3B">
              <w:rPr>
                <w:rFonts w:eastAsia="標楷體" w:hint="eastAsia"/>
              </w:rPr>
              <w:t>;</w:t>
            </w:r>
            <w:r w:rsidRPr="000A7A3B">
              <w:rPr>
                <w:rFonts w:eastAsia="標楷體"/>
                <w:sz w:val="44"/>
                <w:szCs w:val="44"/>
              </w:rPr>
              <w:t>□</w:t>
            </w:r>
            <w:r w:rsidRPr="000A7A3B">
              <w:rPr>
                <w:rFonts w:eastAsia="標楷體" w:hint="eastAsia"/>
              </w:rPr>
              <w:t>不同，現為</w:t>
            </w:r>
            <w:r w:rsidRPr="000A7A3B">
              <w:rPr>
                <w:rFonts w:eastAsia="標楷體" w:hint="eastAsia"/>
                <w:u w:val="single"/>
              </w:rPr>
              <w:t xml:space="preserve">                              </w:t>
            </w:r>
          </w:p>
        </w:tc>
      </w:tr>
      <w:tr w:rsidR="00200EC2" w:rsidRPr="00200EC2" w:rsidTr="006E13ED">
        <w:trPr>
          <w:trHeight w:val="577"/>
        </w:trPr>
        <w:tc>
          <w:tcPr>
            <w:tcW w:w="2636"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r w:rsidRPr="00200EC2">
              <w:rPr>
                <w:rFonts w:eastAsia="標楷體" w:hint="eastAsia"/>
              </w:rPr>
              <w:t>統一編號</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pPr>
          </w:p>
        </w:tc>
      </w:tr>
      <w:tr w:rsidR="00200EC2" w:rsidRPr="00200EC2" w:rsidTr="006E13ED">
        <w:trPr>
          <w:trHeight w:val="577"/>
        </w:trPr>
        <w:tc>
          <w:tcPr>
            <w:tcW w:w="2636"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r w:rsidRPr="00200EC2">
              <w:rPr>
                <w:rFonts w:eastAsia="標楷體"/>
              </w:rPr>
              <w:t>工廠登記字號</w:t>
            </w:r>
            <w:r w:rsidRPr="00200EC2">
              <w:rPr>
                <w:rFonts w:eastAsia="標楷體" w:hint="eastAsia"/>
              </w:rPr>
              <w:t>(</w:t>
            </w:r>
            <w:r w:rsidRPr="00200EC2">
              <w:rPr>
                <w:rFonts w:eastAsia="標楷體" w:hint="eastAsia"/>
              </w:rPr>
              <w:t>若無則免</w:t>
            </w:r>
            <w:r w:rsidRPr="00200EC2">
              <w:rPr>
                <w:rFonts w:eastAsia="標楷體" w:hint="eastAsia"/>
              </w:rPr>
              <w:t>)</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p>
        </w:tc>
      </w:tr>
      <w:tr w:rsidR="00200EC2" w:rsidRPr="00200EC2" w:rsidTr="006E13ED">
        <w:trPr>
          <w:trHeight w:val="522"/>
        </w:trPr>
        <w:tc>
          <w:tcPr>
            <w:tcW w:w="2636"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r w:rsidRPr="00200EC2">
              <w:rPr>
                <w:rFonts w:eastAsia="標楷體" w:hint="eastAsia"/>
              </w:rPr>
              <w:t>填表</w:t>
            </w:r>
            <w:r w:rsidRPr="00200EC2">
              <w:rPr>
                <w:rFonts w:eastAsia="標楷體"/>
              </w:rPr>
              <w:t>人</w:t>
            </w:r>
            <w:r w:rsidRPr="00200EC2">
              <w:rPr>
                <w:rFonts w:eastAsia="標楷體"/>
              </w:rPr>
              <w:t>/</w:t>
            </w:r>
            <w:r w:rsidRPr="00200EC2">
              <w:rPr>
                <w:rFonts w:eastAsia="標楷體" w:hint="eastAsia"/>
              </w:rPr>
              <w:t>聯絡</w:t>
            </w:r>
            <w:r w:rsidRPr="00200EC2">
              <w:rPr>
                <w:rFonts w:eastAsia="標楷體"/>
              </w:rPr>
              <w:t>電話</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ind w:firstLineChars="1000" w:firstLine="2400"/>
              <w:jc w:val="both"/>
              <w:rPr>
                <w:rFonts w:eastAsia="標楷體"/>
              </w:rPr>
            </w:pPr>
            <w:r w:rsidRPr="00200EC2">
              <w:rPr>
                <w:rFonts w:eastAsia="標楷體" w:hint="eastAsia"/>
              </w:rPr>
              <w:t>/</w:t>
            </w:r>
          </w:p>
        </w:tc>
      </w:tr>
      <w:tr w:rsidR="00200EC2" w:rsidRPr="00200EC2" w:rsidTr="006E13ED">
        <w:trPr>
          <w:trHeight w:val="468"/>
        </w:trPr>
        <w:tc>
          <w:tcPr>
            <w:tcW w:w="2636" w:type="dxa"/>
            <w:vMerge w:val="restart"/>
            <w:tcBorders>
              <w:top w:val="single" w:sz="4" w:space="0" w:color="auto"/>
              <w:left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r w:rsidRPr="00200EC2">
              <w:rPr>
                <w:rFonts w:eastAsia="標楷體" w:hint="eastAsia"/>
              </w:rPr>
              <w:t>產品類別</w:t>
            </w:r>
            <w:r w:rsidRPr="00200EC2">
              <w:rPr>
                <w:rFonts w:eastAsia="標楷體"/>
              </w:rPr>
              <w:t>(</w:t>
            </w:r>
            <w:r w:rsidRPr="00200EC2">
              <w:rPr>
                <w:rFonts w:eastAsia="標楷體" w:hint="eastAsia"/>
              </w:rPr>
              <w:t>可複選</w:t>
            </w:r>
            <w:r w:rsidRPr="00200EC2">
              <w:rPr>
                <w:rFonts w:eastAsia="標楷體"/>
              </w:rPr>
              <w:t>)</w:t>
            </w: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r w:rsidRPr="00200EC2">
              <w:rPr>
                <w:rFonts w:ascii="Times New Roman" w:eastAsia="標楷體" w:hAnsi="Times New Roman" w:cs="Times New Roman"/>
                <w:sz w:val="44"/>
                <w:szCs w:val="44"/>
              </w:rPr>
              <w:t>□</w:t>
            </w:r>
            <w:r w:rsidRPr="00200EC2">
              <w:rPr>
                <w:rFonts w:ascii="Times New Roman" w:eastAsia="標楷體" w:hAnsi="Times New Roman" w:cs="Times New Roman" w:hint="eastAsia"/>
                <w:szCs w:val="24"/>
              </w:rPr>
              <w:t>輸入販售</w:t>
            </w:r>
          </w:p>
        </w:tc>
      </w:tr>
      <w:tr w:rsidR="00200EC2" w:rsidRPr="00200EC2" w:rsidTr="006E13ED">
        <w:trPr>
          <w:trHeight w:val="468"/>
        </w:trPr>
        <w:tc>
          <w:tcPr>
            <w:tcW w:w="2636" w:type="dxa"/>
            <w:vMerge/>
            <w:tcBorders>
              <w:top w:val="single" w:sz="4" w:space="0" w:color="auto"/>
              <w:left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ascii="Times New Roman" w:eastAsia="標楷體" w:hAnsi="Times New Roman" w:cs="Times New Roman"/>
                <w:szCs w:val="24"/>
              </w:rPr>
            </w:pPr>
            <w:r w:rsidRPr="00200EC2">
              <w:rPr>
                <w:rFonts w:ascii="Times New Roman" w:eastAsia="標楷體" w:hAnsi="Times New Roman" w:cs="Times New Roman" w:hint="eastAsia"/>
                <w:szCs w:val="24"/>
              </w:rPr>
              <w:t>輸入類別項目</w:t>
            </w:r>
            <w:r w:rsidRPr="00200EC2">
              <w:rPr>
                <w:rFonts w:ascii="Times New Roman" w:eastAsia="標楷體" w:hAnsi="Times New Roman" w:cs="Times New Roman"/>
                <w:szCs w:val="24"/>
              </w:rPr>
              <w:t>:</w:t>
            </w:r>
          </w:p>
          <w:p w:rsidR="00200EC2" w:rsidRPr="00200EC2" w:rsidRDefault="00200EC2" w:rsidP="00200EC2">
            <w:pPr>
              <w:spacing w:line="400" w:lineRule="exact"/>
              <w:jc w:val="both"/>
              <w:rPr>
                <w:rFonts w:ascii="Times New Roman" w:eastAsia="標楷體" w:hAnsi="Times New Roman" w:cs="Times New Roman"/>
                <w:szCs w:val="24"/>
              </w:rPr>
            </w:pPr>
          </w:p>
          <w:p w:rsidR="00200EC2" w:rsidRPr="00200EC2" w:rsidRDefault="00200EC2" w:rsidP="00200EC2">
            <w:pPr>
              <w:spacing w:line="400" w:lineRule="exact"/>
              <w:jc w:val="both"/>
              <w:rPr>
                <w:rFonts w:eastAsia="標楷體"/>
                <w:sz w:val="44"/>
                <w:szCs w:val="44"/>
              </w:rPr>
            </w:pPr>
          </w:p>
        </w:tc>
      </w:tr>
      <w:tr w:rsidR="00200EC2" w:rsidRPr="00200EC2" w:rsidTr="006E13ED">
        <w:trPr>
          <w:trHeight w:val="468"/>
        </w:trPr>
        <w:tc>
          <w:tcPr>
            <w:tcW w:w="2636" w:type="dxa"/>
            <w:vMerge/>
            <w:tcBorders>
              <w:top w:val="single" w:sz="4" w:space="0" w:color="auto"/>
              <w:left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sz w:val="44"/>
                <w:szCs w:val="44"/>
              </w:rPr>
            </w:pPr>
            <w:r w:rsidRPr="00200EC2">
              <w:rPr>
                <w:rFonts w:ascii="Times New Roman" w:eastAsia="標楷體" w:hAnsi="Times New Roman" w:cs="Times New Roman"/>
                <w:sz w:val="44"/>
                <w:szCs w:val="44"/>
              </w:rPr>
              <w:t>□</w:t>
            </w:r>
            <w:r w:rsidRPr="00200EC2">
              <w:rPr>
                <w:rFonts w:ascii="Times New Roman" w:eastAsia="標楷體" w:hAnsi="Times New Roman" w:cs="Times New Roman" w:hint="eastAsia"/>
              </w:rPr>
              <w:t>輸入自用</w:t>
            </w:r>
          </w:p>
        </w:tc>
      </w:tr>
      <w:tr w:rsidR="00200EC2" w:rsidRPr="00200EC2" w:rsidTr="006E13ED">
        <w:trPr>
          <w:trHeight w:val="468"/>
        </w:trPr>
        <w:tc>
          <w:tcPr>
            <w:tcW w:w="2636" w:type="dxa"/>
            <w:vMerge/>
            <w:tcBorders>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eastAsia="標楷體"/>
              </w:rPr>
            </w:pPr>
          </w:p>
        </w:tc>
        <w:tc>
          <w:tcPr>
            <w:tcW w:w="6720" w:type="dxa"/>
            <w:tcBorders>
              <w:top w:val="single" w:sz="4" w:space="0" w:color="auto"/>
              <w:left w:val="single" w:sz="4" w:space="0" w:color="auto"/>
              <w:bottom w:val="single" w:sz="4" w:space="0" w:color="auto"/>
              <w:right w:val="single" w:sz="4" w:space="0" w:color="auto"/>
            </w:tcBorders>
            <w:vAlign w:val="center"/>
          </w:tcPr>
          <w:p w:rsidR="00200EC2" w:rsidRPr="00200EC2" w:rsidRDefault="00200EC2" w:rsidP="00200EC2">
            <w:pPr>
              <w:spacing w:line="400" w:lineRule="exact"/>
              <w:jc w:val="both"/>
              <w:rPr>
                <w:rFonts w:ascii="Times New Roman" w:eastAsia="標楷體" w:hAnsi="Times New Roman" w:cs="Times New Roman"/>
              </w:rPr>
            </w:pPr>
            <w:r w:rsidRPr="00200EC2">
              <w:rPr>
                <w:rFonts w:ascii="Times New Roman" w:eastAsia="標楷體" w:hAnsi="Times New Roman" w:cs="Times New Roman" w:hint="eastAsia"/>
                <w:szCs w:val="24"/>
              </w:rPr>
              <w:t>輸入類別項目</w:t>
            </w:r>
            <w:r w:rsidRPr="00200EC2">
              <w:rPr>
                <w:rFonts w:ascii="Times New Roman" w:eastAsia="標楷體" w:hAnsi="Times New Roman" w:cs="Times New Roman"/>
                <w:szCs w:val="24"/>
              </w:rPr>
              <w:t>:</w:t>
            </w:r>
            <w:r w:rsidRPr="00200EC2">
              <w:rPr>
                <w:rFonts w:ascii="Times New Roman" w:eastAsia="標楷體" w:hAnsi="Times New Roman" w:cs="Times New Roman"/>
              </w:rPr>
              <w:t xml:space="preserve"> </w:t>
            </w:r>
          </w:p>
          <w:p w:rsidR="00200EC2" w:rsidRPr="00200EC2" w:rsidRDefault="00200EC2" w:rsidP="00200EC2">
            <w:pPr>
              <w:spacing w:line="400" w:lineRule="exact"/>
              <w:jc w:val="both"/>
              <w:rPr>
                <w:rFonts w:ascii="Times New Roman" w:eastAsia="標楷體" w:hAnsi="Times New Roman" w:cs="Times New Roman"/>
              </w:rPr>
            </w:pPr>
          </w:p>
          <w:p w:rsidR="00200EC2" w:rsidRPr="00200EC2" w:rsidRDefault="00200EC2" w:rsidP="00200EC2">
            <w:pPr>
              <w:spacing w:line="400" w:lineRule="exact"/>
              <w:jc w:val="both"/>
              <w:rPr>
                <w:rFonts w:eastAsia="標楷體"/>
              </w:rPr>
            </w:pPr>
          </w:p>
        </w:tc>
      </w:tr>
    </w:tbl>
    <w:p w:rsidR="00200EC2" w:rsidRPr="00200EC2" w:rsidRDefault="00200EC2" w:rsidP="00200EC2">
      <w:pPr>
        <w:widowControl/>
        <w:tabs>
          <w:tab w:val="left" w:pos="1134"/>
        </w:tabs>
        <w:autoSpaceDE w:val="0"/>
        <w:autoSpaceDN w:val="0"/>
        <w:adjustRightInd w:val="0"/>
        <w:jc w:val="both"/>
        <w:rPr>
          <w:rFonts w:ascii="Times New Roman" w:eastAsia="標楷體" w:hAnsi="Times New Roman" w:cs="Times New Roman"/>
          <w:kern w:val="0"/>
          <w:sz w:val="36"/>
          <w:szCs w:val="36"/>
        </w:rPr>
        <w:sectPr w:rsidR="00200EC2" w:rsidRPr="00200EC2" w:rsidSect="006E13ED">
          <w:headerReference w:type="even" r:id="rId12"/>
          <w:headerReference w:type="default" r:id="rId13"/>
          <w:footerReference w:type="default" r:id="rId14"/>
          <w:headerReference w:type="first" r:id="rId15"/>
          <w:pgSz w:w="11906" w:h="16838"/>
          <w:pgMar w:top="1418" w:right="1418" w:bottom="1418" w:left="1418" w:header="851" w:footer="992" w:gutter="0"/>
          <w:pgNumType w:start="1"/>
          <w:cols w:space="425"/>
          <w:docGrid w:type="linesAndChars" w:linePitch="360"/>
        </w:sectPr>
      </w:pPr>
    </w:p>
    <w:p w:rsidR="00200EC2" w:rsidRPr="00200EC2" w:rsidRDefault="00200EC2" w:rsidP="00200EC2">
      <w:pPr>
        <w:jc w:val="center"/>
        <w:rPr>
          <w:rFonts w:eastAsia="標楷體"/>
          <w:b/>
          <w:sz w:val="40"/>
          <w:szCs w:val="40"/>
        </w:rPr>
      </w:pPr>
      <w:r w:rsidRPr="00200EC2">
        <w:rPr>
          <w:rFonts w:eastAsia="標楷體" w:hint="eastAsia"/>
          <w:b/>
          <w:sz w:val="40"/>
          <w:szCs w:val="40"/>
        </w:rPr>
        <w:t>食品輸入業者訂定食品安全監測計畫自檢表</w:t>
      </w:r>
      <w:r w:rsidR="00425FFD" w:rsidRPr="00425FFD">
        <w:rPr>
          <w:rFonts w:eastAsia="標楷體" w:hint="eastAsia"/>
          <w:b/>
          <w:sz w:val="40"/>
          <w:szCs w:val="40"/>
        </w:rPr>
        <w:t>A</w:t>
      </w:r>
      <w:r w:rsidR="00425FFD" w:rsidRPr="00425FFD">
        <w:rPr>
          <w:rFonts w:eastAsia="標楷體" w:hint="eastAsia"/>
          <w:b/>
          <w:sz w:val="40"/>
          <w:szCs w:val="40"/>
        </w:rPr>
        <w:t>版</w:t>
      </w:r>
    </w:p>
    <w:tbl>
      <w:tblPr>
        <w:tblW w:w="992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58"/>
        <w:gridCol w:w="2340"/>
        <w:gridCol w:w="1302"/>
        <w:gridCol w:w="3962"/>
        <w:gridCol w:w="860"/>
      </w:tblGrid>
      <w:tr w:rsidR="00200EC2" w:rsidRPr="00200EC2" w:rsidTr="00BF63B5">
        <w:trPr>
          <w:trHeight w:val="20"/>
        </w:trPr>
        <w:tc>
          <w:tcPr>
            <w:tcW w:w="5100" w:type="dxa"/>
            <w:gridSpan w:val="3"/>
            <w:tcBorders>
              <w:top w:val="single" w:sz="4" w:space="0" w:color="auto"/>
              <w:left w:val="single" w:sz="18" w:space="0" w:color="auto"/>
              <w:bottom w:val="single" w:sz="4" w:space="0" w:color="auto"/>
              <w:right w:val="single" w:sz="18" w:space="0" w:color="auto"/>
            </w:tcBorders>
            <w:vAlign w:val="center"/>
            <w:hideMark/>
          </w:tcPr>
          <w:p w:rsidR="00200EC2" w:rsidRPr="00200EC2" w:rsidRDefault="00200EC2" w:rsidP="00200EC2">
            <w:pPr>
              <w:spacing w:line="360" w:lineRule="exact"/>
              <w:jc w:val="center"/>
              <w:rPr>
                <w:rFonts w:ascii="Times New Roman" w:eastAsia="標楷體" w:hAnsi="Times New Roman" w:cs="Times New Roman"/>
                <w:b/>
                <w:sz w:val="32"/>
                <w:szCs w:val="32"/>
              </w:rPr>
            </w:pPr>
            <w:r w:rsidRPr="00200EC2">
              <w:rPr>
                <w:rFonts w:ascii="Times New Roman" w:eastAsia="標楷體" w:hAnsi="Times New Roman" w:cs="Times New Roman"/>
                <w:b/>
                <w:sz w:val="32"/>
                <w:szCs w:val="32"/>
              </w:rPr>
              <w:t>食品安全監測計畫內容</w:t>
            </w:r>
          </w:p>
        </w:tc>
        <w:tc>
          <w:tcPr>
            <w:tcW w:w="4822" w:type="dxa"/>
            <w:gridSpan w:val="2"/>
            <w:tcBorders>
              <w:top w:val="single" w:sz="4" w:space="0" w:color="auto"/>
              <w:left w:val="single" w:sz="4" w:space="0" w:color="auto"/>
              <w:bottom w:val="single" w:sz="4" w:space="0" w:color="auto"/>
              <w:right w:val="single" w:sz="18" w:space="0" w:color="auto"/>
            </w:tcBorders>
            <w:vAlign w:val="center"/>
          </w:tcPr>
          <w:p w:rsidR="00200EC2" w:rsidRPr="00200EC2" w:rsidRDefault="00200EC2" w:rsidP="00200EC2">
            <w:pPr>
              <w:spacing w:line="360" w:lineRule="exact"/>
              <w:jc w:val="center"/>
              <w:rPr>
                <w:rFonts w:ascii="Times New Roman" w:eastAsia="標楷體" w:hAnsi="Times New Roman" w:cs="Times New Roman"/>
                <w:b/>
                <w:sz w:val="32"/>
                <w:szCs w:val="32"/>
              </w:rPr>
            </w:pPr>
            <w:r w:rsidRPr="00200EC2">
              <w:rPr>
                <w:rFonts w:ascii="Times New Roman" w:eastAsia="標楷體" w:hAnsi="Times New Roman" w:cs="Times New Roman"/>
                <w:b/>
                <w:sz w:val="32"/>
                <w:szCs w:val="32"/>
              </w:rPr>
              <w:t>食品</w:t>
            </w:r>
            <w:r w:rsidR="00766E7D" w:rsidRPr="000A7A3B">
              <w:rPr>
                <w:rFonts w:ascii="Times New Roman" w:eastAsia="標楷體" w:hAnsi="Times New Roman" w:cs="Times New Roman" w:hint="eastAsia"/>
                <w:b/>
                <w:sz w:val="32"/>
                <w:szCs w:val="32"/>
              </w:rPr>
              <w:t>輸入</w:t>
            </w:r>
            <w:r w:rsidRPr="00200EC2">
              <w:rPr>
                <w:rFonts w:ascii="Times New Roman" w:eastAsia="標楷體" w:hAnsi="Times New Roman" w:cs="Times New Roman"/>
                <w:b/>
                <w:sz w:val="32"/>
                <w:szCs w:val="32"/>
              </w:rPr>
              <w:t>業者現況及應確認事項</w:t>
            </w:r>
          </w:p>
        </w:tc>
      </w:tr>
      <w:tr w:rsidR="00200EC2" w:rsidRPr="00200EC2" w:rsidTr="00BF63B5">
        <w:trPr>
          <w:trHeight w:val="20"/>
        </w:trPr>
        <w:tc>
          <w:tcPr>
            <w:tcW w:w="9922" w:type="dxa"/>
            <w:gridSpan w:val="5"/>
            <w:tcBorders>
              <w:top w:val="single" w:sz="4" w:space="0" w:color="auto"/>
              <w:left w:val="single" w:sz="18" w:space="0" w:color="auto"/>
              <w:bottom w:val="single" w:sz="18" w:space="0" w:color="auto"/>
              <w:right w:val="single" w:sz="18" w:space="0" w:color="auto"/>
            </w:tcBorders>
            <w:vAlign w:val="center"/>
          </w:tcPr>
          <w:p w:rsidR="00200EC2" w:rsidRPr="00200EC2" w:rsidRDefault="00200EC2" w:rsidP="00200EC2">
            <w:pPr>
              <w:spacing w:line="360" w:lineRule="exact"/>
              <w:jc w:val="center"/>
              <w:rPr>
                <w:rFonts w:ascii="Times New Roman" w:eastAsia="標楷體" w:hAnsi="Times New Roman" w:cs="Times New Roman"/>
                <w:b/>
                <w:sz w:val="28"/>
                <w:szCs w:val="28"/>
              </w:rPr>
            </w:pPr>
            <w:r w:rsidRPr="00200EC2">
              <w:rPr>
                <w:rFonts w:ascii="Times New Roman" w:eastAsia="標楷體" w:hAnsi="Times New Roman" w:cs="Times New Roman"/>
                <w:b/>
                <w:sz w:val="28"/>
                <w:szCs w:val="28"/>
              </w:rPr>
              <w:t>壹、食品安全監測計畫步驟</w:t>
            </w:r>
          </w:p>
        </w:tc>
      </w:tr>
      <w:tr w:rsidR="00766E7D" w:rsidRPr="00200EC2" w:rsidTr="00BF63B5">
        <w:trPr>
          <w:trHeight w:val="3240"/>
        </w:trPr>
        <w:tc>
          <w:tcPr>
            <w:tcW w:w="5100" w:type="dxa"/>
            <w:gridSpan w:val="3"/>
            <w:tcBorders>
              <w:top w:val="single" w:sz="18" w:space="0" w:color="auto"/>
              <w:left w:val="single" w:sz="18" w:space="0" w:color="auto"/>
              <w:bottom w:val="nil"/>
              <w:right w:val="single" w:sz="18" w:space="0" w:color="auto"/>
            </w:tcBorders>
          </w:tcPr>
          <w:p w:rsidR="00766E7D" w:rsidRPr="00200EC2" w:rsidRDefault="00766E7D" w:rsidP="00766E7D">
            <w:pPr>
              <w:numPr>
                <w:ilvl w:val="0"/>
                <w:numId w:val="9"/>
              </w:numPr>
              <w:spacing w:line="360" w:lineRule="exact"/>
              <w:jc w:val="both"/>
              <w:rPr>
                <w:rFonts w:ascii="Times New Roman" w:eastAsia="標楷體" w:hAnsi="Times New Roman" w:cs="Times New Roman"/>
                <w:szCs w:val="24"/>
              </w:rPr>
            </w:pPr>
            <w:r w:rsidRPr="00200EC2">
              <w:rPr>
                <w:rFonts w:ascii="Times New Roman" w:eastAsia="標楷體" w:hAnsi="Times New Roman" w:cs="Times New Roman"/>
                <w:szCs w:val="24"/>
              </w:rPr>
              <w:t>食品輸入業者就輸入過程等各步驟依照法令或已建立之自主管理體系，個別進行</w:t>
            </w:r>
            <w:r w:rsidRPr="00200EC2">
              <w:rPr>
                <w:rFonts w:ascii="Times New Roman" w:eastAsia="標楷體" w:hAnsi="Times New Roman" w:cs="Times New Roman"/>
                <w:b/>
                <w:szCs w:val="24"/>
              </w:rPr>
              <w:t>風險評估與分析</w:t>
            </w:r>
            <w:r w:rsidRPr="00200EC2">
              <w:rPr>
                <w:rFonts w:ascii="Times New Roman" w:eastAsia="標楷體" w:hAnsi="Times New Roman" w:cs="Times New Roman"/>
                <w:szCs w:val="24"/>
              </w:rPr>
              <w:t>。</w:t>
            </w:r>
          </w:p>
          <w:p w:rsidR="00766E7D" w:rsidRPr="00200EC2" w:rsidRDefault="00766E7D" w:rsidP="00766E7D">
            <w:pPr>
              <w:spacing w:line="360" w:lineRule="exact"/>
              <w:ind w:left="360"/>
              <w:jc w:val="both"/>
              <w:rPr>
                <w:rFonts w:ascii="Times New Roman" w:eastAsia="標楷體" w:hAnsi="Times New Roman" w:cs="Times New Roman"/>
                <w:szCs w:val="24"/>
              </w:rPr>
            </w:pPr>
          </w:p>
          <w:p w:rsidR="00766E7D" w:rsidRPr="00200EC2" w:rsidRDefault="00766E7D" w:rsidP="00766E7D">
            <w:pPr>
              <w:ind w:leftChars="200" w:left="480"/>
              <w:jc w:val="both"/>
              <w:rPr>
                <w:rFonts w:ascii="Times New Roman" w:eastAsia="標楷體" w:hAnsi="Times New Roman" w:cs="Times New Roman"/>
                <w:b/>
                <w:color w:val="FF0000"/>
                <w:szCs w:val="24"/>
                <w:u w:val="single"/>
              </w:rPr>
            </w:pPr>
            <w:r w:rsidRPr="00200EC2">
              <w:rPr>
                <w:rFonts w:ascii="Times New Roman" w:eastAsia="標楷體" w:hAnsi="Times New Roman" w:cs="Times New Roman"/>
                <w:b/>
                <w:color w:val="FF0000"/>
                <w:szCs w:val="24"/>
                <w:u w:val="single"/>
              </w:rPr>
              <w:t>右側勾選欄位為業者就自主管理模式進行勾選呈現，勾選無，應確認業者是否誤解或有其他未能執行之原因</w:t>
            </w:r>
          </w:p>
          <w:p w:rsidR="00766E7D" w:rsidRPr="00200EC2" w:rsidRDefault="00766E7D" w:rsidP="00766E7D">
            <w:pPr>
              <w:spacing w:line="360" w:lineRule="exact"/>
              <w:jc w:val="both"/>
              <w:rPr>
                <w:rFonts w:ascii="Times New Roman" w:eastAsia="標楷體" w:hAnsi="Times New Roman" w:cs="Times New Roman"/>
                <w:szCs w:val="24"/>
              </w:rPr>
            </w:pPr>
          </w:p>
        </w:tc>
        <w:tc>
          <w:tcPr>
            <w:tcW w:w="4822" w:type="dxa"/>
            <w:gridSpan w:val="2"/>
            <w:tcBorders>
              <w:top w:val="single" w:sz="18" w:space="0" w:color="auto"/>
              <w:left w:val="single" w:sz="18" w:space="0" w:color="auto"/>
              <w:bottom w:val="nil"/>
              <w:right w:val="single" w:sz="18" w:space="0" w:color="auto"/>
            </w:tcBorders>
          </w:tcPr>
          <w:p w:rsidR="00766E7D" w:rsidRPr="00200EC2" w:rsidRDefault="00766E7D" w:rsidP="00766E7D">
            <w:pPr>
              <w:numPr>
                <w:ilvl w:val="0"/>
                <w:numId w:val="22"/>
              </w:numPr>
              <w:ind w:left="400" w:hanging="338"/>
              <w:jc w:val="both"/>
              <w:rPr>
                <w:rFonts w:ascii="Times New Roman" w:eastAsia="標楷體" w:hAnsi="Times New Roman" w:cs="Times New Roman"/>
                <w:szCs w:val="24"/>
              </w:rPr>
            </w:pPr>
            <w:r w:rsidRPr="00200EC2">
              <w:rPr>
                <w:rFonts w:ascii="Times New Roman" w:eastAsia="標楷體" w:hAnsi="Times New Roman" w:cs="Times New Roman"/>
                <w:b/>
                <w:szCs w:val="24"/>
              </w:rPr>
              <w:t>本公司已就輸入產品之</w:t>
            </w:r>
            <w:r w:rsidR="002E4C66">
              <w:rPr>
                <w:rFonts w:ascii="Times New Roman" w:eastAsia="標楷體" w:hAnsi="Times New Roman" w:cs="Times New Roman" w:hint="eastAsia"/>
                <w:b/>
                <w:szCs w:val="24"/>
              </w:rPr>
              <w:t>自</w:t>
            </w:r>
            <w:r w:rsidR="002E4C66">
              <w:rPr>
                <w:rFonts w:ascii="Times New Roman" w:eastAsia="標楷體" w:hAnsi="Times New Roman" w:cs="Times New Roman" w:hint="eastAsia"/>
                <w:b/>
                <w:color w:val="000000" w:themeColor="text1"/>
                <w:szCs w:val="24"/>
              </w:rPr>
              <w:t>出口</w:t>
            </w:r>
            <w:r w:rsidRPr="00200EC2">
              <w:rPr>
                <w:rFonts w:ascii="Times New Roman" w:eastAsia="標楷體" w:hAnsi="Times New Roman" w:cs="Times New Roman"/>
                <w:b/>
                <w:szCs w:val="24"/>
              </w:rPr>
              <w:t>、</w:t>
            </w:r>
            <w:r w:rsidR="002E4C66">
              <w:rPr>
                <w:rFonts w:ascii="Times New Roman" w:eastAsia="標楷體" w:hAnsi="Times New Roman" w:cs="Times New Roman" w:hint="eastAsia"/>
                <w:b/>
                <w:szCs w:val="24"/>
              </w:rPr>
              <w:t>運輸</w:t>
            </w:r>
            <w:r w:rsidR="002E4C66">
              <w:rPr>
                <w:rFonts w:ascii="標楷體" w:eastAsia="標楷體" w:hAnsi="標楷體" w:cs="Times New Roman" w:hint="eastAsia"/>
                <w:b/>
                <w:szCs w:val="24"/>
              </w:rPr>
              <w:t>、</w:t>
            </w:r>
            <w:r w:rsidR="002E4C66">
              <w:rPr>
                <w:rFonts w:ascii="Times New Roman" w:eastAsia="標楷體" w:hAnsi="Times New Roman" w:cs="Times New Roman" w:hint="eastAsia"/>
                <w:b/>
                <w:szCs w:val="24"/>
              </w:rPr>
              <w:t>報關輸入</w:t>
            </w:r>
            <w:r w:rsidR="002E4C66">
              <w:rPr>
                <w:rFonts w:ascii="標楷體" w:eastAsia="標楷體" w:hAnsi="標楷體" w:cs="Times New Roman" w:hint="eastAsia"/>
                <w:b/>
                <w:szCs w:val="24"/>
              </w:rPr>
              <w:t>、</w:t>
            </w:r>
            <w:r w:rsidRPr="00200EC2">
              <w:rPr>
                <w:rFonts w:ascii="Times New Roman" w:eastAsia="標楷體" w:hAnsi="Times New Roman" w:cs="Times New Roman"/>
                <w:b/>
                <w:szCs w:val="24"/>
              </w:rPr>
              <w:t>貯存、物流等</w:t>
            </w:r>
            <w:r w:rsidRPr="00200EC2">
              <w:rPr>
                <w:rFonts w:ascii="Times New Roman" w:eastAsia="標楷體" w:hAnsi="Times New Roman" w:cs="Times New Roman"/>
                <w:szCs w:val="24"/>
              </w:rPr>
              <w:t>整體流程進行</w:t>
            </w:r>
            <w:r w:rsidRPr="00200EC2">
              <w:rPr>
                <w:rFonts w:ascii="Times New Roman" w:eastAsia="標楷體" w:hAnsi="Times New Roman" w:cs="Times New Roman"/>
                <w:b/>
                <w:szCs w:val="24"/>
              </w:rPr>
              <w:t>風險評估與分析</w:t>
            </w:r>
          </w:p>
          <w:p w:rsidR="00766E7D" w:rsidRPr="00200EC2" w:rsidRDefault="00766E7D" w:rsidP="00766E7D">
            <w:pPr>
              <w:spacing w:line="360" w:lineRule="exact"/>
              <w:ind w:left="360"/>
              <w:jc w:val="both"/>
              <w:rPr>
                <w:rFonts w:ascii="Times New Roman" w:eastAsia="標楷體" w:hAnsi="Times New Roman" w:cs="Times New Roman"/>
                <w:szCs w:val="24"/>
              </w:rPr>
            </w:pPr>
            <w:r w:rsidRPr="00200EC2">
              <w:rPr>
                <w:rFonts w:ascii="Times New Roman" w:eastAsia="標楷體" w:hAnsi="Times New Roman" w:cs="Times New Roman"/>
                <w:szCs w:val="24"/>
              </w:rPr>
              <w:t>□</w:t>
            </w:r>
            <w:r w:rsidRPr="00200EC2">
              <w:rPr>
                <w:rFonts w:ascii="Times New Roman" w:eastAsia="標楷體" w:hAnsi="Times New Roman" w:cs="Times New Roman"/>
                <w:szCs w:val="24"/>
              </w:rPr>
              <w:t>有，</w:t>
            </w:r>
            <w:r w:rsidRPr="00200EC2">
              <w:rPr>
                <w:rFonts w:ascii="Times New Roman" w:eastAsia="標楷體" w:hAnsi="Times New Roman" w:cs="Times New Roman"/>
                <w:szCs w:val="24"/>
              </w:rPr>
              <w:t>□</w:t>
            </w:r>
            <w:r w:rsidRPr="00200EC2">
              <w:rPr>
                <w:rFonts w:ascii="Times New Roman" w:eastAsia="標楷體" w:hAnsi="Times New Roman" w:cs="Times New Roman"/>
                <w:szCs w:val="24"/>
              </w:rPr>
              <w:t>無，原因</w:t>
            </w:r>
            <w:r w:rsidRPr="00200EC2">
              <w:rPr>
                <w:rFonts w:ascii="Times New Roman" w:eastAsia="標楷體" w:hAnsi="Times New Roman" w:cs="Times New Roman"/>
                <w:szCs w:val="24"/>
              </w:rPr>
              <w:t>:</w:t>
            </w:r>
          </w:p>
          <w:p w:rsidR="00766E7D" w:rsidRPr="00200EC2" w:rsidRDefault="00766E7D" w:rsidP="00766E7D">
            <w:pPr>
              <w:spacing w:line="360" w:lineRule="exact"/>
              <w:ind w:left="360"/>
              <w:jc w:val="both"/>
              <w:rPr>
                <w:rFonts w:ascii="Times New Roman" w:eastAsia="標楷體" w:hAnsi="Times New Roman" w:cs="Times New Roman"/>
                <w:szCs w:val="24"/>
              </w:rPr>
            </w:pPr>
          </w:p>
          <w:p w:rsidR="00766E7D" w:rsidRPr="00200EC2" w:rsidRDefault="00766E7D" w:rsidP="00766E7D">
            <w:pPr>
              <w:spacing w:line="360" w:lineRule="exact"/>
              <w:ind w:left="360"/>
              <w:jc w:val="both"/>
              <w:rPr>
                <w:rFonts w:ascii="Times New Roman" w:eastAsia="標楷體" w:hAnsi="Times New Roman" w:cs="Times New Roman"/>
                <w:szCs w:val="24"/>
                <w:u w:val="single"/>
              </w:rPr>
            </w:pPr>
            <w:r w:rsidRPr="00200EC2">
              <w:rPr>
                <w:rFonts w:ascii="Times New Roman" w:eastAsia="標楷體" w:hAnsi="Times New Roman" w:cs="Times New Roman"/>
                <w:szCs w:val="24"/>
              </w:rPr>
              <w:t>呈現文件為</w:t>
            </w:r>
            <w:r w:rsidRPr="00200EC2">
              <w:rPr>
                <w:rFonts w:ascii="Times New Roman" w:eastAsia="標楷體" w:hAnsi="Times New Roman" w:cs="Times New Roman"/>
                <w:szCs w:val="24"/>
                <w:u w:val="single"/>
              </w:rPr>
              <w:t xml:space="preserve">                          </w:t>
            </w:r>
          </w:p>
          <w:p w:rsidR="00766E7D" w:rsidRPr="00200EC2" w:rsidRDefault="00766E7D" w:rsidP="00766E7D">
            <w:pPr>
              <w:spacing w:line="360" w:lineRule="exact"/>
              <w:jc w:val="both"/>
              <w:rPr>
                <w:rFonts w:ascii="Times New Roman" w:eastAsia="標楷體" w:hAnsi="Times New Roman" w:cs="Times New Roman"/>
                <w:szCs w:val="24"/>
              </w:rPr>
            </w:pPr>
          </w:p>
        </w:tc>
      </w:tr>
      <w:tr w:rsidR="00766E7D" w:rsidRPr="00200EC2" w:rsidTr="00BF63B5">
        <w:trPr>
          <w:trHeight w:val="3240"/>
        </w:trPr>
        <w:tc>
          <w:tcPr>
            <w:tcW w:w="5100" w:type="dxa"/>
            <w:gridSpan w:val="3"/>
            <w:tcBorders>
              <w:top w:val="nil"/>
              <w:left w:val="single" w:sz="18" w:space="0" w:color="auto"/>
              <w:bottom w:val="single" w:sz="18" w:space="0" w:color="auto"/>
              <w:right w:val="single" w:sz="18" w:space="0" w:color="auto"/>
            </w:tcBorders>
          </w:tcPr>
          <w:p w:rsidR="00766E7D" w:rsidRPr="00200EC2" w:rsidRDefault="00766E7D" w:rsidP="00B93C5A">
            <w:pPr>
              <w:numPr>
                <w:ilvl w:val="0"/>
                <w:numId w:val="9"/>
              </w:numPr>
              <w:spacing w:line="360" w:lineRule="exact"/>
              <w:jc w:val="both"/>
              <w:rPr>
                <w:rFonts w:ascii="Times New Roman" w:eastAsia="標楷體" w:hAnsi="Times New Roman" w:cs="Times New Roman"/>
                <w:szCs w:val="24"/>
              </w:rPr>
            </w:pPr>
            <w:r w:rsidRPr="00200EC2">
              <w:rPr>
                <w:rFonts w:ascii="Times New Roman" w:eastAsia="標楷體" w:hAnsi="Times New Roman" w:cs="Times New Roman"/>
                <w:szCs w:val="24"/>
              </w:rPr>
              <w:t>由</w:t>
            </w:r>
            <w:r w:rsidRPr="00200EC2">
              <w:rPr>
                <w:rFonts w:ascii="Times New Roman" w:eastAsia="標楷體" w:hAnsi="Times New Roman" w:cs="Times New Roman"/>
                <w:b/>
                <w:szCs w:val="24"/>
              </w:rPr>
              <w:t>最高領導管理階層</w:t>
            </w:r>
            <w:r w:rsidR="00B93C5A" w:rsidRPr="000A7A3B">
              <w:rPr>
                <w:rFonts w:ascii="Times New Roman" w:eastAsia="標楷體" w:hAnsi="Times New Roman" w:cs="Times New Roman" w:hint="eastAsia"/>
                <w:b/>
                <w:szCs w:val="24"/>
              </w:rPr>
              <w:t>或其指定之管理人</w:t>
            </w:r>
            <w:r w:rsidRPr="00200EC2">
              <w:rPr>
                <w:rFonts w:ascii="Times New Roman" w:eastAsia="標楷體" w:hAnsi="Times New Roman" w:cs="Times New Roman"/>
                <w:szCs w:val="24"/>
              </w:rPr>
              <w:t>成立食品安全決策小組或類似性質之任務編組，其任務為</w:t>
            </w:r>
            <w:r w:rsidRPr="00200EC2">
              <w:rPr>
                <w:rFonts w:ascii="Times New Roman" w:eastAsia="標楷體" w:hAnsi="Times New Roman" w:cs="Times New Roman"/>
                <w:b/>
                <w:szCs w:val="24"/>
              </w:rPr>
              <w:t>食品安全監測計畫之訂定、研析、增修、執行以及推動</w:t>
            </w:r>
            <w:r w:rsidRPr="00200EC2">
              <w:rPr>
                <w:rFonts w:ascii="Times New Roman" w:eastAsia="標楷體" w:hAnsi="Times New Roman" w:cs="Times New Roman"/>
                <w:szCs w:val="24"/>
              </w:rPr>
              <w:t>等工作，並應有相關會議紀錄，小組成員</w:t>
            </w:r>
            <w:r w:rsidRPr="00200EC2">
              <w:rPr>
                <w:rFonts w:ascii="Times New Roman" w:eastAsia="標楷體" w:hAnsi="Times New Roman" w:cs="Times New Roman"/>
                <w:szCs w:val="24"/>
              </w:rPr>
              <w:t>(</w:t>
            </w:r>
            <w:r w:rsidRPr="00200EC2">
              <w:rPr>
                <w:rFonts w:ascii="Times New Roman" w:eastAsia="標楷體" w:hAnsi="Times New Roman" w:cs="Times New Roman"/>
                <w:szCs w:val="24"/>
              </w:rPr>
              <w:t>定義可參考指引第柒章節之</w:t>
            </w:r>
            <w:r w:rsidRPr="00200EC2">
              <w:rPr>
                <w:rFonts w:ascii="Times New Roman" w:eastAsia="標楷體" w:hAnsi="Times New Roman" w:cs="Times New Roman"/>
                <w:szCs w:val="24"/>
              </w:rPr>
              <w:t>5.2)</w:t>
            </w:r>
            <w:r w:rsidRPr="00200EC2">
              <w:rPr>
                <w:rFonts w:ascii="Times New Roman" w:eastAsia="標楷體" w:hAnsi="Times New Roman" w:cs="Times New Roman"/>
                <w:szCs w:val="24"/>
              </w:rPr>
              <w:t>應自行訂定辦理食品安全管理會議之頻率。</w:t>
            </w:r>
          </w:p>
        </w:tc>
        <w:tc>
          <w:tcPr>
            <w:tcW w:w="4822" w:type="dxa"/>
            <w:gridSpan w:val="2"/>
            <w:tcBorders>
              <w:top w:val="nil"/>
              <w:left w:val="single" w:sz="18" w:space="0" w:color="auto"/>
              <w:bottom w:val="single" w:sz="18" w:space="0" w:color="auto"/>
              <w:right w:val="single" w:sz="18" w:space="0" w:color="auto"/>
            </w:tcBorders>
          </w:tcPr>
          <w:p w:rsidR="00766E7D" w:rsidRPr="00200EC2" w:rsidRDefault="00766E7D" w:rsidP="00766E7D">
            <w:pPr>
              <w:numPr>
                <w:ilvl w:val="0"/>
                <w:numId w:val="27"/>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b/>
                <w:szCs w:val="24"/>
              </w:rPr>
              <w:t>本公司已成立</w:t>
            </w:r>
            <w:r w:rsidRPr="00200EC2">
              <w:rPr>
                <w:rFonts w:ascii="Times New Roman" w:eastAsia="標楷體" w:hAnsi="Times New Roman" w:cs="Times New Roman"/>
                <w:szCs w:val="24"/>
              </w:rPr>
              <w:t>食品安全決策小組或類似性質之組織</w:t>
            </w:r>
            <w:r w:rsidRPr="00200EC2">
              <w:rPr>
                <w:rFonts w:ascii="Times New Roman" w:eastAsia="標楷體" w:hAnsi="Times New Roman" w:cs="Times New Roman"/>
                <w:b/>
                <w:szCs w:val="24"/>
              </w:rPr>
              <w:t>。</w:t>
            </w:r>
          </w:p>
          <w:p w:rsidR="00766E7D" w:rsidRPr="00200EC2" w:rsidRDefault="00766E7D" w:rsidP="00766E7D">
            <w:pPr>
              <w:spacing w:line="360" w:lineRule="exact"/>
              <w:ind w:leftChars="107" w:left="257"/>
              <w:jc w:val="both"/>
              <w:rPr>
                <w:rFonts w:ascii="Times New Roman" w:eastAsia="標楷體" w:hAnsi="Times New Roman" w:cs="Times New Roman"/>
                <w:szCs w:val="24"/>
              </w:rPr>
            </w:pPr>
            <w:r w:rsidRPr="00200EC2">
              <w:rPr>
                <w:rFonts w:ascii="Times New Roman" w:eastAsia="標楷體" w:hAnsi="Times New Roman" w:cs="Times New Roman"/>
                <w:b/>
                <w:szCs w:val="24"/>
              </w:rPr>
              <w:t>本公司</w:t>
            </w:r>
            <w:r w:rsidRPr="00200EC2">
              <w:rPr>
                <w:rFonts w:ascii="Times New Roman" w:eastAsia="標楷體" w:hAnsi="Times New Roman" w:cs="Times New Roman"/>
                <w:b/>
                <w:szCs w:val="24"/>
              </w:rPr>
              <w:t>(</w:t>
            </w:r>
            <w:r w:rsidRPr="00200EC2">
              <w:rPr>
                <w:rFonts w:ascii="Times New Roman" w:eastAsia="標楷體" w:hAnsi="Times New Roman" w:cs="Times New Roman"/>
                <w:b/>
                <w:szCs w:val="24"/>
              </w:rPr>
              <w:t>廠</w:t>
            </w:r>
            <w:r w:rsidRPr="00200EC2">
              <w:rPr>
                <w:rFonts w:ascii="Times New Roman" w:eastAsia="標楷體" w:hAnsi="Times New Roman" w:cs="Times New Roman"/>
                <w:b/>
                <w:szCs w:val="24"/>
              </w:rPr>
              <w:t>)</w:t>
            </w:r>
            <w:r w:rsidRPr="00200EC2">
              <w:rPr>
                <w:rFonts w:ascii="Times New Roman" w:eastAsia="標楷體" w:hAnsi="Times New Roman" w:cs="Times New Roman"/>
                <w:szCs w:val="24"/>
              </w:rPr>
              <w:t>食品安全決策小組成員名單為</w:t>
            </w:r>
            <w:r w:rsidRPr="00200EC2">
              <w:rPr>
                <w:rFonts w:ascii="Times New Roman" w:eastAsia="標楷體" w:hAnsi="Times New Roman" w:cs="Times New Roman"/>
                <w:szCs w:val="24"/>
              </w:rPr>
              <w:t>:</w:t>
            </w:r>
          </w:p>
          <w:p w:rsidR="00766E7D" w:rsidRPr="00200EC2" w:rsidRDefault="00766E7D" w:rsidP="00766E7D">
            <w:pPr>
              <w:spacing w:line="360" w:lineRule="exact"/>
              <w:jc w:val="both"/>
              <w:rPr>
                <w:rFonts w:ascii="Times New Roman" w:eastAsia="標楷體" w:hAnsi="Times New Roman" w:cs="Times New Roman"/>
                <w:szCs w:val="24"/>
              </w:rPr>
            </w:pPr>
          </w:p>
          <w:p w:rsidR="00766E7D" w:rsidRPr="00200EC2" w:rsidRDefault="00766E7D" w:rsidP="00766E7D">
            <w:pPr>
              <w:spacing w:line="360" w:lineRule="exact"/>
              <w:jc w:val="both"/>
              <w:rPr>
                <w:rFonts w:ascii="Times New Roman" w:eastAsia="標楷體" w:hAnsi="Times New Roman" w:cs="Times New Roman"/>
                <w:szCs w:val="24"/>
                <w:u w:val="single"/>
              </w:rPr>
            </w:pPr>
            <w:r w:rsidRPr="00200EC2">
              <w:rPr>
                <w:rFonts w:ascii="Times New Roman" w:eastAsia="標楷體" w:hAnsi="Times New Roman" w:cs="Times New Roman"/>
                <w:szCs w:val="24"/>
              </w:rPr>
              <w:t>姓名</w:t>
            </w:r>
            <w:r w:rsidRPr="00200EC2">
              <w:rPr>
                <w:rFonts w:ascii="Times New Roman" w:eastAsia="標楷體" w:hAnsi="Times New Roman" w:cs="Times New Roman"/>
                <w:szCs w:val="24"/>
              </w:rPr>
              <w:t>:</w:t>
            </w:r>
            <w:r w:rsidRPr="00200EC2">
              <w:rPr>
                <w:rFonts w:ascii="Times New Roman" w:eastAsia="標楷體" w:hAnsi="Times New Roman" w:cs="Times New Roman"/>
                <w:szCs w:val="24"/>
                <w:u w:val="single"/>
              </w:rPr>
              <w:t xml:space="preserve">           </w:t>
            </w:r>
            <w:r w:rsidRPr="00200EC2">
              <w:rPr>
                <w:rFonts w:ascii="Times New Roman" w:eastAsia="標楷體" w:hAnsi="Times New Roman" w:cs="Times New Roman"/>
                <w:szCs w:val="24"/>
              </w:rPr>
              <w:t>職稱</w:t>
            </w:r>
            <w:r w:rsidRPr="00200EC2">
              <w:rPr>
                <w:rFonts w:ascii="Times New Roman" w:eastAsia="標楷體" w:hAnsi="Times New Roman" w:cs="Times New Roman"/>
                <w:szCs w:val="24"/>
              </w:rPr>
              <w:t>:</w:t>
            </w:r>
            <w:r w:rsidRPr="00200EC2">
              <w:rPr>
                <w:rFonts w:ascii="Times New Roman" w:eastAsia="標楷體" w:hAnsi="Times New Roman" w:cs="Times New Roman"/>
                <w:szCs w:val="24"/>
                <w:u w:val="single"/>
              </w:rPr>
              <w:t xml:space="preserve">           </w:t>
            </w:r>
          </w:p>
          <w:p w:rsidR="00766E7D" w:rsidRPr="00200EC2" w:rsidRDefault="00766E7D" w:rsidP="00766E7D">
            <w:pPr>
              <w:spacing w:line="360" w:lineRule="exact"/>
              <w:jc w:val="both"/>
              <w:rPr>
                <w:rFonts w:ascii="Times New Roman" w:eastAsia="標楷體" w:hAnsi="Times New Roman" w:cs="Times New Roman"/>
                <w:szCs w:val="24"/>
              </w:rPr>
            </w:pPr>
            <w:r w:rsidRPr="00200EC2">
              <w:rPr>
                <w:rFonts w:ascii="Times New Roman" w:eastAsia="標楷體" w:hAnsi="Times New Roman" w:cs="Times New Roman"/>
                <w:szCs w:val="24"/>
              </w:rPr>
              <w:t>小組任務為</w:t>
            </w:r>
            <w:r w:rsidRPr="00200EC2">
              <w:rPr>
                <w:rFonts w:ascii="Times New Roman" w:eastAsia="標楷體" w:hAnsi="Times New Roman" w:cs="Times New Roman"/>
                <w:szCs w:val="24"/>
                <w:u w:val="single"/>
              </w:rPr>
              <w:t xml:space="preserve">                       </w:t>
            </w:r>
          </w:p>
          <w:p w:rsidR="00766E7D" w:rsidRPr="00200EC2" w:rsidRDefault="00766E7D" w:rsidP="00766E7D">
            <w:pPr>
              <w:spacing w:line="360" w:lineRule="exact"/>
              <w:jc w:val="both"/>
              <w:rPr>
                <w:rFonts w:ascii="Times New Roman" w:eastAsia="標楷體" w:hAnsi="Times New Roman" w:cs="Times New Roman"/>
                <w:szCs w:val="24"/>
              </w:rPr>
            </w:pPr>
          </w:p>
          <w:p w:rsidR="00766E7D" w:rsidRPr="00200EC2" w:rsidRDefault="00766E7D" w:rsidP="00766E7D">
            <w:pPr>
              <w:spacing w:line="360" w:lineRule="exact"/>
              <w:jc w:val="both"/>
              <w:rPr>
                <w:rFonts w:ascii="Times New Roman" w:eastAsia="標楷體" w:hAnsi="Times New Roman" w:cs="Times New Roman"/>
                <w:szCs w:val="24"/>
                <w:u w:val="single"/>
              </w:rPr>
            </w:pPr>
            <w:r w:rsidRPr="00200EC2">
              <w:rPr>
                <w:rFonts w:ascii="Times New Roman" w:eastAsia="標楷體" w:hAnsi="Times New Roman" w:cs="Times New Roman"/>
                <w:szCs w:val="24"/>
              </w:rPr>
              <w:t>姓名</w:t>
            </w:r>
            <w:r w:rsidRPr="00200EC2">
              <w:rPr>
                <w:rFonts w:ascii="Times New Roman" w:eastAsia="標楷體" w:hAnsi="Times New Roman" w:cs="Times New Roman"/>
                <w:szCs w:val="24"/>
              </w:rPr>
              <w:t>:</w:t>
            </w:r>
            <w:r w:rsidRPr="00200EC2">
              <w:rPr>
                <w:rFonts w:ascii="Times New Roman" w:eastAsia="標楷體" w:hAnsi="Times New Roman" w:cs="Times New Roman"/>
                <w:szCs w:val="24"/>
                <w:u w:val="single"/>
              </w:rPr>
              <w:t xml:space="preserve">           </w:t>
            </w:r>
            <w:r w:rsidRPr="00200EC2">
              <w:rPr>
                <w:rFonts w:ascii="Times New Roman" w:eastAsia="標楷體" w:hAnsi="Times New Roman" w:cs="Times New Roman"/>
                <w:szCs w:val="24"/>
              </w:rPr>
              <w:t>職稱</w:t>
            </w:r>
            <w:r w:rsidRPr="00200EC2">
              <w:rPr>
                <w:rFonts w:ascii="Times New Roman" w:eastAsia="標楷體" w:hAnsi="Times New Roman" w:cs="Times New Roman"/>
                <w:szCs w:val="24"/>
              </w:rPr>
              <w:t>:</w:t>
            </w:r>
            <w:r w:rsidRPr="00200EC2">
              <w:rPr>
                <w:rFonts w:ascii="Times New Roman" w:eastAsia="標楷體" w:hAnsi="Times New Roman" w:cs="Times New Roman"/>
                <w:szCs w:val="24"/>
                <w:u w:val="single"/>
              </w:rPr>
              <w:t xml:space="preserve">           </w:t>
            </w:r>
          </w:p>
          <w:p w:rsidR="00766E7D" w:rsidRPr="00200EC2" w:rsidRDefault="00766E7D" w:rsidP="00766E7D">
            <w:pPr>
              <w:spacing w:line="360" w:lineRule="exact"/>
              <w:jc w:val="both"/>
              <w:rPr>
                <w:rFonts w:ascii="Times New Roman" w:eastAsia="標楷體" w:hAnsi="Times New Roman" w:cs="Times New Roman"/>
                <w:szCs w:val="24"/>
              </w:rPr>
            </w:pPr>
            <w:r w:rsidRPr="00200EC2">
              <w:rPr>
                <w:rFonts w:ascii="Times New Roman" w:eastAsia="標楷體" w:hAnsi="Times New Roman" w:cs="Times New Roman"/>
                <w:szCs w:val="24"/>
              </w:rPr>
              <w:t>小組任務為</w:t>
            </w:r>
            <w:r w:rsidRPr="00200EC2">
              <w:rPr>
                <w:rFonts w:ascii="Times New Roman" w:eastAsia="標楷體" w:hAnsi="Times New Roman" w:cs="Times New Roman"/>
                <w:szCs w:val="24"/>
                <w:u w:val="single"/>
              </w:rPr>
              <w:t xml:space="preserve">                       </w:t>
            </w:r>
          </w:p>
          <w:p w:rsidR="00766E7D" w:rsidRPr="00200EC2" w:rsidRDefault="00766E7D" w:rsidP="00766E7D">
            <w:pPr>
              <w:spacing w:line="360" w:lineRule="exact"/>
              <w:jc w:val="both"/>
              <w:rPr>
                <w:rFonts w:ascii="Times New Roman" w:eastAsia="標楷體" w:hAnsi="Times New Roman" w:cs="Times New Roman"/>
                <w:szCs w:val="24"/>
              </w:rPr>
            </w:pPr>
          </w:p>
          <w:p w:rsidR="00766E7D" w:rsidRPr="00200EC2" w:rsidRDefault="00766E7D" w:rsidP="00766E7D">
            <w:pPr>
              <w:spacing w:line="360" w:lineRule="exact"/>
              <w:jc w:val="both"/>
              <w:rPr>
                <w:rFonts w:ascii="Times New Roman" w:eastAsia="標楷體" w:hAnsi="Times New Roman" w:cs="Times New Roman"/>
                <w:szCs w:val="24"/>
                <w:u w:val="single"/>
              </w:rPr>
            </w:pPr>
            <w:r w:rsidRPr="00200EC2">
              <w:rPr>
                <w:rFonts w:ascii="Times New Roman" w:eastAsia="標楷體" w:hAnsi="Times New Roman" w:cs="Times New Roman"/>
                <w:szCs w:val="24"/>
              </w:rPr>
              <w:t>姓名</w:t>
            </w:r>
            <w:r w:rsidRPr="00200EC2">
              <w:rPr>
                <w:rFonts w:ascii="Times New Roman" w:eastAsia="標楷體" w:hAnsi="Times New Roman" w:cs="Times New Roman"/>
                <w:szCs w:val="24"/>
              </w:rPr>
              <w:t>:</w:t>
            </w:r>
            <w:r w:rsidRPr="00200EC2">
              <w:rPr>
                <w:rFonts w:ascii="Times New Roman" w:eastAsia="標楷體" w:hAnsi="Times New Roman" w:cs="Times New Roman"/>
                <w:szCs w:val="24"/>
                <w:u w:val="single"/>
              </w:rPr>
              <w:t xml:space="preserve">           </w:t>
            </w:r>
            <w:r w:rsidRPr="00200EC2">
              <w:rPr>
                <w:rFonts w:ascii="Times New Roman" w:eastAsia="標楷體" w:hAnsi="Times New Roman" w:cs="Times New Roman"/>
                <w:szCs w:val="24"/>
              </w:rPr>
              <w:t>職稱</w:t>
            </w:r>
            <w:r w:rsidRPr="00200EC2">
              <w:rPr>
                <w:rFonts w:ascii="Times New Roman" w:eastAsia="標楷體" w:hAnsi="Times New Roman" w:cs="Times New Roman"/>
                <w:szCs w:val="24"/>
              </w:rPr>
              <w:t>:</w:t>
            </w:r>
            <w:r w:rsidRPr="00200EC2">
              <w:rPr>
                <w:rFonts w:ascii="Times New Roman" w:eastAsia="標楷體" w:hAnsi="Times New Roman" w:cs="Times New Roman"/>
                <w:szCs w:val="24"/>
                <w:u w:val="single"/>
              </w:rPr>
              <w:t xml:space="preserve">           </w:t>
            </w:r>
          </w:p>
          <w:p w:rsidR="00766E7D" w:rsidRPr="00200EC2" w:rsidRDefault="00766E7D" w:rsidP="00766E7D">
            <w:pPr>
              <w:spacing w:line="360" w:lineRule="exact"/>
              <w:jc w:val="both"/>
              <w:rPr>
                <w:rFonts w:ascii="Times New Roman" w:eastAsia="標楷體" w:hAnsi="Times New Roman" w:cs="Times New Roman"/>
                <w:szCs w:val="24"/>
              </w:rPr>
            </w:pPr>
            <w:r w:rsidRPr="00200EC2">
              <w:rPr>
                <w:rFonts w:ascii="Times New Roman" w:eastAsia="標楷體" w:hAnsi="Times New Roman" w:cs="Times New Roman"/>
                <w:szCs w:val="24"/>
              </w:rPr>
              <w:t>小組任務為</w:t>
            </w:r>
            <w:r w:rsidRPr="00200EC2">
              <w:rPr>
                <w:rFonts w:ascii="Times New Roman" w:eastAsia="標楷體" w:hAnsi="Times New Roman" w:cs="Times New Roman"/>
                <w:szCs w:val="24"/>
                <w:u w:val="single"/>
              </w:rPr>
              <w:t xml:space="preserve">                       </w:t>
            </w:r>
          </w:p>
          <w:p w:rsidR="00766E7D" w:rsidRPr="00200EC2" w:rsidRDefault="00766E7D" w:rsidP="00766E7D">
            <w:pPr>
              <w:jc w:val="both"/>
              <w:rPr>
                <w:rFonts w:ascii="Times New Roman" w:eastAsia="標楷體" w:hAnsi="Times New Roman" w:cs="Times New Roman"/>
                <w:b/>
                <w:szCs w:val="24"/>
              </w:rPr>
            </w:pPr>
            <w:r w:rsidRPr="00200EC2">
              <w:rPr>
                <w:rFonts w:ascii="Times New Roman" w:eastAsia="標楷體" w:hAnsi="Times New Roman" w:cs="Times New Roman"/>
                <w:szCs w:val="24"/>
              </w:rPr>
              <w:t>(</w:t>
            </w:r>
            <w:r w:rsidRPr="00200EC2">
              <w:rPr>
                <w:rFonts w:ascii="Times New Roman" w:eastAsia="標楷體" w:hAnsi="Times New Roman" w:cs="Times New Roman"/>
                <w:szCs w:val="24"/>
              </w:rPr>
              <w:t>欄位不足可自行增列</w:t>
            </w:r>
            <w:r w:rsidRPr="00200EC2">
              <w:rPr>
                <w:rFonts w:ascii="Times New Roman" w:eastAsia="標楷體" w:hAnsi="Times New Roman" w:cs="Times New Roman"/>
                <w:szCs w:val="24"/>
              </w:rPr>
              <w:t>)</w:t>
            </w:r>
          </w:p>
        </w:tc>
      </w:tr>
      <w:tr w:rsidR="00200EC2" w:rsidRPr="00200EC2" w:rsidTr="00BF63B5">
        <w:trPr>
          <w:trHeight w:val="290"/>
        </w:trPr>
        <w:tc>
          <w:tcPr>
            <w:tcW w:w="9922" w:type="dxa"/>
            <w:gridSpan w:val="5"/>
            <w:tcBorders>
              <w:top w:val="single" w:sz="18" w:space="0" w:color="auto"/>
              <w:left w:val="single" w:sz="18" w:space="0" w:color="auto"/>
              <w:right w:val="single" w:sz="18" w:space="0" w:color="auto"/>
            </w:tcBorders>
            <w:vAlign w:val="center"/>
          </w:tcPr>
          <w:p w:rsidR="00200EC2" w:rsidRPr="00200EC2" w:rsidRDefault="00200EC2" w:rsidP="00200EC2">
            <w:pPr>
              <w:spacing w:line="360" w:lineRule="exact"/>
              <w:jc w:val="center"/>
              <w:rPr>
                <w:rFonts w:ascii="Times New Roman" w:eastAsia="標楷體" w:hAnsi="Times New Roman" w:cs="Times New Roman"/>
                <w:szCs w:val="24"/>
              </w:rPr>
            </w:pPr>
            <w:r w:rsidRPr="00200EC2">
              <w:rPr>
                <w:rFonts w:ascii="Times New Roman" w:eastAsia="標楷體" w:hAnsi="Times New Roman" w:cs="Times New Roman"/>
                <w:b/>
                <w:sz w:val="28"/>
                <w:szCs w:val="24"/>
              </w:rPr>
              <w:t>貳、</w:t>
            </w:r>
            <w:r w:rsidRPr="00200EC2">
              <w:rPr>
                <w:rFonts w:ascii="Times New Roman" w:eastAsia="標楷體" w:hAnsi="Times New Roman" w:cs="Times New Roman"/>
                <w:b/>
                <w:sz w:val="28"/>
                <w:szCs w:val="24"/>
              </w:rPr>
              <w:tab/>
            </w:r>
            <w:r w:rsidRPr="00200EC2">
              <w:rPr>
                <w:rFonts w:ascii="Times New Roman" w:eastAsia="標楷體" w:hAnsi="Times New Roman" w:cs="Times New Roman"/>
                <w:b/>
                <w:sz w:val="28"/>
                <w:szCs w:val="24"/>
              </w:rPr>
              <w:t>食品安全監測計畫含括項目</w:t>
            </w:r>
          </w:p>
        </w:tc>
      </w:tr>
      <w:tr w:rsidR="00200EC2"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vAlign w:val="center"/>
          </w:tcPr>
          <w:p w:rsidR="00200EC2" w:rsidRPr="00200EC2" w:rsidRDefault="00200EC2" w:rsidP="006408DF">
            <w:pPr>
              <w:numPr>
                <w:ilvl w:val="0"/>
                <w:numId w:val="25"/>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是否確認能將管理的層面作完整的考慮，例如</w:t>
            </w:r>
            <w:r w:rsidRPr="00200EC2">
              <w:rPr>
                <w:rFonts w:ascii="Times New Roman" w:eastAsia="標楷體" w:hAnsi="Times New Roman" w:cs="Times New Roman" w:hint="eastAsia"/>
                <w:b/>
                <w:szCs w:val="24"/>
              </w:rPr>
              <w:t>:</w:t>
            </w:r>
            <w:r w:rsidRPr="00200EC2">
              <w:rPr>
                <w:rFonts w:ascii="Times New Roman" w:eastAsia="標楷體" w:hAnsi="Times New Roman" w:cs="Times New Roman" w:hint="eastAsia"/>
                <w:b/>
                <w:szCs w:val="24"/>
              </w:rPr>
              <w:t>輸出國</w:t>
            </w:r>
            <w:r w:rsidRPr="00200EC2">
              <w:rPr>
                <w:rFonts w:ascii="Times New Roman" w:eastAsia="標楷體" w:hAnsi="Times New Roman" w:cs="Times New Roman" w:hint="eastAsia"/>
                <w:b/>
                <w:szCs w:val="24"/>
              </w:rPr>
              <w:t>(</w:t>
            </w:r>
            <w:r w:rsidRPr="00200EC2">
              <w:rPr>
                <w:rFonts w:ascii="Times New Roman" w:eastAsia="標楷體" w:hAnsi="Times New Roman" w:cs="Times New Roman" w:hint="eastAsia"/>
                <w:b/>
                <w:szCs w:val="24"/>
              </w:rPr>
              <w:t>生產地食品安全環境影響及特性</w:t>
            </w:r>
            <w:r w:rsidRPr="00200EC2">
              <w:rPr>
                <w:rFonts w:ascii="Times New Roman" w:eastAsia="標楷體" w:hAnsi="Times New Roman" w:cs="Times New Roman" w:hint="eastAsia"/>
                <w:b/>
                <w:szCs w:val="24"/>
              </w:rPr>
              <w:t>)</w:t>
            </w:r>
            <w:r w:rsidRPr="00200EC2">
              <w:rPr>
                <w:rFonts w:ascii="Times New Roman" w:eastAsia="標楷體" w:hAnsi="Times New Roman" w:cs="Times New Roman" w:hint="eastAsia"/>
                <w:b/>
                <w:szCs w:val="24"/>
              </w:rPr>
              <w:t>、供應商</w:t>
            </w:r>
            <w:r w:rsidR="003A3AF9">
              <w:rPr>
                <w:rFonts w:ascii="Times New Roman" w:eastAsia="標楷體" w:hAnsi="Times New Roman" w:cs="Times New Roman" w:hint="eastAsia"/>
                <w:b/>
                <w:szCs w:val="24"/>
              </w:rPr>
              <w:t>管理與評鑑</w:t>
            </w:r>
            <w:r w:rsidRPr="00200EC2">
              <w:rPr>
                <w:rFonts w:ascii="Times New Roman" w:eastAsia="標楷體" w:hAnsi="Times New Roman" w:cs="Times New Roman" w:hint="eastAsia"/>
                <w:b/>
                <w:szCs w:val="24"/>
              </w:rPr>
              <w:t>、輸入產品相關之來源</w:t>
            </w:r>
            <w:r w:rsidRPr="00200EC2">
              <w:rPr>
                <w:rFonts w:ascii="Times New Roman" w:eastAsia="標楷體" w:hAnsi="Times New Roman" w:cs="Times New Roman" w:hint="eastAsia"/>
                <w:b/>
                <w:szCs w:val="24"/>
              </w:rPr>
              <w:t>(</w:t>
            </w:r>
            <w:r w:rsidRPr="00200EC2">
              <w:rPr>
                <w:rFonts w:ascii="Times New Roman" w:eastAsia="標楷體" w:hAnsi="Times New Roman" w:cs="Times New Roman" w:hint="eastAsia"/>
                <w:b/>
                <w:szCs w:val="24"/>
              </w:rPr>
              <w:t>產品類型</w:t>
            </w:r>
            <w:r w:rsidRPr="00200EC2">
              <w:rPr>
                <w:rFonts w:ascii="Times New Roman" w:eastAsia="標楷體" w:hAnsi="Times New Roman" w:cs="Times New Roman" w:hint="eastAsia"/>
                <w:b/>
                <w:szCs w:val="24"/>
              </w:rPr>
              <w:t>)</w:t>
            </w:r>
            <w:r w:rsidR="006408DF">
              <w:rPr>
                <w:rFonts w:hint="eastAsia"/>
              </w:rPr>
              <w:t xml:space="preserve"> </w:t>
            </w:r>
            <w:r w:rsidR="006408DF" w:rsidRPr="006408DF">
              <w:rPr>
                <w:rFonts w:ascii="Times New Roman" w:eastAsia="標楷體" w:hAnsi="Times New Roman" w:cs="Times New Roman" w:hint="eastAsia"/>
                <w:b/>
                <w:szCs w:val="24"/>
              </w:rPr>
              <w:t>、申請報關報驗流程與相關佐證文件</w:t>
            </w:r>
            <w:r w:rsidRPr="00200EC2">
              <w:rPr>
                <w:rFonts w:ascii="Times New Roman" w:eastAsia="標楷體" w:hAnsi="Times New Roman" w:cs="Times New Roman" w:hint="eastAsia"/>
                <w:b/>
                <w:szCs w:val="24"/>
              </w:rPr>
              <w:t>、</w:t>
            </w:r>
            <w:r w:rsidR="006408DF">
              <w:rPr>
                <w:rFonts w:ascii="Times New Roman" w:eastAsia="標楷體" w:hAnsi="Times New Roman" w:cs="Times New Roman" w:hint="eastAsia"/>
                <w:b/>
                <w:szCs w:val="24"/>
              </w:rPr>
              <w:t>產品通關後</w:t>
            </w:r>
            <w:r w:rsidRPr="00200EC2">
              <w:rPr>
                <w:rFonts w:ascii="Times New Roman" w:eastAsia="標楷體" w:hAnsi="Times New Roman" w:cs="Times New Roman" w:hint="eastAsia"/>
                <w:b/>
                <w:szCs w:val="24"/>
              </w:rPr>
              <w:t>運輸型態及類型、倉儲位置以及物流型態</w:t>
            </w:r>
            <w:r w:rsidR="003A3AF9" w:rsidRPr="003A3AF9">
              <w:rPr>
                <w:rFonts w:ascii="Times New Roman" w:eastAsia="標楷體" w:hAnsi="Times New Roman" w:cs="Times New Roman" w:hint="eastAsia"/>
                <w:b/>
                <w:szCs w:val="24"/>
              </w:rPr>
              <w:t>、輸入產品之回收與銷毀等</w:t>
            </w:r>
          </w:p>
          <w:p w:rsidR="00200EC2" w:rsidRPr="00200EC2" w:rsidRDefault="00200EC2" w:rsidP="00200EC2">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200EC2" w:rsidRPr="00200EC2" w:rsidRDefault="00200EC2" w:rsidP="00200EC2">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參考指引說明後，本公司執行食品安全監測計畫的管理範圍為</w:t>
            </w:r>
            <w:r w:rsidRPr="00200EC2">
              <w:rPr>
                <w:rFonts w:ascii="Times New Roman" w:eastAsia="標楷體" w:hAnsi="Times New Roman" w:cs="Times New Roman" w:hint="eastAsia"/>
                <w:b/>
                <w:szCs w:val="24"/>
              </w:rPr>
              <w:t>:</w:t>
            </w:r>
          </w:p>
          <w:p w:rsidR="00200EC2" w:rsidRPr="00200EC2" w:rsidRDefault="00200EC2" w:rsidP="00200EC2">
            <w:pPr>
              <w:spacing w:line="360" w:lineRule="exact"/>
              <w:jc w:val="both"/>
              <w:rPr>
                <w:rFonts w:ascii="Times New Roman" w:eastAsia="標楷體" w:hAnsi="Times New Roman" w:cs="Times New Roman"/>
                <w:b/>
                <w:szCs w:val="24"/>
              </w:rPr>
            </w:pPr>
          </w:p>
          <w:p w:rsidR="00200EC2" w:rsidRPr="00200EC2" w:rsidRDefault="00200EC2" w:rsidP="00200EC2">
            <w:pPr>
              <w:spacing w:line="360" w:lineRule="exact"/>
              <w:jc w:val="both"/>
              <w:rPr>
                <w:rFonts w:ascii="Times New Roman" w:eastAsia="標楷體" w:hAnsi="Times New Roman" w:cs="Times New Roman"/>
                <w:b/>
                <w:szCs w:val="24"/>
              </w:rPr>
            </w:pPr>
          </w:p>
          <w:p w:rsidR="00200EC2" w:rsidRPr="00200EC2" w:rsidRDefault="00200EC2" w:rsidP="00200EC2">
            <w:pPr>
              <w:spacing w:line="360" w:lineRule="exact"/>
              <w:jc w:val="both"/>
              <w:rPr>
                <w:rFonts w:ascii="Times New Roman" w:eastAsia="標楷體" w:hAnsi="Times New Roman" w:cs="Times New Roman"/>
                <w:b/>
                <w:szCs w:val="24"/>
              </w:rPr>
            </w:pPr>
          </w:p>
          <w:p w:rsidR="00200EC2" w:rsidRPr="00200EC2" w:rsidRDefault="00200EC2" w:rsidP="00200EC2">
            <w:pPr>
              <w:spacing w:line="360" w:lineRule="exact"/>
              <w:jc w:val="both"/>
              <w:rPr>
                <w:rFonts w:ascii="Times New Roman" w:eastAsia="標楷體" w:hAnsi="Times New Roman" w:cs="Times New Roman"/>
                <w:b/>
                <w:szCs w:val="24"/>
                <w:u w:val="single"/>
              </w:rPr>
            </w:pPr>
          </w:p>
          <w:p w:rsidR="00200EC2" w:rsidRDefault="00200EC2" w:rsidP="00DA4167">
            <w:pPr>
              <w:spacing w:line="360" w:lineRule="exact"/>
              <w:jc w:val="both"/>
              <w:rPr>
                <w:rFonts w:ascii="Times New Roman" w:eastAsia="標楷體" w:hAnsi="Times New Roman" w:cs="Times New Roman"/>
                <w:b/>
                <w:kern w:val="0"/>
                <w:szCs w:val="24"/>
              </w:rPr>
            </w:pPr>
          </w:p>
          <w:p w:rsidR="00DA4167" w:rsidRDefault="00DA4167" w:rsidP="00DA4167">
            <w:pPr>
              <w:spacing w:line="360" w:lineRule="exact"/>
              <w:jc w:val="both"/>
              <w:rPr>
                <w:rFonts w:ascii="Times New Roman" w:eastAsia="標楷體" w:hAnsi="Times New Roman" w:cs="Times New Roman"/>
                <w:b/>
                <w:kern w:val="0"/>
                <w:szCs w:val="24"/>
              </w:rPr>
            </w:pPr>
          </w:p>
          <w:p w:rsidR="00DA4167" w:rsidRDefault="00DA4167" w:rsidP="00DA4167">
            <w:pPr>
              <w:spacing w:line="360" w:lineRule="exact"/>
              <w:jc w:val="both"/>
              <w:rPr>
                <w:rFonts w:ascii="Times New Roman" w:eastAsia="標楷體" w:hAnsi="Times New Roman" w:cs="Times New Roman"/>
                <w:b/>
                <w:kern w:val="0"/>
                <w:szCs w:val="24"/>
              </w:rPr>
            </w:pPr>
          </w:p>
          <w:p w:rsidR="00DA4167" w:rsidRPr="00200EC2" w:rsidRDefault="00DA4167" w:rsidP="00DA4167">
            <w:pPr>
              <w:spacing w:line="360" w:lineRule="exact"/>
              <w:jc w:val="both"/>
              <w:rPr>
                <w:rFonts w:ascii="Times New Roman" w:eastAsia="標楷體" w:hAnsi="Times New Roman" w:cs="Times New Roman"/>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3A0389" w:rsidRPr="00200EC2" w:rsidRDefault="003A0389" w:rsidP="003A0389">
            <w:pPr>
              <w:numPr>
                <w:ilvl w:val="0"/>
                <w:numId w:val="28"/>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是否確認法令規定，有考量食品輸入流程及食品衛生安全相關法令要求</w:t>
            </w:r>
          </w:p>
          <w:p w:rsidR="003A0389" w:rsidRPr="00200EC2" w:rsidRDefault="003A0389" w:rsidP="003A0389">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3A0389" w:rsidRPr="00200EC2" w:rsidRDefault="003A0389" w:rsidP="003A0389">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參考指引說明後，本公司所考量的法令要求為</w:t>
            </w:r>
            <w:r w:rsidRPr="00200EC2">
              <w:rPr>
                <w:rFonts w:ascii="Times New Roman" w:eastAsia="標楷體" w:hAnsi="Times New Roman" w:cs="Times New Roman" w:hint="eastAsia"/>
                <w:b/>
                <w:szCs w:val="24"/>
              </w:rPr>
              <w:t>:</w:t>
            </w:r>
          </w:p>
          <w:p w:rsidR="003A0389" w:rsidRPr="003A0389" w:rsidRDefault="003A0389" w:rsidP="003A0389">
            <w:pPr>
              <w:spacing w:line="360" w:lineRule="exact"/>
              <w:ind w:left="360"/>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3A0389" w:rsidRPr="00200EC2" w:rsidRDefault="003A0389" w:rsidP="003A0389">
            <w:pPr>
              <w:numPr>
                <w:ilvl w:val="0"/>
                <w:numId w:val="29"/>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於查閱本計畫時，是否能清楚地對名詞及專有名詞做出一致性的辨識及確認，不致於誤認或混淆其原意。</w:t>
            </w:r>
          </w:p>
          <w:p w:rsidR="003A0389" w:rsidRPr="00200EC2" w:rsidRDefault="003A0389" w:rsidP="003A0389">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3A0389" w:rsidRPr="00200EC2" w:rsidRDefault="003A0389" w:rsidP="003A0389">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參考指引說明後，本公司已針對名詞及專有名詞做出一致性的辨識及確認，確認日期為</w:t>
            </w:r>
            <w:r w:rsidRPr="00200EC2">
              <w:rPr>
                <w:rFonts w:ascii="Times New Roman" w:eastAsia="標楷體" w:hAnsi="Times New Roman" w:cs="Times New Roman" w:hint="eastAsia"/>
                <w:b/>
                <w:szCs w:val="24"/>
              </w:rPr>
              <w:t>:</w:t>
            </w:r>
          </w:p>
          <w:p w:rsidR="003A0389" w:rsidRDefault="003A0389" w:rsidP="003A0389">
            <w:pPr>
              <w:spacing w:line="360" w:lineRule="exact"/>
              <w:ind w:left="360"/>
              <w:jc w:val="both"/>
              <w:rPr>
                <w:rFonts w:ascii="Times New Roman" w:eastAsia="標楷體" w:hAnsi="Times New Roman" w:cs="Times New Roman"/>
                <w:b/>
                <w:szCs w:val="24"/>
              </w:rPr>
            </w:pPr>
          </w:p>
          <w:p w:rsidR="003A0389" w:rsidRDefault="003A0389" w:rsidP="003A0389">
            <w:pPr>
              <w:spacing w:line="360" w:lineRule="exact"/>
              <w:ind w:left="360"/>
              <w:jc w:val="both"/>
              <w:rPr>
                <w:rFonts w:ascii="Times New Roman" w:eastAsia="標楷體" w:hAnsi="Times New Roman" w:cs="Times New Roman"/>
                <w:b/>
                <w:szCs w:val="24"/>
              </w:rPr>
            </w:pPr>
          </w:p>
          <w:p w:rsidR="003A0389" w:rsidRPr="00200EC2" w:rsidRDefault="003A0389" w:rsidP="003A0389">
            <w:pPr>
              <w:spacing w:line="360" w:lineRule="exact"/>
              <w:ind w:left="360"/>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3A0389" w:rsidRPr="00200EC2" w:rsidRDefault="003A0389" w:rsidP="003A0389">
            <w:pPr>
              <w:numPr>
                <w:ilvl w:val="0"/>
                <w:numId w:val="30"/>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是否能清楚地確認本計畫的生效實施日期，每一次修正版本時，是否已用舊版本。</w:t>
            </w:r>
          </w:p>
          <w:p w:rsidR="003A0389" w:rsidRPr="00200EC2" w:rsidRDefault="003A0389" w:rsidP="003A0389">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3A0389" w:rsidRPr="00200EC2" w:rsidRDefault="003A0389" w:rsidP="003A0389">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參考指引說明後，本公司之食品安全監測計畫的生效日期為</w:t>
            </w:r>
            <w:r w:rsidRPr="00200EC2">
              <w:rPr>
                <w:rFonts w:ascii="Times New Roman" w:eastAsia="標楷體" w:hAnsi="Times New Roman" w:cs="Times New Roman" w:hint="eastAsia"/>
                <w:b/>
                <w:szCs w:val="24"/>
              </w:rPr>
              <w:t>:</w:t>
            </w:r>
          </w:p>
          <w:p w:rsidR="003A0389" w:rsidRDefault="003A0389" w:rsidP="003A0389">
            <w:pPr>
              <w:spacing w:line="360" w:lineRule="exact"/>
              <w:jc w:val="both"/>
              <w:rPr>
                <w:rFonts w:ascii="Times New Roman" w:eastAsia="標楷體" w:hAnsi="Times New Roman" w:cs="Times New Roman"/>
                <w:b/>
                <w:szCs w:val="24"/>
              </w:rPr>
            </w:pPr>
          </w:p>
          <w:p w:rsidR="003A0389" w:rsidRDefault="003A0389" w:rsidP="003A0389">
            <w:pPr>
              <w:spacing w:line="360" w:lineRule="exact"/>
              <w:jc w:val="both"/>
              <w:rPr>
                <w:rFonts w:ascii="Times New Roman" w:eastAsia="標楷體" w:hAnsi="Times New Roman" w:cs="Times New Roman"/>
                <w:b/>
                <w:szCs w:val="24"/>
              </w:rPr>
            </w:pPr>
          </w:p>
          <w:p w:rsidR="003A0389" w:rsidRPr="00200EC2" w:rsidRDefault="003A0389" w:rsidP="003A0389">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3A0389" w:rsidRPr="00200EC2" w:rsidRDefault="003A0389" w:rsidP="003A0389">
            <w:pPr>
              <w:numPr>
                <w:ilvl w:val="0"/>
                <w:numId w:val="31"/>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是否有訂定檢視或更新本計畫的頻率及項目。</w:t>
            </w:r>
          </w:p>
          <w:p w:rsidR="003A0389" w:rsidRPr="00200EC2" w:rsidRDefault="003A0389" w:rsidP="003A0389">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3A0389" w:rsidRPr="00200EC2" w:rsidRDefault="003A0389" w:rsidP="003A0389">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rPr>
              <w:t>參考指引說明後，本公司檢視或更新本計畫的頻率為</w:t>
            </w:r>
            <w:r w:rsidRPr="00200EC2">
              <w:rPr>
                <w:rFonts w:ascii="Times New Roman" w:eastAsia="標楷體" w:hAnsi="Times New Roman" w:cs="Times New Roman" w:hint="eastAsia"/>
                <w:b/>
                <w:szCs w:val="24"/>
              </w:rPr>
              <w:t>:</w:t>
            </w:r>
          </w:p>
          <w:p w:rsidR="003A0389" w:rsidRDefault="003A0389" w:rsidP="003A0389">
            <w:pPr>
              <w:spacing w:line="360" w:lineRule="exact"/>
              <w:jc w:val="both"/>
              <w:rPr>
                <w:rFonts w:ascii="Times New Roman" w:eastAsia="標楷體" w:hAnsi="Times New Roman" w:cs="Times New Roman"/>
                <w:b/>
                <w:szCs w:val="24"/>
              </w:rPr>
            </w:pPr>
          </w:p>
          <w:p w:rsidR="003A0389" w:rsidRDefault="003A0389" w:rsidP="003A0389">
            <w:pPr>
              <w:spacing w:line="360" w:lineRule="exact"/>
              <w:jc w:val="both"/>
              <w:rPr>
                <w:rFonts w:ascii="Times New Roman" w:eastAsia="標楷體" w:hAnsi="Times New Roman" w:cs="Times New Roman"/>
                <w:b/>
                <w:szCs w:val="24"/>
              </w:rPr>
            </w:pPr>
          </w:p>
          <w:p w:rsidR="003A0389" w:rsidRDefault="003A0389" w:rsidP="003A0389">
            <w:pPr>
              <w:spacing w:line="360" w:lineRule="exact"/>
              <w:jc w:val="both"/>
              <w:rPr>
                <w:rFonts w:ascii="Times New Roman" w:eastAsia="標楷體" w:hAnsi="Times New Roman" w:cs="Times New Roman"/>
                <w:b/>
                <w:szCs w:val="24"/>
              </w:rPr>
            </w:pPr>
          </w:p>
          <w:p w:rsidR="00DA4167" w:rsidRPr="00200EC2" w:rsidRDefault="00DA4167" w:rsidP="003A0389">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3A0389" w:rsidRPr="00200EC2" w:rsidRDefault="003A0389" w:rsidP="003A0389">
            <w:pPr>
              <w:numPr>
                <w:ilvl w:val="0"/>
                <w:numId w:val="32"/>
              </w:num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u w:val="single"/>
              </w:rPr>
              <w:t>是否有專人負責確認本計畫書之保管及最新狀況。</w:t>
            </w:r>
          </w:p>
          <w:p w:rsidR="003A0389" w:rsidRPr="00200EC2" w:rsidRDefault="003A0389" w:rsidP="003A0389">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3A0389" w:rsidRPr="00200EC2" w:rsidRDefault="003A0389" w:rsidP="003A0389">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rPr>
              <w:t>參考指引說明後，本公司保管本計畫書的人員或部門為</w:t>
            </w:r>
            <w:r w:rsidRPr="00200EC2">
              <w:rPr>
                <w:rFonts w:ascii="Times New Roman" w:eastAsia="標楷體" w:hAnsi="Times New Roman" w:cs="Times New Roman" w:hint="eastAsia"/>
                <w:b/>
                <w:szCs w:val="24"/>
              </w:rPr>
              <w:t>:</w:t>
            </w:r>
          </w:p>
          <w:p w:rsidR="003A0389" w:rsidRDefault="003A0389" w:rsidP="003A0389">
            <w:pPr>
              <w:spacing w:line="360" w:lineRule="exact"/>
              <w:jc w:val="both"/>
              <w:rPr>
                <w:rFonts w:ascii="Times New Roman" w:eastAsia="標楷體" w:hAnsi="Times New Roman" w:cs="Times New Roman"/>
                <w:b/>
                <w:szCs w:val="24"/>
              </w:rPr>
            </w:pPr>
          </w:p>
          <w:p w:rsidR="00DA4167" w:rsidRDefault="00DA4167" w:rsidP="003A0389">
            <w:pPr>
              <w:spacing w:line="360" w:lineRule="exact"/>
              <w:jc w:val="both"/>
              <w:rPr>
                <w:rFonts w:ascii="Times New Roman" w:eastAsia="標楷體" w:hAnsi="Times New Roman" w:cs="Times New Roman"/>
                <w:b/>
                <w:szCs w:val="24"/>
              </w:rPr>
            </w:pPr>
          </w:p>
          <w:p w:rsidR="00DA4167" w:rsidRDefault="00DA4167" w:rsidP="003A0389">
            <w:pPr>
              <w:spacing w:line="360" w:lineRule="exact"/>
              <w:jc w:val="both"/>
              <w:rPr>
                <w:rFonts w:ascii="Times New Roman" w:eastAsia="標楷體" w:hAnsi="Times New Roman" w:cs="Times New Roman"/>
                <w:b/>
                <w:szCs w:val="24"/>
              </w:rPr>
            </w:pPr>
          </w:p>
          <w:p w:rsidR="00DA4167" w:rsidRDefault="00DA4167" w:rsidP="003A0389">
            <w:pPr>
              <w:spacing w:line="360" w:lineRule="exact"/>
              <w:jc w:val="both"/>
              <w:rPr>
                <w:rFonts w:ascii="Times New Roman" w:eastAsia="標楷體" w:hAnsi="Times New Roman" w:cs="Times New Roman"/>
                <w:b/>
                <w:szCs w:val="24"/>
              </w:rPr>
            </w:pPr>
          </w:p>
          <w:p w:rsidR="00DA4167" w:rsidRDefault="00DA4167" w:rsidP="003A0389">
            <w:pPr>
              <w:spacing w:line="360" w:lineRule="exact"/>
              <w:jc w:val="both"/>
              <w:rPr>
                <w:rFonts w:ascii="Times New Roman" w:eastAsia="標楷體" w:hAnsi="Times New Roman" w:cs="Times New Roman"/>
                <w:b/>
                <w:szCs w:val="24"/>
              </w:rPr>
            </w:pPr>
          </w:p>
          <w:p w:rsidR="00DA4167" w:rsidRDefault="00DA4167" w:rsidP="003A0389">
            <w:pPr>
              <w:spacing w:line="360" w:lineRule="exact"/>
              <w:jc w:val="both"/>
              <w:rPr>
                <w:rFonts w:ascii="Times New Roman" w:eastAsia="標楷體" w:hAnsi="Times New Roman" w:cs="Times New Roman"/>
                <w:b/>
                <w:szCs w:val="24"/>
              </w:rPr>
            </w:pPr>
          </w:p>
          <w:p w:rsidR="00DA4167" w:rsidRPr="00200EC2" w:rsidRDefault="00DA4167" w:rsidP="003A0389">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3A0389" w:rsidRPr="00200EC2" w:rsidRDefault="003A0389" w:rsidP="00DA4167">
            <w:pPr>
              <w:numPr>
                <w:ilvl w:val="0"/>
                <w:numId w:val="33"/>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是否有展現對食品安全的承諾。</w:t>
            </w:r>
          </w:p>
          <w:p w:rsidR="003A0389" w:rsidRPr="00200EC2" w:rsidRDefault="003A0389"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3A0389" w:rsidRPr="00200EC2" w:rsidRDefault="003A0389" w:rsidP="00DA4167">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u w:val="single"/>
              </w:rPr>
              <w:t>本公司對食品安全的承諾為</w:t>
            </w:r>
            <w:r w:rsidRPr="00200EC2">
              <w:rPr>
                <w:rFonts w:ascii="Times New Roman" w:eastAsia="標楷體" w:hAnsi="Times New Roman" w:cs="Times New Roman" w:hint="eastAsia"/>
                <w:b/>
                <w:szCs w:val="24"/>
                <w:u w:val="single"/>
              </w:rPr>
              <w:t>:</w:t>
            </w:r>
          </w:p>
          <w:p w:rsidR="003A0389" w:rsidRDefault="003A0389" w:rsidP="00DA4167">
            <w:pPr>
              <w:spacing w:line="360" w:lineRule="exact"/>
              <w:jc w:val="both"/>
              <w:rPr>
                <w:rFonts w:ascii="Times New Roman" w:eastAsia="標楷體" w:hAnsi="Times New Roman" w:cs="Times New Roman"/>
                <w:b/>
                <w:szCs w:val="24"/>
              </w:rPr>
            </w:pPr>
          </w:p>
          <w:p w:rsidR="00DA4167" w:rsidRDefault="00DA4167" w:rsidP="00DA4167">
            <w:pPr>
              <w:spacing w:line="360" w:lineRule="exact"/>
              <w:jc w:val="both"/>
              <w:rPr>
                <w:rFonts w:ascii="Times New Roman" w:eastAsia="標楷體" w:hAnsi="Times New Roman" w:cs="Times New Roman"/>
                <w:b/>
                <w:szCs w:val="24"/>
              </w:rPr>
            </w:pPr>
          </w:p>
          <w:p w:rsidR="00DA4167" w:rsidRDefault="00DA4167" w:rsidP="00DA4167">
            <w:pPr>
              <w:spacing w:line="360" w:lineRule="exact"/>
              <w:jc w:val="both"/>
              <w:rPr>
                <w:rFonts w:ascii="Times New Roman" w:eastAsia="標楷體" w:hAnsi="Times New Roman" w:cs="Times New Roman"/>
                <w:b/>
                <w:szCs w:val="24"/>
              </w:rPr>
            </w:pPr>
          </w:p>
          <w:p w:rsidR="00DA4167" w:rsidRPr="00200EC2" w:rsidRDefault="00DA4167"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DA4167">
            <w:pPr>
              <w:numPr>
                <w:ilvl w:val="0"/>
                <w:numId w:val="33"/>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是否有設置食品安全決策小組，並開始評估及審查本計畫之規劃、實施、維持、更新、確效、內部聯繫以及外部溝通等運作。</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本公司食品安全決策小組的成員為</w:t>
            </w:r>
            <w:r w:rsidRPr="00200EC2">
              <w:rPr>
                <w:rFonts w:ascii="Times New Roman" w:eastAsia="標楷體" w:hAnsi="Times New Roman" w:cs="Times New Roman" w:hint="eastAsia"/>
                <w:b/>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DA4167">
            <w:pPr>
              <w:numPr>
                <w:ilvl w:val="0"/>
                <w:numId w:val="35"/>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是否有規劃突發性事件應變程序</w:t>
            </w:r>
            <w:r w:rsidRPr="00200EC2">
              <w:rPr>
                <w:rFonts w:ascii="Times New Roman" w:eastAsia="標楷體" w:hAnsi="Times New Roman" w:cs="Times New Roman" w:hint="eastAsia"/>
                <w:b/>
                <w:szCs w:val="24"/>
              </w:rPr>
              <w:t>(SOP)</w:t>
            </w:r>
            <w:r w:rsidRPr="00200EC2">
              <w:rPr>
                <w:rFonts w:ascii="Times New Roman" w:eastAsia="標楷體" w:hAnsi="Times New Roman" w:cs="Times New Roman" w:hint="eastAsia"/>
                <w:b/>
                <w:szCs w:val="24"/>
              </w:rPr>
              <w:t>並訂有模擬演練頻率。</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rPr>
              <w:t>本公司所規劃的突發性事件應變程序為</w:t>
            </w:r>
            <w:r w:rsidRPr="00200EC2">
              <w:rPr>
                <w:rFonts w:ascii="Times New Roman" w:eastAsia="標楷體" w:hAnsi="Times New Roman" w:cs="Times New Roman" w:hint="eastAsia"/>
                <w:b/>
                <w:szCs w:val="24"/>
              </w:rPr>
              <w:t>(</w:t>
            </w:r>
            <w:r w:rsidRPr="00200EC2">
              <w:rPr>
                <w:rFonts w:ascii="Times New Roman" w:eastAsia="標楷體" w:hAnsi="Times New Roman" w:cs="Times New Roman" w:hint="eastAsia"/>
                <w:b/>
                <w:szCs w:val="24"/>
              </w:rPr>
              <w:t>可以附件或其他電子檔案呈現</w:t>
            </w:r>
            <w:r w:rsidRPr="00200EC2">
              <w:rPr>
                <w:rFonts w:ascii="Times New Roman" w:eastAsia="標楷體" w:hAnsi="Times New Roman" w:cs="Times New Roman" w:hint="eastAsia"/>
                <w:b/>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DA4167">
            <w:pPr>
              <w:numPr>
                <w:ilvl w:val="0"/>
                <w:numId w:val="36"/>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是否已設置突發性事件的處理小組或窗口。</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hint="eastAsia"/>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本公司對突發性事件的處理小組或窗口為</w:t>
            </w:r>
            <w:r w:rsidRPr="00200EC2">
              <w:rPr>
                <w:rFonts w:ascii="Times New Roman" w:eastAsia="標楷體" w:hAnsi="Times New Roman" w:cs="Times New Roman" w:hint="eastAsia"/>
                <w:b/>
                <w:szCs w:val="24"/>
              </w:rPr>
              <w:t>:</w:t>
            </w:r>
          </w:p>
          <w:p w:rsidR="003A0389" w:rsidRDefault="003A0389" w:rsidP="00DA4167">
            <w:pPr>
              <w:spacing w:line="360" w:lineRule="exact"/>
              <w:jc w:val="both"/>
              <w:rPr>
                <w:rFonts w:ascii="Times New Roman" w:eastAsia="標楷體" w:hAnsi="Times New Roman" w:cs="Times New Roman"/>
                <w:b/>
                <w:szCs w:val="24"/>
              </w:rPr>
            </w:pPr>
          </w:p>
          <w:p w:rsidR="00DA4167" w:rsidRDefault="00DA4167" w:rsidP="00DA4167">
            <w:pPr>
              <w:spacing w:line="360" w:lineRule="exact"/>
              <w:jc w:val="both"/>
              <w:rPr>
                <w:rFonts w:ascii="Times New Roman" w:eastAsia="標楷體" w:hAnsi="Times New Roman" w:cs="Times New Roman"/>
                <w:b/>
                <w:szCs w:val="24"/>
              </w:rPr>
            </w:pPr>
          </w:p>
          <w:p w:rsidR="00DA4167" w:rsidRDefault="00DA4167" w:rsidP="00DA4167">
            <w:pPr>
              <w:spacing w:line="360" w:lineRule="exact"/>
              <w:jc w:val="both"/>
              <w:rPr>
                <w:rFonts w:ascii="Times New Roman" w:eastAsia="標楷體" w:hAnsi="Times New Roman" w:cs="Times New Roman"/>
                <w:b/>
                <w:szCs w:val="24"/>
              </w:rPr>
            </w:pPr>
          </w:p>
          <w:p w:rsidR="00DA4167" w:rsidRPr="00DA4167" w:rsidRDefault="00DA4167"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DA4167">
            <w:pPr>
              <w:numPr>
                <w:ilvl w:val="0"/>
                <w:numId w:val="37"/>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是否有進行管理範圍內的評估及分析行動。</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本公司對整體輸入流程內的評估及分析，所呈現的資料為</w:t>
            </w:r>
            <w:r w:rsidRPr="00200EC2">
              <w:rPr>
                <w:rFonts w:ascii="Times New Roman" w:eastAsia="標楷體" w:hAnsi="Times New Roman" w:cs="Times New Roman" w:hint="eastAsia"/>
                <w:b/>
                <w:szCs w:val="24"/>
              </w:rPr>
              <w:t>(</w:t>
            </w:r>
            <w:r w:rsidRPr="00200EC2">
              <w:rPr>
                <w:rFonts w:ascii="Times New Roman" w:eastAsia="標楷體" w:hAnsi="Times New Roman" w:cs="Times New Roman" w:hint="eastAsia"/>
                <w:b/>
                <w:szCs w:val="24"/>
              </w:rPr>
              <w:t>可以附件或其他電子檔案呈現</w:t>
            </w:r>
            <w:r w:rsidRPr="00200EC2">
              <w:rPr>
                <w:rFonts w:ascii="Times New Roman" w:eastAsia="標楷體" w:hAnsi="Times New Roman" w:cs="Times New Roman" w:hint="eastAsia"/>
                <w:b/>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DA4167">
            <w:pPr>
              <w:numPr>
                <w:ilvl w:val="0"/>
                <w:numId w:val="38"/>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是否有方式確認其生產認證、産品規格或品質管理之文件。</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本公司確認輸出國的相關文件方式為</w:t>
            </w:r>
            <w:r w:rsidRPr="00200EC2">
              <w:rPr>
                <w:rFonts w:ascii="Times New Roman" w:eastAsia="標楷體" w:hAnsi="Times New Roman" w:cs="Times New Roman" w:hint="eastAsia"/>
                <w:b/>
                <w:szCs w:val="24"/>
              </w:rPr>
              <w:t>(</w:t>
            </w:r>
            <w:r w:rsidRPr="00200EC2">
              <w:rPr>
                <w:rFonts w:ascii="Times New Roman" w:eastAsia="標楷體" w:hAnsi="Times New Roman" w:cs="Times New Roman" w:hint="eastAsia"/>
                <w:b/>
                <w:szCs w:val="24"/>
              </w:rPr>
              <w:t>可以附件或其他電子檔案呈現</w:t>
            </w:r>
            <w:r w:rsidRPr="00200EC2">
              <w:rPr>
                <w:rFonts w:ascii="Times New Roman" w:eastAsia="標楷體" w:hAnsi="Times New Roman" w:cs="Times New Roman" w:hint="eastAsia"/>
                <w:b/>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B93C5A">
            <w:pPr>
              <w:numPr>
                <w:ilvl w:val="0"/>
                <w:numId w:val="39"/>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是否有規劃相關程序確認輸入產品是符合我國法令要求。</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本公司所規劃確認法令要求的程序為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B93C5A"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B93C5A" w:rsidRDefault="00B93C5A" w:rsidP="00EB3AAD">
            <w:pPr>
              <w:numPr>
                <w:ilvl w:val="0"/>
                <w:numId w:val="39"/>
              </w:numPr>
              <w:spacing w:line="360" w:lineRule="exact"/>
              <w:jc w:val="both"/>
              <w:rPr>
                <w:rFonts w:ascii="Times New Roman" w:eastAsia="標楷體" w:hAnsi="Times New Roman" w:cs="Times New Roman"/>
                <w:b/>
                <w:szCs w:val="24"/>
              </w:rPr>
            </w:pPr>
            <w:r>
              <w:rPr>
                <w:rFonts w:ascii="Times New Roman" w:eastAsia="標楷體" w:hAnsi="Times New Roman" w:cs="Times New Roman" w:hint="eastAsia"/>
                <w:b/>
                <w:szCs w:val="24"/>
              </w:rPr>
              <w:t>是否</w:t>
            </w:r>
            <w:r>
              <w:rPr>
                <w:rFonts w:ascii="Times New Roman" w:eastAsia="標楷體" w:hAnsi="Times New Roman" w:cs="Times New Roman"/>
                <w:b/>
                <w:szCs w:val="24"/>
              </w:rPr>
              <w:t>已完成食品業者</w:t>
            </w:r>
            <w:r>
              <w:rPr>
                <w:rFonts w:ascii="Times New Roman" w:eastAsia="標楷體" w:hAnsi="Times New Roman" w:cs="Times New Roman" w:hint="eastAsia"/>
                <w:b/>
                <w:szCs w:val="24"/>
              </w:rPr>
              <w:t>登錄</w:t>
            </w:r>
            <w:r>
              <w:rPr>
                <w:rFonts w:ascii="Times New Roman" w:eastAsia="標楷體" w:hAnsi="Times New Roman" w:cs="Times New Roman"/>
                <w:b/>
                <w:szCs w:val="24"/>
              </w:rPr>
              <w:t>，並</w:t>
            </w:r>
            <w:r>
              <w:rPr>
                <w:rFonts w:ascii="Times New Roman" w:eastAsia="標楷體" w:hAnsi="Times New Roman" w:cs="Times New Roman" w:hint="eastAsia"/>
                <w:b/>
                <w:szCs w:val="24"/>
              </w:rPr>
              <w:t>且</w:t>
            </w:r>
            <w:r>
              <w:rPr>
                <w:rFonts w:ascii="Times New Roman" w:eastAsia="標楷體" w:hAnsi="Times New Roman" w:cs="Times New Roman"/>
                <w:b/>
                <w:szCs w:val="24"/>
              </w:rPr>
              <w:t>依照產品相符之輸入規定進行報驗</w:t>
            </w:r>
            <w:r>
              <w:rPr>
                <w:rFonts w:ascii="Times New Roman" w:eastAsia="標楷體" w:hAnsi="Times New Roman" w:cs="Times New Roman" w:hint="eastAsia"/>
                <w:b/>
                <w:szCs w:val="24"/>
              </w:rPr>
              <w:t>。</w:t>
            </w:r>
            <w:r w:rsidR="00EB3AAD" w:rsidRPr="00EB3AAD">
              <w:rPr>
                <w:rFonts w:ascii="Times New Roman" w:eastAsia="標楷體" w:hAnsi="Times New Roman" w:cs="Times New Roman" w:hint="eastAsia"/>
                <w:b/>
                <w:szCs w:val="24"/>
              </w:rPr>
              <w:t>另相關報驗紀錄自海關放行日期起應妥善保存至少五年。</w:t>
            </w:r>
          </w:p>
          <w:p w:rsidR="00B93C5A" w:rsidRDefault="00B93C5A" w:rsidP="00B93C5A">
            <w:p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B93C5A" w:rsidRPr="00B93C5A" w:rsidRDefault="00B93C5A" w:rsidP="00B93C5A">
            <w:pPr>
              <w:spacing w:line="360" w:lineRule="exact"/>
              <w:jc w:val="both"/>
              <w:rPr>
                <w:rFonts w:ascii="Times New Roman" w:eastAsia="標楷體" w:hAnsi="Times New Roman" w:cs="Times New Roman"/>
                <w:b/>
                <w:szCs w:val="24"/>
              </w:rPr>
            </w:pPr>
            <w:r w:rsidRPr="00B93C5A">
              <w:rPr>
                <w:rFonts w:ascii="Times New Roman" w:eastAsia="標楷體" w:hAnsi="Times New Roman" w:cs="Times New Roman" w:hint="eastAsia"/>
                <w:b/>
                <w:szCs w:val="24"/>
              </w:rPr>
              <w:t>本公司之食品業者登錄碼為：</w:t>
            </w: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EB3AAD">
            <w:pPr>
              <w:numPr>
                <w:ilvl w:val="0"/>
                <w:numId w:val="39"/>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w:t>
            </w:r>
            <w:r w:rsidR="00EB3AAD" w:rsidRPr="00EB3AAD">
              <w:rPr>
                <w:rFonts w:ascii="Times New Roman" w:eastAsia="標楷體" w:hAnsi="Times New Roman" w:cs="Times New Roman" w:hint="eastAsia"/>
                <w:b/>
                <w:szCs w:val="24"/>
              </w:rPr>
              <w:t>確認輸入商品已依法令取得輸出國官方核發之檢疫證明、衛生證明、自由銷售證明、產地證明、檢驗報告或其他衛生證明等文件，或者駐外機構確認之國外立案公司出具之公證報告。</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本公司確認之方式為</w:t>
            </w:r>
            <w:r w:rsidRPr="00200EC2">
              <w:rPr>
                <w:rFonts w:ascii="Times New Roman" w:eastAsia="標楷體" w:hAnsi="Times New Roman" w:cs="Times New Roman" w:hint="eastAsia"/>
                <w:b/>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B93C5A">
            <w:pPr>
              <w:numPr>
                <w:ilvl w:val="0"/>
                <w:numId w:val="39"/>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是否確認輸入商品已依法能達貨證相符目的之標示或資訊，若需再經改裝、分裝或其他加工程序者，是否已於販賣前完成中文標示。</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本公司確認於販賣前完成中文標示的方式為</w:t>
            </w:r>
            <w:r w:rsidRPr="00200EC2">
              <w:rPr>
                <w:rFonts w:ascii="Times New Roman" w:eastAsia="標楷體" w:hAnsi="Times New Roman" w:cs="Times New Roman" w:hint="eastAsia"/>
                <w:b/>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6408DF" w:rsidP="006408DF">
            <w:pPr>
              <w:numPr>
                <w:ilvl w:val="0"/>
                <w:numId w:val="39"/>
              </w:numPr>
              <w:spacing w:line="360" w:lineRule="exact"/>
              <w:jc w:val="both"/>
              <w:rPr>
                <w:rFonts w:ascii="Times New Roman" w:eastAsia="標楷體" w:hAnsi="Times New Roman" w:cs="Times New Roman"/>
                <w:b/>
                <w:szCs w:val="24"/>
              </w:rPr>
            </w:pPr>
            <w:r w:rsidRPr="006408DF">
              <w:rPr>
                <w:rFonts w:ascii="Times New Roman" w:eastAsia="標楷體" w:hAnsi="Times New Roman" w:cs="Times New Roman" w:hint="eastAsia"/>
                <w:b/>
                <w:szCs w:val="24"/>
              </w:rPr>
              <w:t>是否有方式可確認輸入商品於國內的運輸及倉儲符合法令規定要求。</w:t>
            </w:r>
            <w:r w:rsidR="00EB3AAD" w:rsidRPr="00EB3AAD">
              <w:rPr>
                <w:rFonts w:ascii="Times New Roman" w:eastAsia="標楷體" w:hAnsi="Times New Roman" w:cs="Times New Roman" w:hint="eastAsia"/>
                <w:b/>
                <w:szCs w:val="24"/>
              </w:rPr>
              <w:t>如因產品儲藏要求或其他特殊原因須更換倉儲地點，應向查驗單位提出申請核可後，始可移動。</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本公司所規劃適當的矯正方案程序或措施為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szCs w:val="24"/>
              </w:rPr>
              <w:t>:</w:t>
            </w:r>
          </w:p>
          <w:p w:rsidR="003A0389" w:rsidRPr="00200EC2" w:rsidRDefault="003A0389" w:rsidP="00DA4167">
            <w:pPr>
              <w:spacing w:line="360" w:lineRule="exact"/>
              <w:ind w:left="360"/>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6408DF" w:rsidP="006408DF">
            <w:pPr>
              <w:numPr>
                <w:ilvl w:val="0"/>
                <w:numId w:val="39"/>
              </w:numPr>
              <w:spacing w:line="360" w:lineRule="exact"/>
              <w:jc w:val="both"/>
              <w:rPr>
                <w:rFonts w:ascii="Times New Roman" w:eastAsia="標楷體" w:hAnsi="Times New Roman" w:cs="Times New Roman"/>
                <w:b/>
                <w:szCs w:val="24"/>
              </w:rPr>
            </w:pPr>
            <w:r w:rsidRPr="006408DF">
              <w:rPr>
                <w:rFonts w:ascii="Times New Roman" w:eastAsia="標楷體" w:hAnsi="Times New Roman" w:cs="Times New Roman" w:hint="eastAsia"/>
                <w:b/>
                <w:szCs w:val="24"/>
              </w:rPr>
              <w:t>是否有規劃適當的矯正方案程序或措施。</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本公司確認國內的運輸及倉儲合於法令要求的方式為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szCs w:val="24"/>
              </w:rPr>
              <w:t>:</w:t>
            </w:r>
          </w:p>
          <w:p w:rsidR="003A0389" w:rsidRPr="00200EC2" w:rsidRDefault="003A0389" w:rsidP="00DA4167">
            <w:pPr>
              <w:spacing w:line="360" w:lineRule="exact"/>
              <w:ind w:left="360"/>
              <w:jc w:val="both"/>
              <w:rPr>
                <w:rFonts w:ascii="Times New Roman" w:eastAsia="標楷體" w:hAnsi="Times New Roman" w:cs="Times New Roman"/>
                <w:b/>
                <w:szCs w:val="24"/>
              </w:rPr>
            </w:pPr>
          </w:p>
        </w:tc>
      </w:tr>
      <w:tr w:rsidR="001122C1"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1122C1" w:rsidRPr="001122C1" w:rsidRDefault="001122C1" w:rsidP="001122C1">
            <w:pPr>
              <w:numPr>
                <w:ilvl w:val="0"/>
                <w:numId w:val="39"/>
              </w:numPr>
              <w:spacing w:line="360" w:lineRule="exact"/>
              <w:jc w:val="both"/>
              <w:rPr>
                <w:rFonts w:ascii="Times New Roman" w:eastAsia="標楷體" w:hAnsi="Times New Roman" w:cs="Times New Roman"/>
                <w:b/>
                <w:szCs w:val="24"/>
              </w:rPr>
            </w:pPr>
            <w:r w:rsidRPr="001122C1">
              <w:rPr>
                <w:rFonts w:ascii="Times New Roman" w:eastAsia="標楷體" w:hAnsi="Times New Roman" w:cs="Times New Roman" w:hint="eastAsia"/>
                <w:b/>
                <w:szCs w:val="24"/>
              </w:rPr>
              <w:t>是否</w:t>
            </w:r>
            <w:r w:rsidR="00F51DE4" w:rsidRPr="00F51DE4">
              <w:rPr>
                <w:rFonts w:ascii="Times New Roman" w:eastAsia="標楷體" w:hAnsi="Times New Roman" w:cs="Times New Roman" w:hint="eastAsia"/>
                <w:b/>
                <w:szCs w:val="24"/>
              </w:rPr>
              <w:t>對於有疑慮之產品備有回收及緊急應變措施。</w:t>
            </w:r>
          </w:p>
          <w:p w:rsidR="001122C1" w:rsidRPr="00CD0FC4" w:rsidRDefault="001122C1" w:rsidP="001122C1">
            <w:pPr>
              <w:spacing w:line="360" w:lineRule="exact"/>
              <w:ind w:leftChars="-1" w:left="-2" w:firstLine="2"/>
              <w:jc w:val="both"/>
              <w:rPr>
                <w:rFonts w:ascii="Times New Roman" w:eastAsia="標楷體" w:hAnsi="Times New Roman" w:cs="Times New Roman"/>
                <w:b/>
                <w:szCs w:val="24"/>
                <w:u w:val="single"/>
              </w:rPr>
            </w:pPr>
            <w:r w:rsidRPr="00CD0FC4">
              <w:rPr>
                <w:rFonts w:ascii="Times New Roman" w:eastAsia="標楷體" w:hAnsi="Times New Roman" w:cs="Times New Roman" w:hint="eastAsia"/>
                <w:b/>
                <w:szCs w:val="24"/>
                <w:u w:val="single"/>
              </w:rPr>
              <w:t>確認內容之敘述</w:t>
            </w:r>
            <w:r w:rsidRPr="00CD0FC4">
              <w:rPr>
                <w:rFonts w:ascii="Times New Roman" w:eastAsia="標楷體" w:hAnsi="Times New Roman" w:cs="Times New Roman" w:hint="eastAsia"/>
                <w:b/>
                <w:szCs w:val="24"/>
                <w:u w:val="single"/>
              </w:rPr>
              <w:t>:</w:t>
            </w:r>
          </w:p>
          <w:p w:rsidR="001122C1" w:rsidRPr="006408DF" w:rsidRDefault="001122C1" w:rsidP="001122C1">
            <w:pPr>
              <w:spacing w:line="360" w:lineRule="exact"/>
              <w:jc w:val="both"/>
              <w:rPr>
                <w:rFonts w:ascii="Times New Roman" w:eastAsia="標楷體" w:hAnsi="Times New Roman" w:cs="Times New Roman"/>
                <w:b/>
                <w:szCs w:val="24"/>
              </w:rPr>
            </w:pPr>
            <w:r w:rsidRPr="001122C1">
              <w:rPr>
                <w:rFonts w:ascii="Times New Roman" w:eastAsia="標楷體" w:hAnsi="Times New Roman" w:cs="Times New Roman" w:hint="eastAsia"/>
                <w:b/>
                <w:szCs w:val="24"/>
              </w:rPr>
              <w:t>本公司</w:t>
            </w:r>
            <w:r w:rsidR="00F51DE4" w:rsidRPr="00F51DE4">
              <w:rPr>
                <w:rFonts w:ascii="Times New Roman" w:eastAsia="標楷體" w:hAnsi="Times New Roman" w:cs="Times New Roman" w:hint="eastAsia"/>
                <w:b/>
                <w:szCs w:val="24"/>
              </w:rPr>
              <w:t>對於有疑慮之產品備有回收及緊急應變措施</w:t>
            </w:r>
            <w:r w:rsidRPr="001122C1">
              <w:rPr>
                <w:rFonts w:ascii="Times New Roman" w:eastAsia="標楷體" w:hAnsi="Times New Roman" w:cs="Times New Roman" w:hint="eastAsia"/>
                <w:b/>
                <w:szCs w:val="24"/>
              </w:rPr>
              <w:t>為</w:t>
            </w:r>
            <w:r w:rsidRPr="001122C1">
              <w:rPr>
                <w:rFonts w:ascii="Times New Roman" w:eastAsia="標楷體" w:hAnsi="Times New Roman" w:cs="Times New Roman" w:hint="eastAsia"/>
                <w:b/>
                <w:szCs w:val="24"/>
              </w:rPr>
              <w:t>(</w:t>
            </w:r>
            <w:r w:rsidRPr="001122C1">
              <w:rPr>
                <w:rFonts w:ascii="Times New Roman" w:eastAsia="標楷體" w:hAnsi="Times New Roman" w:cs="Times New Roman" w:hint="eastAsia"/>
                <w:b/>
                <w:szCs w:val="24"/>
              </w:rPr>
              <w:t>可以附件或其他電子檔案呈現</w:t>
            </w:r>
            <w:r w:rsidRPr="001122C1">
              <w:rPr>
                <w:rFonts w:ascii="Times New Roman" w:eastAsia="標楷體" w:hAnsi="Times New Roman" w:cs="Times New Roman" w:hint="eastAsia"/>
                <w:b/>
                <w:szCs w:val="24"/>
              </w:rPr>
              <w:t>):</w:t>
            </w: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B93C5A">
            <w:pPr>
              <w:numPr>
                <w:ilvl w:val="0"/>
                <w:numId w:val="39"/>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是否有規劃輸入商品的可追溯性調查程序。</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本公司所規劃適當的追溯性調查程序為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szCs w:val="24"/>
              </w:rPr>
              <w:t>:</w:t>
            </w:r>
          </w:p>
          <w:p w:rsidR="003A0389" w:rsidRPr="00200EC2" w:rsidRDefault="003A0389" w:rsidP="00DA4167">
            <w:pPr>
              <w:spacing w:line="360" w:lineRule="exact"/>
              <w:ind w:left="360"/>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B93C5A">
            <w:pPr>
              <w:numPr>
                <w:ilvl w:val="0"/>
                <w:numId w:val="39"/>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是否有規劃執行自主檢驗或者依法執行強制檢驗的程序。</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kern w:val="0"/>
                <w:szCs w:val="24"/>
              </w:rPr>
            </w:pPr>
            <w:r w:rsidRPr="00200EC2">
              <w:rPr>
                <w:rFonts w:ascii="Times New Roman" w:eastAsia="標楷體" w:hAnsi="Times New Roman" w:cs="Times New Roman" w:hint="eastAsia"/>
                <w:b/>
                <w:szCs w:val="24"/>
              </w:rPr>
              <w:t>本公司所規劃執行自主檢驗或者依法執行強制檢驗的程序為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p>
          <w:p w:rsidR="003A0389" w:rsidRPr="00200EC2" w:rsidRDefault="003A0389" w:rsidP="00DA4167">
            <w:pPr>
              <w:spacing w:line="360" w:lineRule="exact"/>
              <w:ind w:left="360"/>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B93C5A">
            <w:pPr>
              <w:numPr>
                <w:ilvl w:val="0"/>
                <w:numId w:val="39"/>
              </w:numPr>
              <w:spacing w:line="360" w:lineRule="exact"/>
              <w:jc w:val="both"/>
              <w:rPr>
                <w:rFonts w:ascii="Times New Roman" w:eastAsia="標楷體" w:hAnsi="Times New Roman" w:cs="Times New Roman"/>
                <w:b/>
                <w:szCs w:val="24"/>
                <w:u w:val="single"/>
              </w:rPr>
            </w:pPr>
            <w:r w:rsidRPr="00200EC2">
              <w:rPr>
                <w:rFonts w:ascii="Times New Roman" w:eastAsia="標楷體" w:hAnsi="Times New Roman" w:cs="Times New Roman" w:hint="eastAsia"/>
                <w:b/>
                <w:szCs w:val="24"/>
                <w:u w:val="single"/>
              </w:rPr>
              <w:t>是否有方式確認執行檢驗的抽樣原則、人員、原因、時間、地點、物件及方法來訂定抽樣計畫。</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kern w:val="0"/>
                <w:szCs w:val="24"/>
              </w:rPr>
            </w:pPr>
            <w:r w:rsidRPr="00200EC2">
              <w:rPr>
                <w:rFonts w:ascii="Times New Roman" w:eastAsia="標楷體" w:hAnsi="Times New Roman" w:cs="Times New Roman" w:hint="eastAsia"/>
                <w:b/>
                <w:szCs w:val="24"/>
              </w:rPr>
              <w:t>本公司的抽樣計畫為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p>
          <w:p w:rsidR="003A0389" w:rsidRPr="00200EC2" w:rsidRDefault="003A0389" w:rsidP="00DA4167">
            <w:pPr>
              <w:spacing w:line="360" w:lineRule="exact"/>
              <w:ind w:left="360"/>
              <w:jc w:val="both"/>
              <w:rPr>
                <w:rFonts w:ascii="Times New Roman" w:eastAsia="標楷體" w:hAnsi="Times New Roman" w:cs="Times New Roman"/>
                <w:b/>
                <w:szCs w:val="24"/>
              </w:rPr>
            </w:pP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200EC2" w:rsidRDefault="00DA4167" w:rsidP="00B93C5A">
            <w:pPr>
              <w:numPr>
                <w:ilvl w:val="0"/>
                <w:numId w:val="39"/>
              </w:num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是否有方式能對已執行的檢驗結果妥善保存</w:t>
            </w:r>
            <w:r w:rsidRPr="00200EC2">
              <w:rPr>
                <w:rFonts w:ascii="Times New Roman" w:eastAsia="標楷體" w:hAnsi="Times New Roman" w:cs="Times New Roman" w:hint="eastAsia"/>
                <w:b/>
                <w:szCs w:val="24"/>
              </w:rPr>
              <w:t>5</w:t>
            </w:r>
            <w:r w:rsidRPr="00200EC2">
              <w:rPr>
                <w:rFonts w:ascii="Times New Roman" w:eastAsia="標楷體" w:hAnsi="Times New Roman" w:cs="Times New Roman" w:hint="eastAsia"/>
                <w:b/>
                <w:szCs w:val="24"/>
              </w:rPr>
              <w:t>年。</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本公司的保存方式及人員為</w:t>
            </w:r>
            <w:r w:rsidRPr="00200EC2">
              <w:rPr>
                <w:rFonts w:ascii="Times New Roman" w:eastAsia="標楷體" w:hAnsi="Times New Roman" w:cs="Times New Roman" w:hint="eastAsia"/>
                <w:b/>
                <w:szCs w:val="24"/>
              </w:rPr>
              <w:t>:</w:t>
            </w:r>
          </w:p>
          <w:p w:rsidR="003A0389" w:rsidRPr="00200EC2" w:rsidRDefault="003A0389" w:rsidP="00DA4167">
            <w:pPr>
              <w:spacing w:line="360" w:lineRule="exact"/>
              <w:ind w:left="360"/>
              <w:jc w:val="both"/>
              <w:rPr>
                <w:rFonts w:ascii="Times New Roman" w:eastAsia="標楷體" w:hAnsi="Times New Roman" w:cs="Times New Roman"/>
                <w:b/>
                <w:szCs w:val="24"/>
              </w:rPr>
            </w:pPr>
          </w:p>
        </w:tc>
      </w:tr>
      <w:tr w:rsidR="00F51DE4"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CD0FC4" w:rsidRPr="00CD0FC4" w:rsidRDefault="00CD0FC4" w:rsidP="00275F8E">
            <w:pPr>
              <w:numPr>
                <w:ilvl w:val="0"/>
                <w:numId w:val="39"/>
              </w:numPr>
              <w:spacing w:line="360" w:lineRule="exact"/>
              <w:jc w:val="both"/>
              <w:rPr>
                <w:rFonts w:ascii="Times New Roman" w:eastAsia="標楷體" w:hAnsi="Times New Roman" w:cs="Times New Roman"/>
                <w:b/>
                <w:szCs w:val="24"/>
              </w:rPr>
            </w:pPr>
            <w:r w:rsidRPr="00CD0FC4">
              <w:rPr>
                <w:rFonts w:ascii="Times New Roman" w:eastAsia="標楷體" w:hAnsi="Times New Roman" w:cs="Times New Roman" w:hint="eastAsia"/>
                <w:b/>
                <w:szCs w:val="24"/>
              </w:rPr>
              <w:t>是否</w:t>
            </w:r>
            <w:r w:rsidR="00275F8E">
              <w:rPr>
                <w:rFonts w:ascii="Times New Roman" w:eastAsia="標楷體" w:hAnsi="Times New Roman" w:cs="Times New Roman" w:hint="eastAsia"/>
                <w:b/>
                <w:szCs w:val="24"/>
              </w:rPr>
              <w:t>已</w:t>
            </w:r>
            <w:r w:rsidR="00275F8E" w:rsidRPr="00275F8E">
              <w:rPr>
                <w:rFonts w:ascii="Times New Roman" w:eastAsia="標楷體" w:hAnsi="Times New Roman" w:cs="Times New Roman" w:hint="eastAsia"/>
                <w:b/>
                <w:szCs w:val="24"/>
              </w:rPr>
              <w:t>上傳相關檢驗報告至食品追溯追蹤管理資訊系統。</w:t>
            </w:r>
          </w:p>
          <w:p w:rsidR="00CD0FC4" w:rsidRPr="00E008E6" w:rsidRDefault="00CD0FC4" w:rsidP="00E008E6">
            <w:pPr>
              <w:spacing w:line="360" w:lineRule="exact"/>
              <w:jc w:val="both"/>
              <w:rPr>
                <w:rFonts w:ascii="Times New Roman" w:eastAsia="標楷體" w:hAnsi="Times New Roman" w:cs="Times New Roman"/>
                <w:b/>
                <w:szCs w:val="24"/>
                <w:u w:val="single"/>
              </w:rPr>
            </w:pPr>
            <w:r w:rsidRPr="00E008E6">
              <w:rPr>
                <w:rFonts w:ascii="Times New Roman" w:eastAsia="標楷體" w:hAnsi="Times New Roman" w:cs="Times New Roman" w:hint="eastAsia"/>
                <w:b/>
                <w:szCs w:val="24"/>
                <w:u w:val="single"/>
              </w:rPr>
              <w:t>確認內容之敘述</w:t>
            </w:r>
            <w:r w:rsidRPr="00E008E6">
              <w:rPr>
                <w:rFonts w:ascii="Times New Roman" w:eastAsia="標楷體" w:hAnsi="Times New Roman" w:cs="Times New Roman" w:hint="eastAsia"/>
                <w:b/>
                <w:szCs w:val="24"/>
                <w:u w:val="single"/>
              </w:rPr>
              <w:t>:</w:t>
            </w:r>
          </w:p>
          <w:p w:rsidR="00F51DE4" w:rsidRPr="00200EC2" w:rsidRDefault="00CD0FC4" w:rsidP="00E008E6">
            <w:pPr>
              <w:spacing w:line="360" w:lineRule="exact"/>
              <w:jc w:val="both"/>
              <w:rPr>
                <w:rFonts w:ascii="Times New Roman" w:eastAsia="標楷體" w:hAnsi="Times New Roman" w:cs="Times New Roman"/>
                <w:b/>
                <w:szCs w:val="24"/>
              </w:rPr>
            </w:pPr>
            <w:r w:rsidRPr="00CD0FC4">
              <w:rPr>
                <w:rFonts w:ascii="Times New Roman" w:eastAsia="標楷體" w:hAnsi="Times New Roman" w:cs="Times New Roman" w:hint="eastAsia"/>
                <w:b/>
                <w:szCs w:val="24"/>
              </w:rPr>
              <w:t>本公司</w:t>
            </w:r>
            <w:r w:rsidR="00275F8E" w:rsidRPr="00275F8E">
              <w:rPr>
                <w:rFonts w:ascii="Times New Roman" w:eastAsia="標楷體" w:hAnsi="Times New Roman" w:cs="Times New Roman" w:hint="eastAsia"/>
                <w:b/>
                <w:szCs w:val="24"/>
              </w:rPr>
              <w:t>上傳</w:t>
            </w:r>
            <w:r w:rsidR="002F139A">
              <w:rPr>
                <w:rFonts w:ascii="Times New Roman" w:eastAsia="標楷體" w:hAnsi="Times New Roman" w:cs="Times New Roman" w:hint="eastAsia"/>
                <w:b/>
                <w:szCs w:val="24"/>
              </w:rPr>
              <w:t>之</w:t>
            </w:r>
            <w:r w:rsidR="00275F8E" w:rsidRPr="00275F8E">
              <w:rPr>
                <w:rFonts w:ascii="Times New Roman" w:eastAsia="標楷體" w:hAnsi="Times New Roman" w:cs="Times New Roman" w:hint="eastAsia"/>
                <w:b/>
                <w:szCs w:val="24"/>
              </w:rPr>
              <w:t>檢驗報告</w:t>
            </w:r>
            <w:r w:rsidR="00275F8E">
              <w:rPr>
                <w:rFonts w:ascii="Times New Roman" w:eastAsia="標楷體" w:hAnsi="Times New Roman" w:cs="Times New Roman" w:hint="eastAsia"/>
                <w:b/>
                <w:szCs w:val="24"/>
              </w:rPr>
              <w:t>有</w:t>
            </w:r>
            <w:r w:rsidRPr="00CD0FC4">
              <w:rPr>
                <w:rFonts w:ascii="Times New Roman" w:eastAsia="標楷體" w:hAnsi="Times New Roman" w:cs="Times New Roman" w:hint="eastAsia"/>
                <w:b/>
                <w:szCs w:val="24"/>
              </w:rPr>
              <w:t>:</w:t>
            </w: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0C6D02" w:rsidRDefault="00DA4167" w:rsidP="00AB7094">
            <w:pPr>
              <w:numPr>
                <w:ilvl w:val="0"/>
                <w:numId w:val="39"/>
              </w:numPr>
              <w:spacing w:line="360" w:lineRule="exact"/>
              <w:jc w:val="both"/>
              <w:rPr>
                <w:rFonts w:ascii="Times New Roman" w:eastAsia="標楷體" w:hAnsi="Times New Roman" w:cs="Times New Roman"/>
                <w:b/>
                <w:szCs w:val="24"/>
              </w:rPr>
            </w:pPr>
            <w:r w:rsidRPr="000C6D02">
              <w:rPr>
                <w:rFonts w:ascii="Times New Roman" w:eastAsia="標楷體" w:hAnsi="Times New Roman" w:cs="Times New Roman" w:hint="eastAsia"/>
                <w:b/>
                <w:szCs w:val="24"/>
              </w:rPr>
              <w:t>是否有規劃內部稽核</w:t>
            </w:r>
            <w:r w:rsidR="00AB7094" w:rsidRPr="000A7A3B">
              <w:rPr>
                <w:rFonts w:ascii="Times New Roman" w:eastAsia="標楷體" w:hAnsi="Times New Roman" w:cs="Times New Roman" w:hint="eastAsia"/>
                <w:b/>
                <w:szCs w:val="24"/>
              </w:rPr>
              <w:t>的程序，並有明確的執行目標、確認事項及紀錄。</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kern w:val="0"/>
                <w:szCs w:val="24"/>
              </w:rPr>
            </w:pPr>
            <w:r w:rsidRPr="00200EC2">
              <w:rPr>
                <w:rFonts w:ascii="Times New Roman" w:eastAsia="標楷體" w:hAnsi="Times New Roman" w:cs="Times New Roman" w:hint="eastAsia"/>
                <w:b/>
                <w:szCs w:val="24"/>
              </w:rPr>
              <w:t>本公司所規劃適當的內部稽核或管理程序為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2F139A"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2F139A" w:rsidRPr="000C6D02" w:rsidRDefault="002F139A" w:rsidP="00703733">
            <w:pPr>
              <w:numPr>
                <w:ilvl w:val="0"/>
                <w:numId w:val="39"/>
              </w:numPr>
              <w:spacing w:line="360" w:lineRule="exact"/>
              <w:jc w:val="both"/>
              <w:rPr>
                <w:rFonts w:ascii="Times New Roman" w:eastAsia="標楷體" w:hAnsi="Times New Roman" w:cs="Times New Roman"/>
                <w:b/>
                <w:szCs w:val="24"/>
              </w:rPr>
            </w:pPr>
            <w:r w:rsidRPr="000C6D02">
              <w:rPr>
                <w:rFonts w:ascii="Times New Roman" w:eastAsia="標楷體" w:hAnsi="Times New Roman" w:cs="Times New Roman" w:hint="eastAsia"/>
                <w:b/>
                <w:szCs w:val="24"/>
              </w:rPr>
              <w:t>是否有</w:t>
            </w:r>
            <w:r w:rsidR="00703733" w:rsidRPr="000C6D02">
              <w:rPr>
                <w:rFonts w:ascii="Times New Roman" w:eastAsia="標楷體" w:hAnsi="Times New Roman" w:cs="Times New Roman" w:hint="eastAsia"/>
                <w:b/>
                <w:szCs w:val="24"/>
              </w:rPr>
              <w:t>規劃國外供應商管理的程序，並有明確的執行目標、確認事項及紀錄，且建立合格廠商名單。</w:t>
            </w:r>
          </w:p>
          <w:p w:rsidR="002F139A" w:rsidRPr="002F139A" w:rsidRDefault="002F139A" w:rsidP="000C6D02">
            <w:pPr>
              <w:spacing w:line="360" w:lineRule="exact"/>
              <w:jc w:val="both"/>
              <w:rPr>
                <w:rFonts w:ascii="Times New Roman" w:eastAsia="標楷體" w:hAnsi="Times New Roman" w:cs="Times New Roman"/>
                <w:b/>
                <w:szCs w:val="24"/>
                <w:u w:val="single"/>
              </w:rPr>
            </w:pPr>
            <w:r w:rsidRPr="002F139A">
              <w:rPr>
                <w:rFonts w:ascii="Times New Roman" w:eastAsia="標楷體" w:hAnsi="Times New Roman" w:cs="Times New Roman" w:hint="eastAsia"/>
                <w:b/>
                <w:szCs w:val="24"/>
                <w:u w:val="single"/>
              </w:rPr>
              <w:t>確認內容之敘述</w:t>
            </w:r>
            <w:r w:rsidRPr="002F139A">
              <w:rPr>
                <w:rFonts w:ascii="Times New Roman" w:eastAsia="標楷體" w:hAnsi="Times New Roman" w:cs="Times New Roman" w:hint="eastAsia"/>
                <w:b/>
                <w:szCs w:val="24"/>
                <w:u w:val="single"/>
              </w:rPr>
              <w:t>:</w:t>
            </w:r>
          </w:p>
          <w:p w:rsidR="002F139A" w:rsidRPr="000C6D02" w:rsidRDefault="002F139A" w:rsidP="000C6D02">
            <w:pPr>
              <w:spacing w:line="360" w:lineRule="exact"/>
              <w:jc w:val="both"/>
              <w:rPr>
                <w:rFonts w:ascii="Times New Roman" w:eastAsia="標楷體" w:hAnsi="Times New Roman" w:cs="Times New Roman"/>
                <w:b/>
                <w:szCs w:val="24"/>
              </w:rPr>
            </w:pPr>
            <w:r w:rsidRPr="000C6D02">
              <w:rPr>
                <w:rFonts w:ascii="Times New Roman" w:eastAsia="標楷體" w:hAnsi="Times New Roman" w:cs="Times New Roman" w:hint="eastAsia"/>
                <w:b/>
                <w:szCs w:val="24"/>
              </w:rPr>
              <w:t>本公司所規劃</w:t>
            </w:r>
            <w:r w:rsidR="00703733" w:rsidRPr="000C6D02">
              <w:rPr>
                <w:rFonts w:ascii="Times New Roman" w:eastAsia="標楷體" w:hAnsi="Times New Roman" w:cs="Times New Roman" w:hint="eastAsia"/>
                <w:b/>
                <w:szCs w:val="24"/>
              </w:rPr>
              <w:t>國外供應商管理的程序及合格廠商名單</w:t>
            </w:r>
            <w:r w:rsidRPr="000C6D02">
              <w:rPr>
                <w:rFonts w:ascii="Times New Roman" w:eastAsia="標楷體" w:hAnsi="Times New Roman" w:cs="Times New Roman" w:hint="eastAsia"/>
                <w:b/>
                <w:szCs w:val="24"/>
              </w:rPr>
              <w:t>為</w:t>
            </w:r>
            <w:r w:rsidRPr="000C6D02">
              <w:rPr>
                <w:rFonts w:ascii="Times New Roman" w:eastAsia="標楷體" w:hAnsi="Times New Roman" w:cs="Times New Roman" w:hint="eastAsia"/>
                <w:b/>
                <w:szCs w:val="24"/>
              </w:rPr>
              <w:t>(</w:t>
            </w:r>
            <w:r w:rsidRPr="000C6D02">
              <w:rPr>
                <w:rFonts w:ascii="Times New Roman" w:eastAsia="標楷體" w:hAnsi="Times New Roman" w:cs="Times New Roman" w:hint="eastAsia"/>
                <w:b/>
                <w:szCs w:val="24"/>
              </w:rPr>
              <w:t>可以附件或其他電子檔案呈現</w:t>
            </w:r>
            <w:r w:rsidRPr="000C6D02">
              <w:rPr>
                <w:rFonts w:ascii="Times New Roman" w:eastAsia="標楷體" w:hAnsi="Times New Roman" w:cs="Times New Roman" w:hint="eastAsia"/>
                <w:b/>
                <w:szCs w:val="24"/>
              </w:rPr>
              <w:t>):</w:t>
            </w:r>
          </w:p>
        </w:tc>
      </w:tr>
      <w:tr w:rsidR="003A0389" w:rsidRPr="00200EC2" w:rsidTr="00BF63B5">
        <w:trPr>
          <w:trHeight w:val="2625"/>
        </w:trPr>
        <w:tc>
          <w:tcPr>
            <w:tcW w:w="9922" w:type="dxa"/>
            <w:gridSpan w:val="5"/>
            <w:tcBorders>
              <w:top w:val="single" w:sz="4" w:space="0" w:color="auto"/>
              <w:left w:val="single" w:sz="18" w:space="0" w:color="auto"/>
              <w:bottom w:val="single" w:sz="4" w:space="0" w:color="auto"/>
              <w:right w:val="single" w:sz="18" w:space="0" w:color="auto"/>
            </w:tcBorders>
          </w:tcPr>
          <w:p w:rsidR="00DA4167" w:rsidRPr="000C6D02" w:rsidRDefault="00DA4167" w:rsidP="00B93C5A">
            <w:pPr>
              <w:numPr>
                <w:ilvl w:val="0"/>
                <w:numId w:val="39"/>
              </w:numPr>
              <w:spacing w:line="360" w:lineRule="exact"/>
              <w:jc w:val="both"/>
              <w:rPr>
                <w:rFonts w:ascii="Times New Roman" w:eastAsia="標楷體" w:hAnsi="Times New Roman" w:cs="Times New Roman"/>
                <w:b/>
                <w:szCs w:val="24"/>
              </w:rPr>
            </w:pPr>
            <w:r w:rsidRPr="000C6D02">
              <w:rPr>
                <w:rFonts w:ascii="Times New Roman" w:eastAsia="標楷體" w:hAnsi="Times New Roman" w:cs="Times New Roman" w:hint="eastAsia"/>
                <w:b/>
                <w:szCs w:val="24"/>
              </w:rPr>
              <w:t>是否有規劃人員接受適當的教育訓練</w:t>
            </w:r>
            <w:r w:rsidRPr="000C6D02">
              <w:rPr>
                <w:rFonts w:ascii="Times New Roman" w:eastAsia="標楷體" w:hAnsi="Times New Roman" w:cs="Times New Roman" w:hint="eastAsia"/>
                <w:b/>
                <w:szCs w:val="24"/>
              </w:rPr>
              <w:t>(</w:t>
            </w:r>
            <w:r w:rsidRPr="000C6D02">
              <w:rPr>
                <w:rFonts w:ascii="Times New Roman" w:eastAsia="標楷體" w:hAnsi="Times New Roman" w:cs="Times New Roman" w:hint="eastAsia"/>
                <w:b/>
                <w:szCs w:val="24"/>
              </w:rPr>
              <w:t>含內部教育訓練</w:t>
            </w:r>
            <w:r w:rsidRPr="000C6D02">
              <w:rPr>
                <w:rFonts w:ascii="Times New Roman" w:eastAsia="標楷體" w:hAnsi="Times New Roman" w:cs="Times New Roman" w:hint="eastAsia"/>
                <w:b/>
                <w:szCs w:val="24"/>
              </w:rPr>
              <w:t>)</w:t>
            </w:r>
            <w:r w:rsidRPr="000C6D02">
              <w:rPr>
                <w:rFonts w:ascii="Times New Roman" w:eastAsia="標楷體" w:hAnsi="Times New Roman" w:cs="Times New Roman" w:hint="eastAsia"/>
                <w:b/>
                <w:szCs w:val="24"/>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u w:val="single"/>
              </w:rPr>
              <w:t>確認內容之敘述</w:t>
            </w:r>
            <w:r w:rsidRPr="00200EC2">
              <w:rPr>
                <w:rFonts w:ascii="Times New Roman" w:eastAsia="標楷體" w:hAnsi="Times New Roman" w:cs="Times New Roman"/>
                <w:b/>
                <w:szCs w:val="24"/>
                <w:u w:val="single"/>
              </w:rPr>
              <w:t>:</w:t>
            </w:r>
          </w:p>
          <w:p w:rsidR="00DA4167" w:rsidRPr="00200EC2" w:rsidRDefault="00DA4167" w:rsidP="00DA4167">
            <w:pPr>
              <w:spacing w:line="360" w:lineRule="exact"/>
              <w:jc w:val="both"/>
              <w:rPr>
                <w:rFonts w:ascii="Times New Roman" w:eastAsia="標楷體" w:hAnsi="Times New Roman" w:cs="Times New Roman"/>
                <w:b/>
                <w:szCs w:val="24"/>
              </w:rPr>
            </w:pPr>
            <w:r w:rsidRPr="00200EC2">
              <w:rPr>
                <w:rFonts w:ascii="Times New Roman" w:eastAsia="標楷體" w:hAnsi="Times New Roman" w:cs="Times New Roman" w:hint="eastAsia"/>
                <w:b/>
                <w:szCs w:val="24"/>
              </w:rPr>
              <w:t>本公司的年度教育訓練計畫為</w:t>
            </w:r>
            <w:r w:rsidRPr="00200EC2">
              <w:rPr>
                <w:rFonts w:ascii="Times New Roman" w:eastAsia="標楷體" w:hAnsi="Times New Roman" w:cs="Times New Roman"/>
                <w:b/>
                <w:kern w:val="0"/>
                <w:szCs w:val="24"/>
              </w:rPr>
              <w:t>(</w:t>
            </w:r>
            <w:r w:rsidRPr="00200EC2">
              <w:rPr>
                <w:rFonts w:ascii="Times New Roman" w:eastAsia="標楷體" w:hAnsi="Times New Roman" w:cs="Times New Roman" w:hint="eastAsia"/>
                <w:b/>
                <w:kern w:val="0"/>
                <w:szCs w:val="24"/>
              </w:rPr>
              <w:t>可以附件或其他電子檔案呈現</w:t>
            </w:r>
            <w:r w:rsidRPr="00200EC2">
              <w:rPr>
                <w:rFonts w:ascii="Times New Roman" w:eastAsia="標楷體" w:hAnsi="Times New Roman" w:cs="Times New Roman"/>
                <w:b/>
                <w:kern w:val="0"/>
                <w:szCs w:val="24"/>
              </w:rPr>
              <w:t>):</w:t>
            </w:r>
          </w:p>
          <w:p w:rsidR="003A0389" w:rsidRPr="00200EC2" w:rsidRDefault="003A0389" w:rsidP="00DA4167">
            <w:pPr>
              <w:spacing w:line="360" w:lineRule="exact"/>
              <w:jc w:val="both"/>
              <w:rPr>
                <w:rFonts w:ascii="Times New Roman" w:eastAsia="標楷體" w:hAnsi="Times New Roman" w:cs="Times New Roman"/>
                <w:b/>
                <w:szCs w:val="24"/>
              </w:rPr>
            </w:pPr>
          </w:p>
        </w:tc>
      </w:tr>
      <w:tr w:rsidR="00200EC2" w:rsidRPr="00200EC2" w:rsidTr="00BF63B5">
        <w:trPr>
          <w:trHeight w:val="302"/>
        </w:trPr>
        <w:tc>
          <w:tcPr>
            <w:tcW w:w="9922" w:type="dxa"/>
            <w:gridSpan w:val="5"/>
            <w:tcBorders>
              <w:top w:val="single" w:sz="6" w:space="0" w:color="auto"/>
              <w:left w:val="single" w:sz="18" w:space="0" w:color="auto"/>
              <w:bottom w:val="single" w:sz="4" w:space="0" w:color="auto"/>
              <w:right w:val="single" w:sz="18" w:space="0" w:color="auto"/>
            </w:tcBorders>
          </w:tcPr>
          <w:p w:rsidR="00200EC2" w:rsidRPr="00200EC2" w:rsidRDefault="00200EC2" w:rsidP="00200EC2">
            <w:pPr>
              <w:autoSpaceDE w:val="0"/>
              <w:autoSpaceDN w:val="0"/>
              <w:snapToGrid w:val="0"/>
              <w:jc w:val="center"/>
              <w:textAlignment w:val="bottom"/>
              <w:rPr>
                <w:rFonts w:ascii="Times New Roman" w:eastAsia="標楷體" w:hAnsi="Times New Roman" w:cs="Times New Roman"/>
                <w:b/>
                <w:sz w:val="22"/>
              </w:rPr>
            </w:pPr>
            <w:r w:rsidRPr="00200EC2">
              <w:rPr>
                <w:rFonts w:ascii="Times New Roman" w:eastAsia="標楷體" w:hAnsi="Times New Roman" w:cs="Times New Roman"/>
                <w:b/>
                <w:sz w:val="28"/>
              </w:rPr>
              <w:t>本公司</w:t>
            </w:r>
            <w:r w:rsidRPr="00200EC2">
              <w:rPr>
                <w:rFonts w:ascii="Times New Roman" w:eastAsia="標楷體" w:hAnsi="Times New Roman" w:cs="Times New Roman"/>
                <w:b/>
                <w:sz w:val="28"/>
              </w:rPr>
              <w:t>(</w:t>
            </w:r>
            <w:r w:rsidRPr="00200EC2">
              <w:rPr>
                <w:rFonts w:ascii="Times New Roman" w:eastAsia="標楷體" w:hAnsi="Times New Roman" w:cs="Times New Roman"/>
                <w:b/>
                <w:sz w:val="28"/>
              </w:rPr>
              <w:t>廠</w:t>
            </w:r>
            <w:r w:rsidRPr="00200EC2">
              <w:rPr>
                <w:rFonts w:ascii="Times New Roman" w:eastAsia="標楷體" w:hAnsi="Times New Roman" w:cs="Times New Roman"/>
                <w:b/>
                <w:sz w:val="28"/>
              </w:rPr>
              <w:t>)</w:t>
            </w:r>
            <w:r w:rsidRPr="00200EC2">
              <w:rPr>
                <w:rFonts w:ascii="Times New Roman" w:eastAsia="標楷體" w:hAnsi="Times New Roman" w:cs="Times New Roman"/>
                <w:b/>
                <w:sz w:val="28"/>
              </w:rPr>
              <w:t>食品安全監測計畫之檢視紀錄及附註</w:t>
            </w:r>
          </w:p>
        </w:tc>
      </w:tr>
      <w:tr w:rsidR="00200EC2" w:rsidRPr="00200EC2" w:rsidTr="00BF63B5">
        <w:trPr>
          <w:trHeight w:val="334"/>
        </w:trPr>
        <w:tc>
          <w:tcPr>
            <w:tcW w:w="9922" w:type="dxa"/>
            <w:gridSpan w:val="5"/>
            <w:tcBorders>
              <w:top w:val="single" w:sz="4" w:space="0" w:color="auto"/>
              <w:left w:val="single" w:sz="18" w:space="0" w:color="auto"/>
              <w:bottom w:val="single" w:sz="4" w:space="0" w:color="auto"/>
              <w:right w:val="single" w:sz="18" w:space="0" w:color="auto"/>
            </w:tcBorders>
          </w:tcPr>
          <w:p w:rsidR="00200EC2" w:rsidRPr="00200EC2" w:rsidRDefault="00200EC2" w:rsidP="00200EC2">
            <w:pPr>
              <w:jc w:val="both"/>
              <w:rPr>
                <w:rFonts w:ascii="Times New Roman" w:eastAsia="標楷體" w:hAnsi="Times New Roman" w:cs="Times New Roman"/>
                <w:b/>
                <w:sz w:val="22"/>
              </w:rPr>
            </w:pPr>
            <w:r w:rsidRPr="00200EC2">
              <w:rPr>
                <w:rFonts w:ascii="Times New Roman" w:eastAsia="標楷體" w:hAnsi="Times New Roman" w:cs="Times New Roman"/>
              </w:rPr>
              <w:t>食</w:t>
            </w:r>
            <w:r w:rsidRPr="00200EC2">
              <w:rPr>
                <w:rFonts w:ascii="Times New Roman" w:eastAsia="標楷體" w:hAnsi="Times New Roman" w:cs="Times New Roman"/>
              </w:rPr>
              <w:t xml:space="preserve">  </w:t>
            </w:r>
            <w:r w:rsidRPr="00200EC2">
              <w:rPr>
                <w:rFonts w:ascii="Times New Roman" w:eastAsia="標楷體" w:hAnsi="Times New Roman" w:cs="Times New Roman"/>
              </w:rPr>
              <w:t>品</w:t>
            </w:r>
            <w:r w:rsidRPr="00200EC2">
              <w:rPr>
                <w:rFonts w:ascii="Times New Roman" w:eastAsia="標楷體" w:hAnsi="Times New Roman" w:cs="Times New Roman"/>
              </w:rPr>
              <w:t xml:space="preserve">  </w:t>
            </w:r>
            <w:r w:rsidRPr="00200EC2">
              <w:rPr>
                <w:rFonts w:ascii="Times New Roman" w:eastAsia="標楷體" w:hAnsi="Times New Roman" w:cs="Times New Roman"/>
              </w:rPr>
              <w:t>安</w:t>
            </w:r>
            <w:r w:rsidRPr="00200EC2">
              <w:rPr>
                <w:rFonts w:ascii="Times New Roman" w:eastAsia="標楷體" w:hAnsi="Times New Roman" w:cs="Times New Roman"/>
              </w:rPr>
              <w:t xml:space="preserve">  </w:t>
            </w:r>
            <w:r w:rsidRPr="00200EC2">
              <w:rPr>
                <w:rFonts w:ascii="Times New Roman" w:eastAsia="標楷體" w:hAnsi="Times New Roman" w:cs="Times New Roman"/>
              </w:rPr>
              <w:t>全</w:t>
            </w:r>
            <w:r w:rsidRPr="00200EC2">
              <w:rPr>
                <w:rFonts w:ascii="Times New Roman" w:eastAsia="標楷體" w:hAnsi="Times New Roman" w:cs="Times New Roman"/>
              </w:rPr>
              <w:t xml:space="preserve">  </w:t>
            </w:r>
            <w:r w:rsidRPr="00200EC2">
              <w:rPr>
                <w:rFonts w:ascii="Times New Roman" w:eastAsia="標楷體" w:hAnsi="Times New Roman" w:cs="Times New Roman"/>
              </w:rPr>
              <w:t>監</w:t>
            </w:r>
            <w:r w:rsidRPr="00200EC2">
              <w:rPr>
                <w:rFonts w:ascii="Times New Roman" w:eastAsia="標楷體" w:hAnsi="Times New Roman" w:cs="Times New Roman"/>
              </w:rPr>
              <w:t xml:space="preserve">  </w:t>
            </w:r>
            <w:r w:rsidRPr="00200EC2">
              <w:rPr>
                <w:rFonts w:ascii="Times New Roman" w:eastAsia="標楷體" w:hAnsi="Times New Roman" w:cs="Times New Roman"/>
              </w:rPr>
              <w:t>測</w:t>
            </w:r>
            <w:r w:rsidRPr="00200EC2">
              <w:rPr>
                <w:rFonts w:ascii="Times New Roman" w:eastAsia="標楷體" w:hAnsi="Times New Roman" w:cs="Times New Roman"/>
              </w:rPr>
              <w:t xml:space="preserve">  </w:t>
            </w:r>
            <w:r w:rsidRPr="00200EC2">
              <w:rPr>
                <w:rFonts w:ascii="Times New Roman" w:eastAsia="標楷體" w:hAnsi="Times New Roman" w:cs="Times New Roman"/>
              </w:rPr>
              <w:t>計</w:t>
            </w:r>
            <w:r w:rsidRPr="00200EC2">
              <w:rPr>
                <w:rFonts w:ascii="Times New Roman" w:eastAsia="標楷體" w:hAnsi="Times New Roman" w:cs="Times New Roman"/>
              </w:rPr>
              <w:t xml:space="preserve">  </w:t>
            </w:r>
            <w:r w:rsidRPr="00200EC2">
              <w:rPr>
                <w:rFonts w:ascii="Times New Roman" w:eastAsia="標楷體" w:hAnsi="Times New Roman" w:cs="Times New Roman"/>
              </w:rPr>
              <w:t>畫</w:t>
            </w:r>
            <w:r w:rsidRPr="00200EC2">
              <w:rPr>
                <w:rFonts w:ascii="Times New Roman" w:eastAsia="標楷體" w:hAnsi="Times New Roman" w:cs="Times New Roman"/>
              </w:rPr>
              <w:t xml:space="preserve">  </w:t>
            </w:r>
            <w:r w:rsidRPr="00200EC2">
              <w:rPr>
                <w:rFonts w:ascii="Times New Roman" w:eastAsia="標楷體" w:hAnsi="Times New Roman" w:cs="Times New Roman"/>
              </w:rPr>
              <w:t>一</w:t>
            </w:r>
            <w:r w:rsidRPr="00200EC2">
              <w:rPr>
                <w:rFonts w:ascii="Times New Roman" w:eastAsia="標楷體" w:hAnsi="Times New Roman" w:cs="Times New Roman"/>
              </w:rPr>
              <w:t xml:space="preserve">  </w:t>
            </w:r>
            <w:r w:rsidRPr="00200EC2">
              <w:rPr>
                <w:rFonts w:ascii="Times New Roman" w:eastAsia="標楷體" w:hAnsi="Times New Roman" w:cs="Times New Roman"/>
              </w:rPr>
              <w:t>覽</w:t>
            </w:r>
            <w:r w:rsidRPr="00200EC2">
              <w:rPr>
                <w:rFonts w:ascii="Times New Roman" w:eastAsia="標楷體" w:hAnsi="Times New Roman" w:cs="Times New Roman"/>
              </w:rPr>
              <w:t xml:space="preserve">  </w:t>
            </w:r>
            <w:r w:rsidRPr="00200EC2">
              <w:rPr>
                <w:rFonts w:ascii="Times New Roman" w:eastAsia="標楷體" w:hAnsi="Times New Roman" w:cs="Times New Roman"/>
              </w:rPr>
              <w:t>表</w:t>
            </w:r>
          </w:p>
        </w:tc>
      </w:tr>
      <w:tr w:rsidR="00200EC2" w:rsidRPr="00200EC2" w:rsidTr="00BF63B5">
        <w:trPr>
          <w:trHeight w:val="2289"/>
        </w:trPr>
        <w:tc>
          <w:tcPr>
            <w:tcW w:w="1458" w:type="dxa"/>
            <w:tcBorders>
              <w:top w:val="single" w:sz="4" w:space="0" w:color="auto"/>
              <w:left w:val="single" w:sz="18" w:space="0" w:color="auto"/>
              <w:bottom w:val="single" w:sz="4" w:space="0" w:color="auto"/>
              <w:right w:val="single" w:sz="4" w:space="0" w:color="auto"/>
            </w:tcBorders>
          </w:tcPr>
          <w:p w:rsidR="00200EC2" w:rsidRPr="00200EC2" w:rsidRDefault="00200EC2" w:rsidP="00200EC2">
            <w:pPr>
              <w:autoSpaceDE w:val="0"/>
              <w:autoSpaceDN w:val="0"/>
              <w:snapToGrid w:val="0"/>
              <w:textAlignment w:val="bottom"/>
              <w:rPr>
                <w:rFonts w:ascii="Times New Roman" w:eastAsia="標楷體" w:hAnsi="Times New Roman" w:cs="Times New Roman"/>
                <w:u w:val="single"/>
              </w:rPr>
            </w:pPr>
            <w:r w:rsidRPr="00200EC2">
              <w:rPr>
                <w:rFonts w:ascii="Times New Roman" w:eastAsia="標楷體" w:hAnsi="Times New Roman" w:cs="Times New Roman"/>
                <w:u w:val="single"/>
              </w:rPr>
              <w:t>修</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改</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版</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次</w:t>
            </w:r>
          </w:p>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200EC2">
            <w:pPr>
              <w:autoSpaceDE w:val="0"/>
              <w:autoSpaceDN w:val="0"/>
              <w:snapToGrid w:val="0"/>
              <w:textAlignment w:val="bottom"/>
              <w:rPr>
                <w:rFonts w:ascii="Times New Roman" w:eastAsia="標楷體" w:hAnsi="Times New Roman" w:cs="Times New Roman"/>
              </w:rPr>
            </w:pPr>
          </w:p>
        </w:tc>
        <w:tc>
          <w:tcPr>
            <w:tcW w:w="2340" w:type="dxa"/>
            <w:tcBorders>
              <w:top w:val="single" w:sz="4" w:space="0" w:color="auto"/>
              <w:left w:val="single" w:sz="4" w:space="0" w:color="auto"/>
              <w:bottom w:val="single" w:sz="4" w:space="0" w:color="auto"/>
              <w:right w:val="single" w:sz="4" w:space="0" w:color="auto"/>
            </w:tcBorders>
          </w:tcPr>
          <w:p w:rsidR="00200EC2" w:rsidRPr="00200EC2" w:rsidRDefault="00200EC2" w:rsidP="00200EC2">
            <w:pPr>
              <w:autoSpaceDE w:val="0"/>
              <w:autoSpaceDN w:val="0"/>
              <w:snapToGrid w:val="0"/>
              <w:ind w:left="272"/>
              <w:textAlignment w:val="bottom"/>
              <w:rPr>
                <w:rFonts w:ascii="Times New Roman" w:eastAsia="標楷體" w:hAnsi="Times New Roman" w:cs="Times New Roman"/>
                <w:u w:val="single"/>
              </w:rPr>
            </w:pPr>
            <w:r w:rsidRPr="00200EC2">
              <w:rPr>
                <w:rFonts w:ascii="Times New Roman" w:eastAsia="標楷體" w:hAnsi="Times New Roman" w:cs="Times New Roman"/>
                <w:u w:val="single"/>
              </w:rPr>
              <w:t>修</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改</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日</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期</w:t>
            </w: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autoSpaceDE w:val="0"/>
              <w:autoSpaceDN w:val="0"/>
              <w:snapToGrid w:val="0"/>
              <w:textAlignment w:val="bottom"/>
              <w:rPr>
                <w:rFonts w:ascii="Times New Roman" w:eastAsia="標楷體" w:hAnsi="Times New Roman" w:cs="Times New Roman"/>
              </w:rPr>
            </w:pPr>
          </w:p>
        </w:tc>
        <w:tc>
          <w:tcPr>
            <w:tcW w:w="6124" w:type="dxa"/>
            <w:gridSpan w:val="3"/>
            <w:tcBorders>
              <w:top w:val="single" w:sz="4" w:space="0" w:color="auto"/>
              <w:left w:val="single" w:sz="4" w:space="0" w:color="auto"/>
              <w:bottom w:val="single" w:sz="4" w:space="0" w:color="auto"/>
              <w:right w:val="single" w:sz="18" w:space="0" w:color="auto"/>
            </w:tcBorders>
          </w:tcPr>
          <w:p w:rsidR="00200EC2" w:rsidRPr="00200EC2" w:rsidRDefault="00200EC2" w:rsidP="00200EC2">
            <w:pPr>
              <w:autoSpaceDE w:val="0"/>
              <w:autoSpaceDN w:val="0"/>
              <w:snapToGrid w:val="0"/>
              <w:ind w:left="964"/>
              <w:textAlignment w:val="bottom"/>
              <w:rPr>
                <w:rFonts w:ascii="Times New Roman" w:eastAsia="標楷體" w:hAnsi="Times New Roman" w:cs="Times New Roman"/>
                <w:b/>
                <w:sz w:val="22"/>
              </w:rPr>
            </w:pPr>
            <w:r w:rsidRPr="00200EC2">
              <w:rPr>
                <w:rFonts w:ascii="Times New Roman" w:eastAsia="標楷體" w:hAnsi="Times New Roman" w:cs="Times New Roman"/>
                <w:u w:val="single"/>
              </w:rPr>
              <w:t>修</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改</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內</w:t>
            </w:r>
            <w:r w:rsidRPr="00200EC2">
              <w:rPr>
                <w:rFonts w:ascii="Times New Roman" w:eastAsia="標楷體" w:hAnsi="Times New Roman" w:cs="Times New Roman"/>
                <w:u w:val="single"/>
              </w:rPr>
              <w:t xml:space="preserve">     </w:t>
            </w:r>
            <w:r w:rsidRPr="00200EC2">
              <w:rPr>
                <w:rFonts w:ascii="Times New Roman" w:eastAsia="標楷體" w:hAnsi="Times New Roman" w:cs="Times New Roman"/>
                <w:u w:val="single"/>
              </w:rPr>
              <w:t>容</w:t>
            </w:r>
            <w:r w:rsidRPr="00200EC2">
              <w:rPr>
                <w:rFonts w:ascii="Times New Roman" w:eastAsia="標楷體" w:hAnsi="Times New Roman" w:cs="Times New Roman"/>
                <w:u w:val="single"/>
              </w:rPr>
              <w:t xml:space="preserve">           </w:t>
            </w: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widowControl/>
              <w:rPr>
                <w:rFonts w:ascii="Times New Roman" w:eastAsia="標楷體" w:hAnsi="Times New Roman" w:cs="Times New Roman"/>
              </w:rPr>
            </w:pPr>
          </w:p>
          <w:p w:rsidR="00200EC2" w:rsidRPr="00200EC2" w:rsidRDefault="00200EC2" w:rsidP="00200EC2">
            <w:pPr>
              <w:autoSpaceDE w:val="0"/>
              <w:autoSpaceDN w:val="0"/>
              <w:snapToGrid w:val="0"/>
              <w:textAlignment w:val="bottom"/>
              <w:rPr>
                <w:rFonts w:ascii="Times New Roman" w:eastAsia="標楷體" w:hAnsi="Times New Roman" w:cs="Times New Roman"/>
              </w:rPr>
            </w:pPr>
          </w:p>
        </w:tc>
      </w:tr>
      <w:tr w:rsidR="00200EC2" w:rsidRPr="00200EC2" w:rsidTr="00BF63B5">
        <w:trPr>
          <w:trHeight w:val="765"/>
        </w:trPr>
        <w:tc>
          <w:tcPr>
            <w:tcW w:w="9062" w:type="dxa"/>
            <w:gridSpan w:val="4"/>
            <w:tcBorders>
              <w:top w:val="single" w:sz="4" w:space="0" w:color="auto"/>
              <w:left w:val="single" w:sz="18" w:space="0" w:color="auto"/>
              <w:bottom w:val="nil"/>
              <w:right w:val="nil"/>
            </w:tcBorders>
          </w:tcPr>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r w:rsidRPr="00200EC2">
              <w:rPr>
                <w:rFonts w:ascii="Times New Roman" w:eastAsia="標楷體" w:hAnsi="Times New Roman" w:cs="Times New Roman"/>
                <w:b/>
                <w:sz w:val="22"/>
              </w:rPr>
              <w:t>簽名欄位</w:t>
            </w:r>
            <w:r w:rsidRPr="00200EC2">
              <w:rPr>
                <w:rFonts w:ascii="Times New Roman" w:eastAsia="標楷體" w:hAnsi="Times New Roman" w:cs="Times New Roman"/>
                <w:b/>
                <w:sz w:val="22"/>
              </w:rPr>
              <w:t xml:space="preserve">: </w:t>
            </w:r>
          </w:p>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45566B">
            <w:pPr>
              <w:autoSpaceDE w:val="0"/>
              <w:autoSpaceDN w:val="0"/>
              <w:snapToGrid w:val="0"/>
              <w:textAlignment w:val="bottom"/>
              <w:rPr>
                <w:rFonts w:ascii="Times New Roman" w:eastAsia="標楷體" w:hAnsi="Times New Roman" w:cs="Times New Roman"/>
              </w:rPr>
            </w:pPr>
            <w:r w:rsidRPr="00200EC2">
              <w:rPr>
                <w:rFonts w:ascii="Times New Roman" w:eastAsia="標楷體" w:hAnsi="Times New Roman" w:cs="Times New Roman"/>
                <w:b/>
                <w:sz w:val="22"/>
              </w:rPr>
              <w:t>填表者</w:t>
            </w:r>
            <w:r w:rsidRPr="00200EC2">
              <w:rPr>
                <w:rFonts w:ascii="Times New Roman" w:eastAsia="標楷體" w:hAnsi="Times New Roman" w:cs="Times New Roman"/>
                <w:b/>
                <w:sz w:val="22"/>
              </w:rPr>
              <w:t xml:space="preserve">: </w:t>
            </w:r>
            <w:r w:rsidR="0045566B">
              <w:rPr>
                <w:rFonts w:ascii="Times New Roman" w:eastAsia="標楷體" w:hAnsi="Times New Roman" w:cs="Times New Roman"/>
                <w:b/>
                <w:sz w:val="22"/>
              </w:rPr>
              <w:t xml:space="preserve">                </w:t>
            </w:r>
            <w:r w:rsidRPr="00200EC2">
              <w:rPr>
                <w:rFonts w:ascii="Times New Roman" w:eastAsia="標楷體" w:hAnsi="Times New Roman" w:cs="Times New Roman"/>
                <w:b/>
                <w:sz w:val="22"/>
              </w:rPr>
              <w:t>主管</w:t>
            </w:r>
            <w:r w:rsidR="0045566B">
              <w:rPr>
                <w:rFonts w:ascii="Times New Roman" w:eastAsia="標楷體" w:hAnsi="Times New Roman" w:cs="Times New Roman" w:hint="eastAsia"/>
                <w:b/>
                <w:sz w:val="22"/>
              </w:rPr>
              <w:t>人員</w:t>
            </w:r>
            <w:r w:rsidRPr="00200EC2">
              <w:rPr>
                <w:rFonts w:ascii="Times New Roman" w:eastAsia="標楷體" w:hAnsi="Times New Roman" w:cs="Times New Roman"/>
                <w:b/>
                <w:sz w:val="22"/>
              </w:rPr>
              <w:t>:</w:t>
            </w:r>
            <w:r w:rsidR="0045566B">
              <w:rPr>
                <w:rFonts w:ascii="Times New Roman" w:eastAsia="標楷體" w:hAnsi="Times New Roman" w:cs="Times New Roman" w:hint="eastAsia"/>
                <w:b/>
                <w:sz w:val="22"/>
              </w:rPr>
              <w:t xml:space="preserve">                     </w:t>
            </w:r>
            <w:r w:rsidR="0045566B">
              <w:rPr>
                <w:rFonts w:ascii="Times New Roman" w:eastAsia="標楷體" w:hAnsi="Times New Roman" w:cs="Times New Roman" w:hint="eastAsia"/>
                <w:b/>
                <w:sz w:val="22"/>
              </w:rPr>
              <w:t>公司</w:t>
            </w:r>
            <w:r w:rsidR="0045566B">
              <w:rPr>
                <w:rFonts w:ascii="標楷體" w:eastAsia="標楷體" w:hAnsi="標楷體" w:cs="Times New Roman" w:hint="eastAsia"/>
                <w:b/>
                <w:sz w:val="22"/>
              </w:rPr>
              <w:t>（廠）負責人:</w:t>
            </w:r>
          </w:p>
        </w:tc>
        <w:tc>
          <w:tcPr>
            <w:tcW w:w="860" w:type="dxa"/>
            <w:vMerge w:val="restart"/>
            <w:tcBorders>
              <w:top w:val="single" w:sz="4" w:space="0" w:color="auto"/>
              <w:left w:val="nil"/>
              <w:right w:val="single" w:sz="18" w:space="0" w:color="auto"/>
            </w:tcBorders>
          </w:tcPr>
          <w:p w:rsidR="00200EC2" w:rsidRPr="00200EC2" w:rsidDel="006D2FD6" w:rsidRDefault="00200EC2" w:rsidP="00200EC2">
            <w:pPr>
              <w:rPr>
                <w:rFonts w:ascii="Times New Roman" w:eastAsia="標楷體" w:hAnsi="Times New Roman" w:cs="Times New Roman"/>
              </w:rPr>
            </w:pPr>
          </w:p>
        </w:tc>
      </w:tr>
      <w:tr w:rsidR="00200EC2" w:rsidRPr="00200EC2" w:rsidTr="00BF63B5">
        <w:trPr>
          <w:trHeight w:val="70"/>
        </w:trPr>
        <w:tc>
          <w:tcPr>
            <w:tcW w:w="9062" w:type="dxa"/>
            <w:gridSpan w:val="4"/>
            <w:tcBorders>
              <w:top w:val="nil"/>
              <w:left w:val="single" w:sz="18" w:space="0" w:color="auto"/>
              <w:bottom w:val="single" w:sz="6" w:space="0" w:color="auto"/>
              <w:right w:val="nil"/>
            </w:tcBorders>
          </w:tcPr>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200EC2">
            <w:pPr>
              <w:autoSpaceDE w:val="0"/>
              <w:autoSpaceDN w:val="0"/>
              <w:snapToGrid w:val="0"/>
              <w:textAlignment w:val="bottom"/>
              <w:rPr>
                <w:rFonts w:ascii="Times New Roman" w:eastAsia="標楷體" w:hAnsi="Times New Roman" w:cs="Times New Roman"/>
                <w:b/>
                <w:sz w:val="22"/>
              </w:rPr>
            </w:pPr>
          </w:p>
          <w:p w:rsidR="00200EC2" w:rsidRPr="00200EC2" w:rsidRDefault="00200EC2" w:rsidP="006B697F">
            <w:pPr>
              <w:autoSpaceDE w:val="0"/>
              <w:autoSpaceDN w:val="0"/>
              <w:snapToGrid w:val="0"/>
              <w:textAlignment w:val="bottom"/>
              <w:rPr>
                <w:rFonts w:ascii="Times New Roman" w:eastAsia="標楷體" w:hAnsi="Times New Roman" w:cs="Times New Roman"/>
                <w:u w:val="single"/>
              </w:rPr>
            </w:pPr>
            <w:r w:rsidRPr="005C33C9">
              <w:rPr>
                <w:rFonts w:ascii="Times New Roman" w:eastAsia="標楷體" w:hAnsi="Times New Roman" w:cs="Times New Roman"/>
                <w:b/>
                <w:color w:val="FF0000"/>
                <w:sz w:val="22"/>
                <w:u w:val="single"/>
              </w:rPr>
              <w:t>業者</w:t>
            </w:r>
            <w:r w:rsidR="0045566B" w:rsidRPr="005C33C9">
              <w:rPr>
                <w:rFonts w:ascii="Times New Roman" w:eastAsia="標楷體" w:hAnsi="Times New Roman" w:cs="Times New Roman" w:hint="eastAsia"/>
                <w:b/>
                <w:color w:val="FF0000"/>
                <w:sz w:val="22"/>
                <w:u w:val="single"/>
              </w:rPr>
              <w:t>得</w:t>
            </w:r>
            <w:r w:rsidRPr="005C33C9">
              <w:rPr>
                <w:rFonts w:ascii="Times New Roman" w:eastAsia="標楷體" w:hAnsi="Times New Roman" w:cs="Times New Roman"/>
                <w:b/>
                <w:color w:val="FF0000"/>
                <w:sz w:val="22"/>
                <w:u w:val="single"/>
              </w:rPr>
              <w:t>於衛生機關訪視</w:t>
            </w:r>
            <w:r w:rsidR="0045566B" w:rsidRPr="005C33C9">
              <w:rPr>
                <w:rFonts w:ascii="Times New Roman" w:eastAsia="標楷體" w:hAnsi="Times New Roman" w:cs="Times New Roman" w:hint="eastAsia"/>
                <w:b/>
                <w:color w:val="FF0000"/>
                <w:sz w:val="22"/>
                <w:u w:val="single"/>
              </w:rPr>
              <w:t>時出示已填寫</w:t>
            </w:r>
            <w:r w:rsidRPr="005C33C9">
              <w:rPr>
                <w:rFonts w:ascii="Times New Roman" w:eastAsia="標楷體" w:hAnsi="Times New Roman" w:cs="Times New Roman"/>
                <w:b/>
                <w:color w:val="FF0000"/>
                <w:sz w:val="22"/>
                <w:u w:val="single"/>
              </w:rPr>
              <w:t>，並有</w:t>
            </w:r>
            <w:r w:rsidR="0045566B" w:rsidRPr="005C33C9">
              <w:rPr>
                <w:rFonts w:ascii="Times New Roman" w:eastAsia="標楷體" w:hAnsi="Times New Roman" w:cs="Times New Roman" w:hint="eastAsia"/>
                <w:b/>
                <w:color w:val="FF0000"/>
                <w:sz w:val="22"/>
                <w:u w:val="single"/>
              </w:rPr>
              <w:t>填表者</w:t>
            </w:r>
            <w:r w:rsidR="0045566B" w:rsidRPr="005C33C9">
              <w:rPr>
                <w:rFonts w:ascii="標楷體" w:eastAsia="標楷體" w:hAnsi="標楷體" w:cs="Times New Roman" w:hint="eastAsia"/>
                <w:b/>
                <w:color w:val="FF0000"/>
                <w:sz w:val="22"/>
                <w:u w:val="single"/>
              </w:rPr>
              <w:t>、主管人員及公司（廠）負責人</w:t>
            </w:r>
            <w:r w:rsidRPr="005C33C9">
              <w:rPr>
                <w:rFonts w:ascii="Times New Roman" w:eastAsia="標楷體" w:hAnsi="Times New Roman" w:cs="Times New Roman"/>
                <w:b/>
                <w:color w:val="FF0000"/>
                <w:sz w:val="22"/>
                <w:u w:val="single"/>
              </w:rPr>
              <w:t>簽名</w:t>
            </w:r>
            <w:r w:rsidR="006B697F">
              <w:rPr>
                <w:rFonts w:ascii="Times New Roman" w:eastAsia="標楷體" w:hAnsi="Times New Roman" w:cs="Times New Roman" w:hint="eastAsia"/>
                <w:b/>
                <w:color w:val="FF0000"/>
                <w:sz w:val="22"/>
                <w:u w:val="single"/>
              </w:rPr>
              <w:t>之本表</w:t>
            </w:r>
            <w:r w:rsidRPr="005C33C9">
              <w:rPr>
                <w:rFonts w:ascii="Times New Roman" w:eastAsia="標楷體" w:hAnsi="Times New Roman" w:cs="Times New Roman"/>
                <w:b/>
                <w:color w:val="FF0000"/>
                <w:sz w:val="22"/>
                <w:u w:val="single"/>
              </w:rPr>
              <w:t>，若</w:t>
            </w:r>
            <w:r w:rsidR="0045566B" w:rsidRPr="005C33C9">
              <w:rPr>
                <w:rFonts w:ascii="Times New Roman" w:eastAsia="標楷體" w:hAnsi="Times New Roman" w:cs="Times New Roman" w:hint="eastAsia"/>
                <w:b/>
                <w:color w:val="FF0000"/>
                <w:sz w:val="22"/>
                <w:u w:val="single"/>
              </w:rPr>
              <w:t>以</w:t>
            </w:r>
            <w:r w:rsidRPr="005C33C9">
              <w:rPr>
                <w:rFonts w:ascii="Times New Roman" w:eastAsia="標楷體" w:hAnsi="Times New Roman" w:cs="Times New Roman"/>
                <w:b/>
                <w:color w:val="FF0000"/>
                <w:sz w:val="22"/>
                <w:u w:val="single"/>
              </w:rPr>
              <w:t>電子檔案呈現，亦應</w:t>
            </w:r>
            <w:r w:rsidR="0045566B" w:rsidRPr="005C33C9">
              <w:rPr>
                <w:rFonts w:ascii="Times New Roman" w:eastAsia="標楷體" w:hAnsi="Times New Roman" w:cs="Times New Roman" w:hint="eastAsia"/>
                <w:b/>
                <w:color w:val="FF0000"/>
                <w:sz w:val="22"/>
                <w:u w:val="single"/>
              </w:rPr>
              <w:t>登載填表者、主管人員及公司（廠）負責人</w:t>
            </w:r>
            <w:r w:rsidR="0045566B" w:rsidRPr="005C33C9">
              <w:rPr>
                <w:rFonts w:ascii="新細明體" w:eastAsia="新細明體" w:hAnsi="新細明體" w:cs="Times New Roman" w:hint="eastAsia"/>
                <w:b/>
                <w:color w:val="FF0000"/>
                <w:sz w:val="22"/>
                <w:u w:val="single"/>
              </w:rPr>
              <w:t>。</w:t>
            </w:r>
          </w:p>
        </w:tc>
        <w:tc>
          <w:tcPr>
            <w:tcW w:w="860" w:type="dxa"/>
            <w:vMerge/>
            <w:tcBorders>
              <w:left w:val="nil"/>
              <w:bottom w:val="single" w:sz="6" w:space="0" w:color="auto"/>
              <w:right w:val="single" w:sz="18" w:space="0" w:color="auto"/>
            </w:tcBorders>
          </w:tcPr>
          <w:p w:rsidR="00200EC2" w:rsidRPr="00200EC2" w:rsidRDefault="00200EC2" w:rsidP="00200EC2">
            <w:pPr>
              <w:widowControl/>
              <w:rPr>
                <w:rFonts w:ascii="Times New Roman" w:eastAsia="標楷體" w:hAnsi="Times New Roman" w:cs="Times New Roman"/>
              </w:rPr>
            </w:pPr>
          </w:p>
        </w:tc>
      </w:tr>
    </w:tbl>
    <w:p w:rsidR="0064766D" w:rsidRDefault="0064766D" w:rsidP="00C05E00">
      <w:pPr>
        <w:pStyle w:val="a2"/>
        <w:numPr>
          <w:ilvl w:val="0"/>
          <w:numId w:val="0"/>
        </w:numPr>
        <w:rPr>
          <w:rFonts w:hAnsi="Times New Roman"/>
          <w:color w:val="FF0000"/>
        </w:rPr>
      </w:pPr>
    </w:p>
    <w:p w:rsidR="0064766D" w:rsidRDefault="0064766D">
      <w:pPr>
        <w:widowControl/>
        <w:rPr>
          <w:rFonts w:ascii="Times New Roman" w:eastAsia="標楷體" w:hAnsi="Times New Roman" w:cs="Times New Roman"/>
          <w:color w:val="FF0000"/>
          <w:kern w:val="0"/>
          <w:sz w:val="28"/>
          <w:szCs w:val="28"/>
        </w:rPr>
      </w:pPr>
      <w:r>
        <w:rPr>
          <w:rFonts w:hAnsi="Times New Roman"/>
          <w:color w:val="FF0000"/>
        </w:rPr>
        <w:br w:type="page"/>
      </w: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00EC2" w:rsidRDefault="00200EC2" w:rsidP="00C05E00">
      <w:pPr>
        <w:pStyle w:val="a2"/>
        <w:numPr>
          <w:ilvl w:val="0"/>
          <w:numId w:val="0"/>
        </w:numPr>
        <w:rPr>
          <w:rFonts w:hAnsi="Times New Roman"/>
          <w:color w:val="FF0000"/>
        </w:rPr>
      </w:pPr>
    </w:p>
    <w:p w:rsidR="00280225" w:rsidRDefault="00280225" w:rsidP="00C05E00">
      <w:pPr>
        <w:pStyle w:val="a2"/>
        <w:numPr>
          <w:ilvl w:val="0"/>
          <w:numId w:val="0"/>
        </w:numPr>
        <w:rPr>
          <w:rFonts w:hAnsi="Times New Roman"/>
          <w:color w:val="FF0000"/>
        </w:rPr>
      </w:pPr>
    </w:p>
    <w:p w:rsidR="00200EC2" w:rsidRDefault="00766E7D" w:rsidP="00766E7D">
      <w:pPr>
        <w:pStyle w:val="a2"/>
        <w:numPr>
          <w:ilvl w:val="0"/>
          <w:numId w:val="0"/>
        </w:numPr>
        <w:jc w:val="center"/>
        <w:rPr>
          <w:rFonts w:hAnsi="Times New Roman"/>
          <w:color w:val="FF0000"/>
        </w:rPr>
      </w:pPr>
      <w:r w:rsidRPr="009418CE">
        <w:rPr>
          <w:rFonts w:hAnsi="Times New Roman" w:hint="eastAsia"/>
          <w:b/>
          <w:color w:val="FF0000"/>
          <w:sz w:val="40"/>
          <w:szCs w:val="40"/>
        </w:rPr>
        <w:t>附件</w:t>
      </w:r>
      <w:r w:rsidR="00425FFD">
        <w:rPr>
          <w:rFonts w:hAnsi="Times New Roman" w:hint="eastAsia"/>
          <w:b/>
          <w:color w:val="FF0000"/>
          <w:sz w:val="40"/>
          <w:szCs w:val="40"/>
        </w:rPr>
        <w:t>三</w:t>
      </w:r>
      <w:r w:rsidRPr="009418CE">
        <w:rPr>
          <w:rFonts w:hAnsi="Times New Roman" w:hint="eastAsia"/>
          <w:b/>
          <w:color w:val="FF0000"/>
          <w:sz w:val="40"/>
          <w:szCs w:val="40"/>
        </w:rPr>
        <w:t>-</w:t>
      </w:r>
      <w:r>
        <w:rPr>
          <w:rFonts w:hAnsi="Times New Roman" w:hint="eastAsia"/>
          <w:b/>
          <w:color w:val="FF0000"/>
          <w:sz w:val="40"/>
          <w:szCs w:val="40"/>
        </w:rPr>
        <w:t>食品輸入業者訂定食品安全監測計畫自檢表</w:t>
      </w:r>
      <w:r>
        <w:rPr>
          <w:rFonts w:hAnsi="Times New Roman"/>
          <w:b/>
          <w:color w:val="FF0000"/>
          <w:sz w:val="40"/>
          <w:szCs w:val="40"/>
        </w:rPr>
        <w:t>B</w:t>
      </w:r>
      <w:r>
        <w:rPr>
          <w:rFonts w:hAnsi="Times New Roman"/>
          <w:b/>
          <w:color w:val="FF0000"/>
          <w:sz w:val="40"/>
          <w:szCs w:val="40"/>
        </w:rPr>
        <w:t>版</w:t>
      </w:r>
    </w:p>
    <w:p w:rsidR="00425FFD" w:rsidRDefault="00425FFD">
      <w:pPr>
        <w:widowControl/>
        <w:rPr>
          <w:rFonts w:ascii="Times New Roman" w:eastAsia="標楷體" w:hAnsi="Times New Roman" w:cs="Times New Roman"/>
          <w:color w:val="FF0000"/>
          <w:kern w:val="0"/>
          <w:sz w:val="28"/>
          <w:szCs w:val="28"/>
        </w:rPr>
      </w:pPr>
      <w:r>
        <w:rPr>
          <w:rFonts w:hAnsi="Times New Roman"/>
          <w:color w:val="FF0000"/>
        </w:rPr>
        <w:br w:type="page"/>
      </w:r>
    </w:p>
    <w:p w:rsidR="00766E7D" w:rsidRPr="00766E7D" w:rsidRDefault="00766E7D" w:rsidP="00766E7D">
      <w:pPr>
        <w:jc w:val="center"/>
        <w:rPr>
          <w:rFonts w:eastAsia="標楷體"/>
          <w:b/>
          <w:sz w:val="52"/>
          <w:szCs w:val="44"/>
        </w:rPr>
      </w:pPr>
      <w:r w:rsidRPr="00766E7D">
        <w:rPr>
          <w:noProof/>
        </w:rPr>
        <w:drawing>
          <wp:anchor distT="0" distB="0" distL="114300" distR="114300" simplePos="0" relativeHeight="251674624" behindDoc="0" locked="0" layoutInCell="1" allowOverlap="1">
            <wp:simplePos x="0" y="0"/>
            <wp:positionH relativeFrom="margin">
              <wp:posOffset>1333500</wp:posOffset>
            </wp:positionH>
            <wp:positionV relativeFrom="paragraph">
              <wp:posOffset>95250</wp:posOffset>
            </wp:positionV>
            <wp:extent cx="4277360" cy="2552700"/>
            <wp:effectExtent l="0" t="0" r="0" b="0"/>
            <wp:wrapSquare wrapText="bothSides"/>
            <wp:docPr id="4" name="圖片 4" descr="D:\TFIF-淑眞\00 TFIF\衛生福利部肉狗\署不含全銜.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FIF-淑眞\00 TFIF\衛生福利部肉狗\署不含全銜.gif"/>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58" r="49295" b="6854"/>
                    <a:stretch/>
                  </pic:blipFill>
                  <pic:spPr bwMode="auto">
                    <a:xfrm>
                      <a:off x="0" y="0"/>
                      <a:ext cx="4277360" cy="2552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66E7D" w:rsidRPr="00766E7D" w:rsidRDefault="00766E7D" w:rsidP="00766E7D">
      <w:pPr>
        <w:jc w:val="center"/>
        <w:rPr>
          <w:rFonts w:eastAsia="標楷體"/>
          <w:b/>
          <w:sz w:val="52"/>
          <w:szCs w:val="44"/>
        </w:rPr>
      </w:pPr>
    </w:p>
    <w:p w:rsidR="00766E7D" w:rsidRPr="00766E7D" w:rsidRDefault="00766E7D" w:rsidP="00766E7D">
      <w:pPr>
        <w:jc w:val="center"/>
        <w:rPr>
          <w:rFonts w:eastAsia="標楷體"/>
          <w:b/>
          <w:sz w:val="52"/>
          <w:szCs w:val="44"/>
        </w:rPr>
      </w:pPr>
    </w:p>
    <w:p w:rsidR="00766E7D" w:rsidRPr="00766E7D" w:rsidRDefault="00766E7D" w:rsidP="00766E7D">
      <w:pPr>
        <w:jc w:val="center"/>
        <w:rPr>
          <w:rFonts w:eastAsia="標楷體"/>
          <w:b/>
          <w:sz w:val="52"/>
          <w:szCs w:val="44"/>
        </w:rPr>
      </w:pPr>
    </w:p>
    <w:p w:rsidR="00766E7D" w:rsidRPr="00766E7D" w:rsidRDefault="00766E7D" w:rsidP="00766E7D">
      <w:pPr>
        <w:jc w:val="center"/>
        <w:rPr>
          <w:rFonts w:eastAsia="標楷體"/>
          <w:b/>
          <w:sz w:val="52"/>
          <w:szCs w:val="44"/>
        </w:rPr>
      </w:pPr>
    </w:p>
    <w:p w:rsidR="00766E7D" w:rsidRPr="00766E7D" w:rsidRDefault="00766E7D" w:rsidP="00766E7D">
      <w:pPr>
        <w:jc w:val="center"/>
        <w:rPr>
          <w:rFonts w:eastAsia="標楷體"/>
          <w:b/>
          <w:sz w:val="52"/>
          <w:szCs w:val="44"/>
        </w:rPr>
      </w:pPr>
    </w:p>
    <w:p w:rsidR="00766E7D" w:rsidRPr="00766E7D" w:rsidRDefault="00766E7D" w:rsidP="00766E7D">
      <w:pPr>
        <w:jc w:val="center"/>
        <w:rPr>
          <w:rFonts w:eastAsia="標楷體"/>
          <w:b/>
          <w:sz w:val="52"/>
          <w:szCs w:val="44"/>
        </w:rPr>
      </w:pPr>
      <w:r w:rsidRPr="00766E7D">
        <w:rPr>
          <w:rFonts w:eastAsia="標楷體"/>
          <w:b/>
          <w:sz w:val="52"/>
          <w:szCs w:val="44"/>
        </w:rPr>
        <w:t>食品</w:t>
      </w:r>
      <w:r w:rsidRPr="00766E7D">
        <w:rPr>
          <w:rFonts w:eastAsia="標楷體" w:hint="eastAsia"/>
          <w:b/>
          <w:sz w:val="52"/>
          <w:szCs w:val="44"/>
        </w:rPr>
        <w:t>輸入</w:t>
      </w:r>
      <w:r w:rsidRPr="00766E7D">
        <w:rPr>
          <w:rFonts w:eastAsia="標楷體"/>
          <w:b/>
          <w:sz w:val="52"/>
          <w:szCs w:val="44"/>
        </w:rPr>
        <w:t>業者</w:t>
      </w:r>
      <w:r w:rsidRPr="00766E7D">
        <w:rPr>
          <w:rFonts w:eastAsia="標楷體" w:hint="eastAsia"/>
          <w:b/>
          <w:sz w:val="52"/>
          <w:szCs w:val="44"/>
        </w:rPr>
        <w:t>訂定食品安全監測計畫</w:t>
      </w:r>
    </w:p>
    <w:p w:rsidR="00766E7D" w:rsidRPr="00766E7D" w:rsidRDefault="00766E7D" w:rsidP="00766E7D">
      <w:pPr>
        <w:jc w:val="center"/>
        <w:rPr>
          <w:rFonts w:eastAsia="標楷體"/>
          <w:b/>
          <w:sz w:val="52"/>
          <w:szCs w:val="44"/>
        </w:rPr>
      </w:pPr>
      <w:r w:rsidRPr="00766E7D">
        <w:rPr>
          <w:rFonts w:eastAsia="標楷體" w:hint="eastAsia"/>
          <w:b/>
          <w:sz w:val="52"/>
          <w:szCs w:val="44"/>
        </w:rPr>
        <w:t>自檢表</w:t>
      </w:r>
      <w:r w:rsidR="00425FFD" w:rsidRPr="00425FFD">
        <w:rPr>
          <w:rFonts w:eastAsia="標楷體" w:hint="eastAsia"/>
          <w:b/>
          <w:sz w:val="52"/>
          <w:szCs w:val="44"/>
        </w:rPr>
        <w:t>B</w:t>
      </w:r>
      <w:r w:rsidR="00425FFD" w:rsidRPr="00425FFD">
        <w:rPr>
          <w:rFonts w:eastAsia="標楷體" w:hint="eastAsia"/>
          <w:b/>
          <w:sz w:val="52"/>
          <w:szCs w:val="44"/>
        </w:rPr>
        <w:t>版</w:t>
      </w:r>
    </w:p>
    <w:p w:rsidR="00766E7D" w:rsidRPr="00766E7D" w:rsidRDefault="00766E7D" w:rsidP="006E13ED">
      <w:pPr>
        <w:ind w:rightChars="226" w:right="542"/>
        <w:jc w:val="right"/>
        <w:rPr>
          <w:rFonts w:ascii="標楷體" w:eastAsia="標楷體" w:hAnsi="標楷體"/>
        </w:rPr>
      </w:pPr>
      <w:r w:rsidRPr="00766E7D">
        <w:rPr>
          <w:rFonts w:ascii="標楷體" w:eastAsia="標楷體" w:hAnsi="標楷體" w:hint="eastAsia"/>
        </w:rPr>
        <w:t>填表日期   年   月   日</w:t>
      </w:r>
    </w:p>
    <w:tbl>
      <w:tblPr>
        <w:tblW w:w="9214" w:type="dxa"/>
        <w:tblInd w:w="737" w:type="dxa"/>
        <w:tblLayout w:type="fixed"/>
        <w:tblCellMar>
          <w:left w:w="28" w:type="dxa"/>
          <w:right w:w="28" w:type="dxa"/>
        </w:tblCellMar>
        <w:tblLook w:val="04A0"/>
      </w:tblPr>
      <w:tblGrid>
        <w:gridCol w:w="2693"/>
        <w:gridCol w:w="6521"/>
      </w:tblGrid>
      <w:tr w:rsidR="00766E7D" w:rsidRPr="00766E7D" w:rsidTr="00286900">
        <w:trPr>
          <w:trHeight w:val="522"/>
        </w:trPr>
        <w:tc>
          <w:tcPr>
            <w:tcW w:w="2693"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r w:rsidRPr="00766E7D">
              <w:rPr>
                <w:rFonts w:eastAsia="標楷體" w:hint="eastAsia"/>
              </w:rPr>
              <w:t>食品輸入業者</w:t>
            </w:r>
            <w:r w:rsidRPr="00766E7D">
              <w:rPr>
                <w:rFonts w:eastAsia="標楷體"/>
              </w:rPr>
              <w:t>名稱</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6E13ED">
            <w:pPr>
              <w:spacing w:line="400" w:lineRule="exact"/>
              <w:ind w:rightChars="-70" w:right="-168"/>
              <w:jc w:val="both"/>
              <w:rPr>
                <w:rFonts w:eastAsia="標楷體"/>
              </w:rPr>
            </w:pPr>
          </w:p>
        </w:tc>
      </w:tr>
      <w:tr w:rsidR="00766E7D" w:rsidRPr="00766E7D" w:rsidTr="00286900">
        <w:trPr>
          <w:trHeight w:val="522"/>
        </w:trPr>
        <w:tc>
          <w:tcPr>
            <w:tcW w:w="2693"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r w:rsidRPr="00766E7D">
              <w:rPr>
                <w:rFonts w:eastAsia="標楷體" w:hint="eastAsia"/>
              </w:rPr>
              <w:t>登記</w:t>
            </w:r>
            <w:r w:rsidRPr="00766E7D">
              <w:rPr>
                <w:rFonts w:eastAsia="標楷體"/>
              </w:rPr>
              <w:t>負責人</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p>
        </w:tc>
      </w:tr>
      <w:tr w:rsidR="00766E7D" w:rsidRPr="00766E7D" w:rsidTr="00286900">
        <w:trPr>
          <w:trHeight w:val="522"/>
        </w:trPr>
        <w:tc>
          <w:tcPr>
            <w:tcW w:w="2693" w:type="dxa"/>
            <w:tcBorders>
              <w:top w:val="single" w:sz="4" w:space="0" w:color="auto"/>
              <w:left w:val="single" w:sz="4" w:space="0" w:color="auto"/>
              <w:bottom w:val="single" w:sz="4" w:space="0" w:color="auto"/>
              <w:right w:val="single" w:sz="4" w:space="0" w:color="auto"/>
            </w:tcBorders>
            <w:vAlign w:val="center"/>
            <w:hideMark/>
          </w:tcPr>
          <w:p w:rsidR="00766E7D" w:rsidRPr="00766E7D" w:rsidRDefault="00766E7D" w:rsidP="00766E7D">
            <w:pPr>
              <w:spacing w:line="400" w:lineRule="exact"/>
              <w:jc w:val="both"/>
              <w:rPr>
                <w:rFonts w:eastAsia="標楷體"/>
              </w:rPr>
            </w:pPr>
            <w:r w:rsidRPr="00766E7D">
              <w:rPr>
                <w:rFonts w:eastAsia="標楷體" w:hint="eastAsia"/>
              </w:rPr>
              <w:t>營業登記</w:t>
            </w:r>
            <w:r w:rsidRPr="00766E7D">
              <w:rPr>
                <w:rFonts w:eastAsia="標楷體"/>
              </w:rPr>
              <w:t>地址</w:t>
            </w:r>
            <w:r w:rsidRPr="00766E7D">
              <w:rPr>
                <w:rFonts w:eastAsia="標楷體" w:hint="eastAsia"/>
              </w:rPr>
              <w:t>/</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360" w:lineRule="auto"/>
              <w:ind w:leftChars="-12" w:left="-29"/>
              <w:jc w:val="both"/>
              <w:rPr>
                <w:rFonts w:eastAsia="標楷體"/>
              </w:rPr>
            </w:pPr>
          </w:p>
        </w:tc>
      </w:tr>
      <w:tr w:rsidR="00766E7D" w:rsidRPr="00766E7D" w:rsidTr="00286900">
        <w:trPr>
          <w:trHeight w:val="522"/>
        </w:trPr>
        <w:tc>
          <w:tcPr>
            <w:tcW w:w="2693"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EC43BC">
            <w:pPr>
              <w:spacing w:line="400" w:lineRule="exact"/>
              <w:jc w:val="both"/>
              <w:rPr>
                <w:rFonts w:eastAsia="標楷體"/>
              </w:rPr>
            </w:pPr>
            <w:r w:rsidRPr="00766E7D">
              <w:rPr>
                <w:rFonts w:eastAsia="標楷體"/>
              </w:rPr>
              <w:t>作業所在縣市</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u w:val="single"/>
              </w:rPr>
            </w:pPr>
            <w:r w:rsidRPr="00766E7D">
              <w:rPr>
                <w:rFonts w:eastAsia="標楷體"/>
                <w:sz w:val="44"/>
                <w:szCs w:val="44"/>
              </w:rPr>
              <w:t>□</w:t>
            </w:r>
            <w:r w:rsidRPr="00766E7D">
              <w:rPr>
                <w:rFonts w:eastAsia="標楷體" w:hint="eastAsia"/>
              </w:rPr>
              <w:t>同上</w:t>
            </w:r>
            <w:r w:rsidRPr="00766E7D">
              <w:rPr>
                <w:rFonts w:eastAsia="標楷體" w:hint="eastAsia"/>
              </w:rPr>
              <w:t>;</w:t>
            </w:r>
            <w:r w:rsidRPr="00766E7D">
              <w:rPr>
                <w:rFonts w:eastAsia="標楷體"/>
                <w:sz w:val="44"/>
                <w:szCs w:val="44"/>
              </w:rPr>
              <w:t>□</w:t>
            </w:r>
            <w:r w:rsidRPr="00766E7D">
              <w:rPr>
                <w:rFonts w:eastAsia="標楷體" w:hint="eastAsia"/>
              </w:rPr>
              <w:t>不同，現為</w:t>
            </w:r>
            <w:r w:rsidRPr="00766E7D">
              <w:rPr>
                <w:rFonts w:eastAsia="標楷體" w:hint="eastAsia"/>
                <w:u w:val="single"/>
              </w:rPr>
              <w:t xml:space="preserve">                              </w:t>
            </w:r>
          </w:p>
        </w:tc>
      </w:tr>
      <w:tr w:rsidR="00766E7D" w:rsidRPr="00766E7D" w:rsidTr="00286900">
        <w:trPr>
          <w:trHeight w:val="522"/>
        </w:trPr>
        <w:tc>
          <w:tcPr>
            <w:tcW w:w="2693" w:type="dxa"/>
            <w:tcBorders>
              <w:top w:val="single" w:sz="4" w:space="0" w:color="auto"/>
              <w:left w:val="single" w:sz="4" w:space="0" w:color="auto"/>
              <w:bottom w:val="single" w:sz="4" w:space="0" w:color="auto"/>
              <w:right w:val="single" w:sz="4" w:space="0" w:color="auto"/>
            </w:tcBorders>
            <w:vAlign w:val="center"/>
          </w:tcPr>
          <w:p w:rsidR="00766E7D" w:rsidRPr="00200EC2" w:rsidRDefault="00766E7D" w:rsidP="00766E7D">
            <w:pPr>
              <w:spacing w:line="400" w:lineRule="exact"/>
              <w:jc w:val="both"/>
              <w:rPr>
                <w:rFonts w:eastAsia="標楷體"/>
                <w:b/>
              </w:rPr>
            </w:pPr>
            <w:r w:rsidRPr="000A7A3B">
              <w:rPr>
                <w:rFonts w:eastAsia="標楷體" w:hint="eastAsia"/>
              </w:rPr>
              <w:t>倉儲地所在縣市</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0A7A3B" w:rsidRDefault="00766E7D" w:rsidP="00766E7D">
            <w:pPr>
              <w:spacing w:line="400" w:lineRule="exact"/>
              <w:jc w:val="both"/>
              <w:rPr>
                <w:rFonts w:eastAsia="標楷體"/>
                <w:sz w:val="44"/>
                <w:szCs w:val="44"/>
              </w:rPr>
            </w:pPr>
            <w:r w:rsidRPr="000A7A3B">
              <w:rPr>
                <w:rFonts w:eastAsia="標楷體"/>
                <w:sz w:val="44"/>
                <w:szCs w:val="44"/>
              </w:rPr>
              <w:t>□</w:t>
            </w:r>
            <w:r w:rsidRPr="000A7A3B">
              <w:rPr>
                <w:rFonts w:eastAsia="標楷體" w:hint="eastAsia"/>
              </w:rPr>
              <w:t>同上</w:t>
            </w:r>
            <w:r w:rsidRPr="000A7A3B">
              <w:rPr>
                <w:rFonts w:eastAsia="標楷體" w:hint="eastAsia"/>
              </w:rPr>
              <w:t>;</w:t>
            </w:r>
            <w:r w:rsidRPr="000A7A3B">
              <w:rPr>
                <w:rFonts w:eastAsia="標楷體"/>
                <w:sz w:val="44"/>
                <w:szCs w:val="44"/>
              </w:rPr>
              <w:t>□</w:t>
            </w:r>
            <w:r w:rsidRPr="000A7A3B">
              <w:rPr>
                <w:rFonts w:eastAsia="標楷體" w:hint="eastAsia"/>
              </w:rPr>
              <w:t>不同，現為</w:t>
            </w:r>
            <w:r w:rsidRPr="000A7A3B">
              <w:rPr>
                <w:rFonts w:eastAsia="標楷體" w:hint="eastAsia"/>
                <w:u w:val="single"/>
              </w:rPr>
              <w:t xml:space="preserve">                              </w:t>
            </w:r>
          </w:p>
        </w:tc>
      </w:tr>
      <w:tr w:rsidR="00766E7D" w:rsidRPr="00766E7D" w:rsidTr="00286900">
        <w:trPr>
          <w:trHeight w:val="577"/>
        </w:trPr>
        <w:tc>
          <w:tcPr>
            <w:tcW w:w="2693"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r w:rsidRPr="00766E7D">
              <w:rPr>
                <w:rFonts w:eastAsia="標楷體" w:hint="eastAsia"/>
              </w:rPr>
              <w:t>統一編號</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pPr>
          </w:p>
        </w:tc>
      </w:tr>
      <w:tr w:rsidR="00766E7D" w:rsidRPr="00766E7D" w:rsidTr="00286900">
        <w:trPr>
          <w:trHeight w:val="577"/>
        </w:trPr>
        <w:tc>
          <w:tcPr>
            <w:tcW w:w="2693"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r w:rsidRPr="00766E7D">
              <w:rPr>
                <w:rFonts w:eastAsia="標楷體"/>
              </w:rPr>
              <w:t>工廠登記字號</w:t>
            </w:r>
            <w:r w:rsidRPr="00766E7D">
              <w:rPr>
                <w:rFonts w:eastAsia="標楷體" w:hint="eastAsia"/>
              </w:rPr>
              <w:t>(</w:t>
            </w:r>
            <w:r w:rsidRPr="00766E7D">
              <w:rPr>
                <w:rFonts w:eastAsia="標楷體" w:hint="eastAsia"/>
              </w:rPr>
              <w:t>若無則免</w:t>
            </w:r>
            <w:r w:rsidRPr="00766E7D">
              <w:rPr>
                <w:rFonts w:eastAsia="標楷體" w:hint="eastAsia"/>
              </w:rPr>
              <w:t>)</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p>
        </w:tc>
      </w:tr>
      <w:tr w:rsidR="00766E7D" w:rsidRPr="00766E7D" w:rsidTr="00286900">
        <w:trPr>
          <w:trHeight w:val="522"/>
        </w:trPr>
        <w:tc>
          <w:tcPr>
            <w:tcW w:w="2693"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r w:rsidRPr="00766E7D">
              <w:rPr>
                <w:rFonts w:eastAsia="標楷體" w:hint="eastAsia"/>
              </w:rPr>
              <w:t>填表</w:t>
            </w:r>
            <w:r w:rsidRPr="00766E7D">
              <w:rPr>
                <w:rFonts w:eastAsia="標楷體"/>
              </w:rPr>
              <w:t>人</w:t>
            </w:r>
            <w:r w:rsidRPr="00766E7D">
              <w:rPr>
                <w:rFonts w:eastAsia="標楷體"/>
              </w:rPr>
              <w:t>/</w:t>
            </w:r>
            <w:r w:rsidRPr="00766E7D">
              <w:rPr>
                <w:rFonts w:eastAsia="標楷體" w:hint="eastAsia"/>
              </w:rPr>
              <w:t>聯絡</w:t>
            </w:r>
            <w:r w:rsidRPr="00766E7D">
              <w:rPr>
                <w:rFonts w:eastAsia="標楷體"/>
              </w:rPr>
              <w:t>電話</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ind w:firstLineChars="1000" w:firstLine="2400"/>
              <w:jc w:val="both"/>
              <w:rPr>
                <w:rFonts w:eastAsia="標楷體"/>
              </w:rPr>
            </w:pPr>
            <w:r w:rsidRPr="00766E7D">
              <w:rPr>
                <w:rFonts w:eastAsia="標楷體" w:hint="eastAsia"/>
              </w:rPr>
              <w:t>/</w:t>
            </w:r>
          </w:p>
        </w:tc>
      </w:tr>
      <w:tr w:rsidR="00766E7D" w:rsidRPr="00766E7D" w:rsidTr="00286900">
        <w:trPr>
          <w:trHeight w:val="468"/>
        </w:trPr>
        <w:tc>
          <w:tcPr>
            <w:tcW w:w="2693" w:type="dxa"/>
            <w:vMerge w:val="restart"/>
            <w:tcBorders>
              <w:top w:val="single" w:sz="4" w:space="0" w:color="auto"/>
              <w:left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r w:rsidRPr="00766E7D">
              <w:rPr>
                <w:rFonts w:eastAsia="標楷體" w:hint="eastAsia"/>
              </w:rPr>
              <w:t>產品類別</w:t>
            </w:r>
            <w:r w:rsidRPr="00766E7D">
              <w:rPr>
                <w:rFonts w:eastAsia="標楷體"/>
              </w:rPr>
              <w:t>(</w:t>
            </w:r>
            <w:r w:rsidRPr="00766E7D">
              <w:rPr>
                <w:rFonts w:eastAsia="標楷體" w:hint="eastAsia"/>
              </w:rPr>
              <w:t>可複選</w:t>
            </w:r>
            <w:r w:rsidRPr="00766E7D">
              <w:rPr>
                <w:rFonts w:eastAsia="標楷體"/>
              </w:rPr>
              <w:t>)</w:t>
            </w: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r w:rsidRPr="00766E7D">
              <w:rPr>
                <w:rFonts w:ascii="Times New Roman" w:eastAsia="標楷體" w:hAnsi="Times New Roman" w:cs="Times New Roman"/>
                <w:sz w:val="44"/>
                <w:szCs w:val="44"/>
              </w:rPr>
              <w:t>□</w:t>
            </w:r>
            <w:r w:rsidRPr="00766E7D">
              <w:rPr>
                <w:rFonts w:ascii="Times New Roman" w:eastAsia="標楷體" w:hAnsi="Times New Roman" w:cs="Times New Roman" w:hint="eastAsia"/>
                <w:szCs w:val="24"/>
              </w:rPr>
              <w:t>輸入販售</w:t>
            </w:r>
          </w:p>
        </w:tc>
      </w:tr>
      <w:tr w:rsidR="00766E7D" w:rsidRPr="00766E7D" w:rsidTr="00286900">
        <w:trPr>
          <w:trHeight w:val="468"/>
        </w:trPr>
        <w:tc>
          <w:tcPr>
            <w:tcW w:w="2693" w:type="dxa"/>
            <w:vMerge/>
            <w:tcBorders>
              <w:top w:val="single" w:sz="4" w:space="0" w:color="auto"/>
              <w:left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輸入類別項目</w:t>
            </w:r>
            <w:r w:rsidRPr="00766E7D">
              <w:rPr>
                <w:rFonts w:ascii="Times New Roman" w:eastAsia="標楷體" w:hAnsi="Times New Roman" w:cs="Times New Roman"/>
                <w:szCs w:val="24"/>
              </w:rPr>
              <w:t>:</w:t>
            </w:r>
          </w:p>
          <w:p w:rsidR="00766E7D" w:rsidRPr="00766E7D" w:rsidRDefault="00766E7D" w:rsidP="00766E7D">
            <w:pPr>
              <w:spacing w:line="400" w:lineRule="exact"/>
              <w:jc w:val="both"/>
              <w:rPr>
                <w:rFonts w:ascii="Times New Roman" w:eastAsia="標楷體" w:hAnsi="Times New Roman" w:cs="Times New Roman"/>
                <w:szCs w:val="24"/>
              </w:rPr>
            </w:pPr>
          </w:p>
          <w:p w:rsidR="00766E7D" w:rsidRPr="00766E7D" w:rsidRDefault="00766E7D" w:rsidP="00766E7D">
            <w:pPr>
              <w:spacing w:line="400" w:lineRule="exact"/>
              <w:jc w:val="both"/>
              <w:rPr>
                <w:rFonts w:eastAsia="標楷體"/>
                <w:sz w:val="44"/>
                <w:szCs w:val="44"/>
              </w:rPr>
            </w:pPr>
          </w:p>
        </w:tc>
      </w:tr>
      <w:tr w:rsidR="00766E7D" w:rsidRPr="00766E7D" w:rsidTr="00286900">
        <w:trPr>
          <w:trHeight w:val="468"/>
        </w:trPr>
        <w:tc>
          <w:tcPr>
            <w:tcW w:w="2693" w:type="dxa"/>
            <w:vMerge/>
            <w:tcBorders>
              <w:top w:val="single" w:sz="4" w:space="0" w:color="auto"/>
              <w:left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sz w:val="44"/>
                <w:szCs w:val="44"/>
              </w:rPr>
            </w:pPr>
            <w:r w:rsidRPr="00766E7D">
              <w:rPr>
                <w:rFonts w:ascii="Times New Roman" w:eastAsia="標楷體" w:hAnsi="Times New Roman" w:cs="Times New Roman"/>
                <w:sz w:val="44"/>
                <w:szCs w:val="44"/>
              </w:rPr>
              <w:t>□</w:t>
            </w:r>
            <w:r w:rsidRPr="00766E7D">
              <w:rPr>
                <w:rFonts w:ascii="Times New Roman" w:eastAsia="標楷體" w:hAnsi="Times New Roman" w:cs="Times New Roman" w:hint="eastAsia"/>
              </w:rPr>
              <w:t>輸入自用</w:t>
            </w:r>
          </w:p>
        </w:tc>
      </w:tr>
      <w:tr w:rsidR="00766E7D" w:rsidRPr="00766E7D" w:rsidTr="00286900">
        <w:trPr>
          <w:trHeight w:val="468"/>
        </w:trPr>
        <w:tc>
          <w:tcPr>
            <w:tcW w:w="2693" w:type="dxa"/>
            <w:vMerge/>
            <w:tcBorders>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eastAsia="標楷體"/>
              </w:rPr>
            </w:pPr>
          </w:p>
        </w:tc>
        <w:tc>
          <w:tcPr>
            <w:tcW w:w="6521" w:type="dxa"/>
            <w:tcBorders>
              <w:top w:val="single" w:sz="4" w:space="0" w:color="auto"/>
              <w:left w:val="single" w:sz="4" w:space="0" w:color="auto"/>
              <w:bottom w:val="single" w:sz="4" w:space="0" w:color="auto"/>
              <w:right w:val="single" w:sz="4" w:space="0" w:color="auto"/>
            </w:tcBorders>
            <w:vAlign w:val="center"/>
          </w:tcPr>
          <w:p w:rsidR="00766E7D" w:rsidRPr="00766E7D" w:rsidRDefault="00766E7D" w:rsidP="00766E7D">
            <w:pPr>
              <w:spacing w:line="400" w:lineRule="exact"/>
              <w:jc w:val="both"/>
              <w:rPr>
                <w:rFonts w:ascii="Times New Roman" w:eastAsia="標楷體" w:hAnsi="Times New Roman" w:cs="Times New Roman"/>
              </w:rPr>
            </w:pPr>
            <w:r w:rsidRPr="00766E7D">
              <w:rPr>
                <w:rFonts w:ascii="Times New Roman" w:eastAsia="標楷體" w:hAnsi="Times New Roman" w:cs="Times New Roman" w:hint="eastAsia"/>
                <w:szCs w:val="24"/>
              </w:rPr>
              <w:t>輸入類別項目</w:t>
            </w:r>
            <w:r w:rsidRPr="00766E7D">
              <w:rPr>
                <w:rFonts w:ascii="Times New Roman" w:eastAsia="標楷體" w:hAnsi="Times New Roman" w:cs="Times New Roman"/>
                <w:szCs w:val="24"/>
              </w:rPr>
              <w:t>:</w:t>
            </w:r>
            <w:r w:rsidRPr="00766E7D">
              <w:rPr>
                <w:rFonts w:ascii="Times New Roman" w:eastAsia="標楷體" w:hAnsi="Times New Roman" w:cs="Times New Roman"/>
              </w:rPr>
              <w:t xml:space="preserve"> </w:t>
            </w:r>
          </w:p>
          <w:p w:rsidR="00766E7D" w:rsidRPr="00766E7D" w:rsidRDefault="00766E7D" w:rsidP="00766E7D">
            <w:pPr>
              <w:spacing w:line="400" w:lineRule="exact"/>
              <w:jc w:val="both"/>
              <w:rPr>
                <w:rFonts w:ascii="Times New Roman" w:eastAsia="標楷體" w:hAnsi="Times New Roman" w:cs="Times New Roman"/>
              </w:rPr>
            </w:pPr>
          </w:p>
          <w:p w:rsidR="00766E7D" w:rsidRPr="00766E7D" w:rsidRDefault="00766E7D" w:rsidP="00766E7D">
            <w:pPr>
              <w:spacing w:line="400" w:lineRule="exact"/>
              <w:jc w:val="both"/>
              <w:rPr>
                <w:rFonts w:eastAsia="標楷體"/>
              </w:rPr>
            </w:pPr>
          </w:p>
        </w:tc>
      </w:tr>
    </w:tbl>
    <w:p w:rsidR="00766E7D" w:rsidRPr="00766E7D" w:rsidRDefault="00766E7D" w:rsidP="00766E7D">
      <w:pPr>
        <w:widowControl/>
        <w:tabs>
          <w:tab w:val="left" w:pos="1134"/>
        </w:tabs>
        <w:autoSpaceDE w:val="0"/>
        <w:autoSpaceDN w:val="0"/>
        <w:adjustRightInd w:val="0"/>
        <w:jc w:val="both"/>
        <w:rPr>
          <w:rFonts w:ascii="Times New Roman" w:eastAsia="標楷體" w:hAnsi="Times New Roman" w:cs="Times New Roman"/>
          <w:kern w:val="0"/>
          <w:sz w:val="36"/>
          <w:szCs w:val="36"/>
        </w:rPr>
        <w:sectPr w:rsidR="00766E7D" w:rsidRPr="00766E7D" w:rsidSect="0062092B">
          <w:headerReference w:type="even" r:id="rId16"/>
          <w:headerReference w:type="default" r:id="rId17"/>
          <w:footerReference w:type="default" r:id="rId18"/>
          <w:headerReference w:type="first" r:id="rId19"/>
          <w:pgSz w:w="11906" w:h="16838"/>
          <w:pgMar w:top="720" w:right="720" w:bottom="720" w:left="720" w:header="851" w:footer="992" w:gutter="0"/>
          <w:cols w:space="425"/>
          <w:docGrid w:type="linesAndChars" w:linePitch="360"/>
        </w:sectPr>
      </w:pPr>
    </w:p>
    <w:p w:rsidR="00766E7D" w:rsidRPr="00766E7D" w:rsidRDefault="00766E7D" w:rsidP="00766E7D">
      <w:pPr>
        <w:jc w:val="center"/>
        <w:rPr>
          <w:rFonts w:eastAsia="標楷體"/>
          <w:b/>
          <w:sz w:val="40"/>
          <w:szCs w:val="40"/>
        </w:rPr>
      </w:pPr>
      <w:r w:rsidRPr="00766E7D">
        <w:rPr>
          <w:rFonts w:eastAsia="標楷體" w:hint="eastAsia"/>
          <w:b/>
          <w:sz w:val="40"/>
          <w:szCs w:val="40"/>
        </w:rPr>
        <w:t>食品輸入業者訂定食品安全監測計畫自檢表</w:t>
      </w:r>
      <w:r w:rsidR="00425FFD" w:rsidRPr="00425FFD">
        <w:rPr>
          <w:rFonts w:eastAsia="標楷體" w:hint="eastAsia"/>
          <w:b/>
          <w:sz w:val="40"/>
          <w:szCs w:val="40"/>
        </w:rPr>
        <w:t>B</w:t>
      </w:r>
      <w:r w:rsidR="00425FFD" w:rsidRPr="00425FFD">
        <w:rPr>
          <w:rFonts w:eastAsia="標楷體" w:hint="eastAsia"/>
          <w:b/>
          <w:sz w:val="40"/>
          <w:szCs w:val="40"/>
        </w:rPr>
        <w:t>版</w:t>
      </w:r>
    </w:p>
    <w:tbl>
      <w:tblPr>
        <w:tblW w:w="978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16"/>
        <w:gridCol w:w="2340"/>
        <w:gridCol w:w="1302"/>
        <w:gridCol w:w="3962"/>
        <w:gridCol w:w="860"/>
      </w:tblGrid>
      <w:tr w:rsidR="00766E7D" w:rsidRPr="00766E7D" w:rsidTr="00BF63B5">
        <w:trPr>
          <w:trHeight w:val="20"/>
        </w:trPr>
        <w:tc>
          <w:tcPr>
            <w:tcW w:w="4958" w:type="dxa"/>
            <w:gridSpan w:val="3"/>
            <w:tcBorders>
              <w:top w:val="single" w:sz="4" w:space="0" w:color="auto"/>
              <w:left w:val="single" w:sz="18" w:space="0" w:color="auto"/>
              <w:bottom w:val="single" w:sz="4" w:space="0" w:color="auto"/>
              <w:right w:val="single" w:sz="18" w:space="0" w:color="auto"/>
            </w:tcBorders>
            <w:vAlign w:val="center"/>
            <w:hideMark/>
          </w:tcPr>
          <w:p w:rsidR="00766E7D" w:rsidRPr="00766E7D" w:rsidRDefault="00766E7D" w:rsidP="00766E7D">
            <w:pPr>
              <w:spacing w:line="360" w:lineRule="exact"/>
              <w:jc w:val="center"/>
              <w:rPr>
                <w:rFonts w:ascii="Times New Roman" w:eastAsia="標楷體" w:hAnsi="Times New Roman" w:cs="Times New Roman"/>
                <w:b/>
                <w:sz w:val="32"/>
                <w:szCs w:val="32"/>
              </w:rPr>
            </w:pPr>
            <w:r w:rsidRPr="00766E7D">
              <w:rPr>
                <w:rFonts w:ascii="Times New Roman" w:eastAsia="標楷體" w:hAnsi="Times New Roman" w:cs="Times New Roman"/>
                <w:b/>
                <w:sz w:val="32"/>
                <w:szCs w:val="32"/>
              </w:rPr>
              <w:t>食品安全監測計畫內容</w:t>
            </w:r>
          </w:p>
        </w:tc>
        <w:tc>
          <w:tcPr>
            <w:tcW w:w="4822" w:type="dxa"/>
            <w:gridSpan w:val="2"/>
            <w:tcBorders>
              <w:top w:val="single" w:sz="4" w:space="0" w:color="auto"/>
              <w:left w:val="single" w:sz="4" w:space="0" w:color="auto"/>
              <w:bottom w:val="single" w:sz="4" w:space="0" w:color="auto"/>
              <w:right w:val="single" w:sz="18" w:space="0" w:color="auto"/>
            </w:tcBorders>
            <w:vAlign w:val="center"/>
          </w:tcPr>
          <w:p w:rsidR="00766E7D" w:rsidRPr="00766E7D" w:rsidRDefault="00766E7D" w:rsidP="00766E7D">
            <w:pPr>
              <w:spacing w:line="360" w:lineRule="exact"/>
              <w:jc w:val="center"/>
              <w:rPr>
                <w:rFonts w:ascii="Times New Roman" w:eastAsia="標楷體" w:hAnsi="Times New Roman" w:cs="Times New Roman"/>
                <w:b/>
                <w:sz w:val="32"/>
                <w:szCs w:val="32"/>
              </w:rPr>
            </w:pPr>
            <w:r w:rsidRPr="00766E7D">
              <w:rPr>
                <w:rFonts w:ascii="Times New Roman" w:eastAsia="標楷體" w:hAnsi="Times New Roman" w:cs="Times New Roman"/>
                <w:b/>
                <w:sz w:val="32"/>
                <w:szCs w:val="32"/>
              </w:rPr>
              <w:t>食品</w:t>
            </w:r>
            <w:r w:rsidR="00280225" w:rsidRPr="000A7A3B">
              <w:rPr>
                <w:rFonts w:ascii="Times New Roman" w:eastAsia="標楷體" w:hAnsi="Times New Roman" w:cs="Times New Roman" w:hint="eastAsia"/>
                <w:b/>
                <w:sz w:val="32"/>
                <w:szCs w:val="32"/>
              </w:rPr>
              <w:t>輸入</w:t>
            </w:r>
            <w:r w:rsidRPr="00766E7D">
              <w:rPr>
                <w:rFonts w:ascii="Times New Roman" w:eastAsia="標楷體" w:hAnsi="Times New Roman" w:cs="Times New Roman"/>
                <w:b/>
                <w:sz w:val="32"/>
                <w:szCs w:val="32"/>
              </w:rPr>
              <w:t>業者現況及應確認事項</w:t>
            </w:r>
          </w:p>
        </w:tc>
      </w:tr>
      <w:tr w:rsidR="00766E7D" w:rsidRPr="00766E7D" w:rsidTr="00BF63B5">
        <w:trPr>
          <w:trHeight w:val="20"/>
        </w:trPr>
        <w:tc>
          <w:tcPr>
            <w:tcW w:w="9780" w:type="dxa"/>
            <w:gridSpan w:val="5"/>
            <w:tcBorders>
              <w:top w:val="single" w:sz="4" w:space="0" w:color="auto"/>
              <w:left w:val="single" w:sz="18" w:space="0" w:color="auto"/>
              <w:bottom w:val="single" w:sz="4" w:space="0" w:color="auto"/>
              <w:right w:val="single" w:sz="18" w:space="0" w:color="auto"/>
            </w:tcBorders>
            <w:vAlign w:val="center"/>
          </w:tcPr>
          <w:p w:rsidR="00766E7D" w:rsidRPr="00766E7D" w:rsidRDefault="00766E7D" w:rsidP="00766E7D">
            <w:pPr>
              <w:spacing w:line="360" w:lineRule="exact"/>
              <w:jc w:val="center"/>
              <w:rPr>
                <w:rFonts w:ascii="Times New Roman" w:eastAsia="標楷體" w:hAnsi="Times New Roman" w:cs="Times New Roman"/>
                <w:b/>
                <w:sz w:val="28"/>
                <w:szCs w:val="28"/>
              </w:rPr>
            </w:pPr>
            <w:r w:rsidRPr="00766E7D">
              <w:rPr>
                <w:rFonts w:ascii="Times New Roman" w:eastAsia="標楷體" w:hAnsi="Times New Roman" w:cs="Times New Roman"/>
                <w:b/>
                <w:sz w:val="28"/>
                <w:szCs w:val="28"/>
              </w:rPr>
              <w:t>壹、食品安全監測計畫步驟</w:t>
            </w:r>
          </w:p>
        </w:tc>
      </w:tr>
      <w:tr w:rsidR="00280225" w:rsidRPr="00766E7D" w:rsidTr="00BF63B5">
        <w:trPr>
          <w:trHeight w:val="2701"/>
        </w:trPr>
        <w:tc>
          <w:tcPr>
            <w:tcW w:w="4958" w:type="dxa"/>
            <w:gridSpan w:val="3"/>
            <w:tcBorders>
              <w:top w:val="single" w:sz="4" w:space="0" w:color="auto"/>
              <w:left w:val="single" w:sz="18" w:space="0" w:color="auto"/>
              <w:right w:val="single" w:sz="18" w:space="0" w:color="auto"/>
            </w:tcBorders>
            <w:vAlign w:val="center"/>
          </w:tcPr>
          <w:p w:rsidR="00280225" w:rsidRPr="00766E7D" w:rsidRDefault="00280225" w:rsidP="00280225">
            <w:pPr>
              <w:numPr>
                <w:ilvl w:val="0"/>
                <w:numId w:val="40"/>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szCs w:val="24"/>
              </w:rPr>
              <w:t>食品輸入業者就輸入過程等各步驟依照法令或已建立之自主管理體系，個別進行</w:t>
            </w:r>
            <w:r w:rsidRPr="00766E7D">
              <w:rPr>
                <w:rFonts w:ascii="Times New Roman" w:eastAsia="標楷體" w:hAnsi="Times New Roman" w:cs="Times New Roman"/>
                <w:b/>
                <w:szCs w:val="24"/>
              </w:rPr>
              <w:t>風險評估與分析</w:t>
            </w:r>
            <w:r w:rsidRPr="00766E7D">
              <w:rPr>
                <w:rFonts w:ascii="Times New Roman" w:eastAsia="標楷體" w:hAnsi="Times New Roman" w:cs="Times New Roman"/>
                <w:szCs w:val="24"/>
              </w:rPr>
              <w:t>。</w:t>
            </w:r>
          </w:p>
          <w:p w:rsidR="00280225" w:rsidRPr="00766E7D" w:rsidRDefault="00280225" w:rsidP="00766E7D">
            <w:pPr>
              <w:spacing w:line="360" w:lineRule="exact"/>
              <w:ind w:left="360"/>
              <w:jc w:val="both"/>
              <w:rPr>
                <w:rFonts w:ascii="Times New Roman" w:eastAsia="標楷體" w:hAnsi="Times New Roman" w:cs="Times New Roman"/>
                <w:szCs w:val="24"/>
              </w:rPr>
            </w:pPr>
          </w:p>
          <w:p w:rsidR="00280225" w:rsidRPr="00766E7D" w:rsidRDefault="00280225" w:rsidP="00766E7D">
            <w:pPr>
              <w:ind w:leftChars="200" w:left="480"/>
              <w:rPr>
                <w:rFonts w:ascii="Times New Roman" w:eastAsia="標楷體" w:hAnsi="Times New Roman" w:cs="Times New Roman"/>
                <w:b/>
                <w:color w:val="FF0000"/>
                <w:szCs w:val="24"/>
                <w:u w:val="single"/>
              </w:rPr>
            </w:pPr>
            <w:r w:rsidRPr="00766E7D">
              <w:rPr>
                <w:rFonts w:ascii="Times New Roman" w:eastAsia="標楷體" w:hAnsi="Times New Roman" w:cs="Times New Roman"/>
                <w:b/>
                <w:color w:val="FF0000"/>
                <w:szCs w:val="24"/>
                <w:u w:val="single"/>
              </w:rPr>
              <w:t>右側勾選欄位為業者就自主管理模式進行勾選呈現，勾選無，應確認業者是否誤解或有其他未能執行之原因</w:t>
            </w:r>
          </w:p>
          <w:p w:rsidR="00280225" w:rsidRPr="00766E7D" w:rsidRDefault="00280225" w:rsidP="00280225">
            <w:pPr>
              <w:spacing w:line="360" w:lineRule="exact"/>
              <w:jc w:val="both"/>
              <w:rPr>
                <w:rFonts w:ascii="Times New Roman" w:eastAsia="標楷體" w:hAnsi="Times New Roman" w:cs="Times New Roman"/>
                <w:szCs w:val="24"/>
              </w:rPr>
            </w:pPr>
          </w:p>
        </w:tc>
        <w:tc>
          <w:tcPr>
            <w:tcW w:w="4822" w:type="dxa"/>
            <w:gridSpan w:val="2"/>
            <w:tcBorders>
              <w:left w:val="single" w:sz="4" w:space="0" w:color="auto"/>
              <w:right w:val="single" w:sz="18" w:space="0" w:color="auto"/>
            </w:tcBorders>
          </w:tcPr>
          <w:p w:rsidR="00280225" w:rsidRPr="00766E7D" w:rsidRDefault="002E4C66" w:rsidP="00280225">
            <w:pPr>
              <w:numPr>
                <w:ilvl w:val="0"/>
                <w:numId w:val="41"/>
              </w:numPr>
              <w:ind w:left="353" w:hanging="353"/>
              <w:jc w:val="both"/>
              <w:rPr>
                <w:rFonts w:ascii="Times New Roman" w:eastAsia="標楷體" w:hAnsi="Times New Roman" w:cs="Times New Roman"/>
                <w:szCs w:val="24"/>
              </w:rPr>
            </w:pPr>
            <w:r w:rsidRPr="00200EC2">
              <w:rPr>
                <w:rFonts w:ascii="Times New Roman" w:eastAsia="標楷體" w:hAnsi="Times New Roman" w:cs="Times New Roman"/>
                <w:b/>
                <w:szCs w:val="24"/>
              </w:rPr>
              <w:t>本公司已就輸入產品之</w:t>
            </w:r>
            <w:r>
              <w:rPr>
                <w:rFonts w:ascii="Times New Roman" w:eastAsia="標楷體" w:hAnsi="Times New Roman" w:cs="Times New Roman" w:hint="eastAsia"/>
                <w:b/>
                <w:szCs w:val="24"/>
              </w:rPr>
              <w:t>自</w:t>
            </w:r>
            <w:r>
              <w:rPr>
                <w:rFonts w:ascii="Times New Roman" w:eastAsia="標楷體" w:hAnsi="Times New Roman" w:cs="Times New Roman" w:hint="eastAsia"/>
                <w:b/>
                <w:color w:val="000000" w:themeColor="text1"/>
                <w:szCs w:val="24"/>
              </w:rPr>
              <w:t>出口</w:t>
            </w:r>
            <w:r w:rsidRPr="00200EC2">
              <w:rPr>
                <w:rFonts w:ascii="Times New Roman" w:eastAsia="標楷體" w:hAnsi="Times New Roman" w:cs="Times New Roman"/>
                <w:b/>
                <w:szCs w:val="24"/>
              </w:rPr>
              <w:t>、</w:t>
            </w:r>
            <w:r>
              <w:rPr>
                <w:rFonts w:ascii="Times New Roman" w:eastAsia="標楷體" w:hAnsi="Times New Roman" w:cs="Times New Roman" w:hint="eastAsia"/>
                <w:b/>
                <w:szCs w:val="24"/>
              </w:rPr>
              <w:t>運輸</w:t>
            </w:r>
            <w:r>
              <w:rPr>
                <w:rFonts w:ascii="標楷體" w:eastAsia="標楷體" w:hAnsi="標楷體" w:cs="Times New Roman" w:hint="eastAsia"/>
                <w:b/>
                <w:szCs w:val="24"/>
              </w:rPr>
              <w:t>、</w:t>
            </w:r>
            <w:r>
              <w:rPr>
                <w:rFonts w:ascii="Times New Roman" w:eastAsia="標楷體" w:hAnsi="Times New Roman" w:cs="Times New Roman" w:hint="eastAsia"/>
                <w:b/>
                <w:szCs w:val="24"/>
              </w:rPr>
              <w:t>報關輸入</w:t>
            </w:r>
            <w:r>
              <w:rPr>
                <w:rFonts w:ascii="標楷體" w:eastAsia="標楷體" w:hAnsi="標楷體" w:cs="Times New Roman" w:hint="eastAsia"/>
                <w:b/>
                <w:szCs w:val="24"/>
              </w:rPr>
              <w:t>、</w:t>
            </w:r>
            <w:r w:rsidRPr="00200EC2">
              <w:rPr>
                <w:rFonts w:ascii="Times New Roman" w:eastAsia="標楷體" w:hAnsi="Times New Roman" w:cs="Times New Roman"/>
                <w:b/>
                <w:szCs w:val="24"/>
              </w:rPr>
              <w:t>貯存、物流等</w:t>
            </w:r>
            <w:r w:rsidRPr="00200EC2">
              <w:rPr>
                <w:rFonts w:ascii="Times New Roman" w:eastAsia="標楷體" w:hAnsi="Times New Roman" w:cs="Times New Roman"/>
                <w:szCs w:val="24"/>
              </w:rPr>
              <w:t>整體流程進行</w:t>
            </w:r>
            <w:r w:rsidRPr="00200EC2">
              <w:rPr>
                <w:rFonts w:ascii="Times New Roman" w:eastAsia="標楷體" w:hAnsi="Times New Roman" w:cs="Times New Roman"/>
                <w:b/>
                <w:szCs w:val="24"/>
              </w:rPr>
              <w:t>風險評估與分析</w:t>
            </w:r>
          </w:p>
          <w:p w:rsidR="00280225" w:rsidRPr="00766E7D" w:rsidRDefault="00280225" w:rsidP="00280225">
            <w:pPr>
              <w:spacing w:line="360" w:lineRule="exact"/>
              <w:ind w:left="360"/>
              <w:jc w:val="both"/>
              <w:rPr>
                <w:rFonts w:ascii="Times New Roman" w:eastAsia="標楷體" w:hAnsi="Times New Roman" w:cs="Times New Roman"/>
                <w:szCs w:val="24"/>
              </w:rPr>
            </w:pPr>
            <w:r w:rsidRPr="00766E7D">
              <w:rPr>
                <w:rFonts w:ascii="Times New Roman" w:eastAsia="標楷體" w:hAnsi="Times New Roman" w:cs="Times New Roman"/>
                <w:szCs w:val="24"/>
              </w:rPr>
              <w:t>□</w:t>
            </w:r>
            <w:r w:rsidRPr="00766E7D">
              <w:rPr>
                <w:rFonts w:ascii="Times New Roman" w:eastAsia="標楷體" w:hAnsi="Times New Roman" w:cs="Times New Roman"/>
                <w:szCs w:val="24"/>
              </w:rPr>
              <w:t>有，</w:t>
            </w:r>
            <w:r w:rsidRPr="00766E7D">
              <w:rPr>
                <w:rFonts w:ascii="Times New Roman" w:eastAsia="標楷體" w:hAnsi="Times New Roman" w:cs="Times New Roman"/>
                <w:szCs w:val="24"/>
              </w:rPr>
              <w:t>□</w:t>
            </w:r>
            <w:r w:rsidRPr="00766E7D">
              <w:rPr>
                <w:rFonts w:ascii="Times New Roman" w:eastAsia="標楷體" w:hAnsi="Times New Roman" w:cs="Times New Roman"/>
                <w:szCs w:val="24"/>
              </w:rPr>
              <w:t>無，原因</w:t>
            </w:r>
            <w:r w:rsidRPr="00766E7D">
              <w:rPr>
                <w:rFonts w:ascii="Times New Roman" w:eastAsia="標楷體" w:hAnsi="Times New Roman" w:cs="Times New Roman"/>
                <w:szCs w:val="24"/>
              </w:rPr>
              <w:t>:</w:t>
            </w:r>
          </w:p>
          <w:p w:rsidR="00280225" w:rsidRPr="00766E7D" w:rsidRDefault="00280225" w:rsidP="00280225">
            <w:pPr>
              <w:spacing w:line="360" w:lineRule="exact"/>
              <w:ind w:left="360"/>
              <w:jc w:val="both"/>
              <w:rPr>
                <w:rFonts w:ascii="Times New Roman" w:eastAsia="標楷體" w:hAnsi="Times New Roman" w:cs="Times New Roman"/>
                <w:szCs w:val="24"/>
              </w:rPr>
            </w:pPr>
          </w:p>
          <w:p w:rsidR="00280225" w:rsidRPr="00766E7D" w:rsidRDefault="00280225" w:rsidP="00280225">
            <w:pPr>
              <w:spacing w:line="360" w:lineRule="exact"/>
              <w:ind w:left="360"/>
              <w:jc w:val="both"/>
              <w:rPr>
                <w:rFonts w:ascii="Times New Roman" w:eastAsia="標楷體" w:hAnsi="Times New Roman" w:cs="Times New Roman"/>
                <w:szCs w:val="24"/>
                <w:u w:val="single"/>
              </w:rPr>
            </w:pPr>
            <w:r w:rsidRPr="00766E7D">
              <w:rPr>
                <w:rFonts w:ascii="Times New Roman" w:eastAsia="標楷體" w:hAnsi="Times New Roman" w:cs="Times New Roman"/>
                <w:szCs w:val="24"/>
              </w:rPr>
              <w:t>呈現文件為</w:t>
            </w:r>
            <w:r w:rsidRPr="00766E7D">
              <w:rPr>
                <w:rFonts w:ascii="Times New Roman" w:eastAsia="標楷體" w:hAnsi="Times New Roman" w:cs="Times New Roman"/>
                <w:szCs w:val="24"/>
                <w:u w:val="single"/>
              </w:rPr>
              <w:t xml:space="preserve">                          </w:t>
            </w:r>
          </w:p>
          <w:p w:rsidR="00280225" w:rsidRPr="00766E7D" w:rsidRDefault="00280225" w:rsidP="00280225">
            <w:pPr>
              <w:spacing w:line="360" w:lineRule="exact"/>
              <w:jc w:val="both"/>
              <w:rPr>
                <w:rFonts w:ascii="Times New Roman" w:eastAsia="標楷體" w:hAnsi="Times New Roman" w:cs="Times New Roman"/>
                <w:szCs w:val="24"/>
              </w:rPr>
            </w:pPr>
          </w:p>
        </w:tc>
      </w:tr>
      <w:tr w:rsidR="00280225" w:rsidRPr="00766E7D" w:rsidTr="00BF63B5">
        <w:trPr>
          <w:trHeight w:val="3240"/>
        </w:trPr>
        <w:tc>
          <w:tcPr>
            <w:tcW w:w="4958" w:type="dxa"/>
            <w:gridSpan w:val="3"/>
            <w:tcBorders>
              <w:top w:val="single" w:sz="4" w:space="0" w:color="auto"/>
              <w:left w:val="single" w:sz="18" w:space="0" w:color="auto"/>
              <w:right w:val="single" w:sz="18" w:space="0" w:color="auto"/>
            </w:tcBorders>
          </w:tcPr>
          <w:p w:rsidR="00280225" w:rsidRPr="00766E7D" w:rsidRDefault="00280225" w:rsidP="00512B4B">
            <w:pPr>
              <w:numPr>
                <w:ilvl w:val="0"/>
                <w:numId w:val="40"/>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szCs w:val="24"/>
              </w:rPr>
              <w:t>由</w:t>
            </w:r>
            <w:r w:rsidRPr="00766E7D">
              <w:rPr>
                <w:rFonts w:ascii="Times New Roman" w:eastAsia="標楷體" w:hAnsi="Times New Roman" w:cs="Times New Roman"/>
                <w:b/>
                <w:szCs w:val="24"/>
              </w:rPr>
              <w:t>最高領導管理階層</w:t>
            </w:r>
            <w:r w:rsidR="00512B4B" w:rsidRPr="000A7A3B">
              <w:rPr>
                <w:rFonts w:ascii="Times New Roman" w:eastAsia="標楷體" w:hAnsi="Times New Roman" w:cs="Times New Roman" w:hint="eastAsia"/>
                <w:b/>
                <w:szCs w:val="24"/>
              </w:rPr>
              <w:t>或其指定之管理人</w:t>
            </w:r>
            <w:r w:rsidRPr="00766E7D">
              <w:rPr>
                <w:rFonts w:ascii="Times New Roman" w:eastAsia="標楷體" w:hAnsi="Times New Roman" w:cs="Times New Roman"/>
                <w:szCs w:val="24"/>
              </w:rPr>
              <w:t>成立食品安全決策小組或類似性質之任務編組，其任務為</w:t>
            </w:r>
            <w:r w:rsidRPr="00766E7D">
              <w:rPr>
                <w:rFonts w:ascii="Times New Roman" w:eastAsia="標楷體" w:hAnsi="Times New Roman" w:cs="Times New Roman"/>
                <w:b/>
                <w:szCs w:val="24"/>
              </w:rPr>
              <w:t>食品安全監測計畫之訂定、研析、增修、執行以及推動</w:t>
            </w:r>
            <w:r w:rsidRPr="00766E7D">
              <w:rPr>
                <w:rFonts w:ascii="Times New Roman" w:eastAsia="標楷體" w:hAnsi="Times New Roman" w:cs="Times New Roman"/>
                <w:szCs w:val="24"/>
              </w:rPr>
              <w:t>等工作，並應有相關會議紀錄，小組成員</w:t>
            </w:r>
            <w:r w:rsidRPr="00766E7D">
              <w:rPr>
                <w:rFonts w:ascii="Times New Roman" w:eastAsia="標楷體" w:hAnsi="Times New Roman" w:cs="Times New Roman"/>
                <w:szCs w:val="24"/>
              </w:rPr>
              <w:t>(</w:t>
            </w:r>
            <w:r w:rsidRPr="00766E7D">
              <w:rPr>
                <w:rFonts w:ascii="Times New Roman" w:eastAsia="標楷體" w:hAnsi="Times New Roman" w:cs="Times New Roman"/>
                <w:szCs w:val="24"/>
              </w:rPr>
              <w:t>定義可參考指引第柒章節之</w:t>
            </w:r>
            <w:r w:rsidRPr="00766E7D">
              <w:rPr>
                <w:rFonts w:ascii="Times New Roman" w:eastAsia="標楷體" w:hAnsi="Times New Roman" w:cs="Times New Roman"/>
                <w:szCs w:val="24"/>
              </w:rPr>
              <w:t>5.2)</w:t>
            </w:r>
            <w:r w:rsidRPr="00766E7D">
              <w:rPr>
                <w:rFonts w:ascii="Times New Roman" w:eastAsia="標楷體" w:hAnsi="Times New Roman" w:cs="Times New Roman"/>
                <w:szCs w:val="24"/>
              </w:rPr>
              <w:t>應自行訂定辦理食品安全管理會議之頻率。</w:t>
            </w:r>
          </w:p>
        </w:tc>
        <w:tc>
          <w:tcPr>
            <w:tcW w:w="4822" w:type="dxa"/>
            <w:gridSpan w:val="2"/>
            <w:tcBorders>
              <w:left w:val="single" w:sz="4" w:space="0" w:color="auto"/>
              <w:right w:val="single" w:sz="18" w:space="0" w:color="auto"/>
            </w:tcBorders>
          </w:tcPr>
          <w:p w:rsidR="00280225" w:rsidRPr="00766E7D" w:rsidRDefault="00280225" w:rsidP="00280225">
            <w:pPr>
              <w:numPr>
                <w:ilvl w:val="0"/>
                <w:numId w:val="42"/>
              </w:numPr>
              <w:spacing w:line="360" w:lineRule="exact"/>
              <w:jc w:val="both"/>
              <w:rPr>
                <w:rFonts w:ascii="Times New Roman" w:eastAsia="標楷體" w:hAnsi="Times New Roman" w:cs="Times New Roman"/>
                <w:b/>
                <w:szCs w:val="24"/>
              </w:rPr>
            </w:pPr>
            <w:r w:rsidRPr="00766E7D">
              <w:rPr>
                <w:rFonts w:ascii="Times New Roman" w:eastAsia="標楷體" w:hAnsi="Times New Roman" w:cs="Times New Roman"/>
                <w:b/>
                <w:szCs w:val="24"/>
              </w:rPr>
              <w:t>本公司已成立</w:t>
            </w:r>
            <w:r w:rsidRPr="00766E7D">
              <w:rPr>
                <w:rFonts w:ascii="Times New Roman" w:eastAsia="標楷體" w:hAnsi="Times New Roman" w:cs="Times New Roman"/>
                <w:szCs w:val="24"/>
              </w:rPr>
              <w:t>食品安全決策小組或類似性質之組織</w:t>
            </w:r>
            <w:r w:rsidRPr="00766E7D">
              <w:rPr>
                <w:rFonts w:ascii="Times New Roman" w:eastAsia="標楷體" w:hAnsi="Times New Roman" w:cs="Times New Roman"/>
                <w:b/>
                <w:szCs w:val="24"/>
              </w:rPr>
              <w:t>。</w:t>
            </w:r>
          </w:p>
          <w:p w:rsidR="00280225" w:rsidRPr="00766E7D" w:rsidRDefault="00280225" w:rsidP="00280225">
            <w:pPr>
              <w:spacing w:line="360" w:lineRule="exact"/>
              <w:ind w:leftChars="107" w:left="257"/>
              <w:jc w:val="both"/>
              <w:rPr>
                <w:rFonts w:ascii="Times New Roman" w:eastAsia="標楷體" w:hAnsi="Times New Roman" w:cs="Times New Roman"/>
                <w:szCs w:val="24"/>
              </w:rPr>
            </w:pPr>
            <w:r w:rsidRPr="00766E7D">
              <w:rPr>
                <w:rFonts w:ascii="Times New Roman" w:eastAsia="標楷體" w:hAnsi="Times New Roman" w:cs="Times New Roman"/>
                <w:b/>
                <w:szCs w:val="24"/>
              </w:rPr>
              <w:t>本公司</w:t>
            </w:r>
            <w:r w:rsidRPr="00766E7D">
              <w:rPr>
                <w:rFonts w:ascii="Times New Roman" w:eastAsia="標楷體" w:hAnsi="Times New Roman" w:cs="Times New Roman"/>
                <w:b/>
                <w:szCs w:val="24"/>
              </w:rPr>
              <w:t>(</w:t>
            </w:r>
            <w:r w:rsidRPr="00766E7D">
              <w:rPr>
                <w:rFonts w:ascii="Times New Roman" w:eastAsia="標楷體" w:hAnsi="Times New Roman" w:cs="Times New Roman"/>
                <w:b/>
                <w:szCs w:val="24"/>
              </w:rPr>
              <w:t>廠</w:t>
            </w:r>
            <w:r w:rsidRPr="00766E7D">
              <w:rPr>
                <w:rFonts w:ascii="Times New Roman" w:eastAsia="標楷體" w:hAnsi="Times New Roman" w:cs="Times New Roman"/>
                <w:b/>
                <w:szCs w:val="24"/>
              </w:rPr>
              <w:t>)</w:t>
            </w:r>
            <w:r w:rsidRPr="00766E7D">
              <w:rPr>
                <w:rFonts w:ascii="Times New Roman" w:eastAsia="標楷體" w:hAnsi="Times New Roman" w:cs="Times New Roman"/>
                <w:szCs w:val="24"/>
              </w:rPr>
              <w:t>食品安全決策小組成員名單為</w:t>
            </w:r>
            <w:r w:rsidRPr="00766E7D">
              <w:rPr>
                <w:rFonts w:ascii="Times New Roman" w:eastAsia="標楷體" w:hAnsi="Times New Roman" w:cs="Times New Roman"/>
                <w:szCs w:val="24"/>
              </w:rPr>
              <w:t>:</w:t>
            </w:r>
          </w:p>
          <w:p w:rsidR="00280225" w:rsidRPr="00766E7D" w:rsidRDefault="00280225" w:rsidP="00280225">
            <w:pPr>
              <w:spacing w:line="360" w:lineRule="exact"/>
              <w:jc w:val="both"/>
              <w:rPr>
                <w:rFonts w:ascii="Times New Roman" w:eastAsia="標楷體" w:hAnsi="Times New Roman" w:cs="Times New Roman"/>
                <w:szCs w:val="24"/>
              </w:rPr>
            </w:pPr>
          </w:p>
          <w:p w:rsidR="00280225" w:rsidRPr="00766E7D" w:rsidRDefault="00280225" w:rsidP="00280225">
            <w:pPr>
              <w:spacing w:line="360" w:lineRule="exact"/>
              <w:jc w:val="both"/>
              <w:rPr>
                <w:rFonts w:ascii="Times New Roman" w:eastAsia="標楷體" w:hAnsi="Times New Roman" w:cs="Times New Roman"/>
                <w:szCs w:val="24"/>
                <w:u w:val="single"/>
              </w:rPr>
            </w:pPr>
            <w:r w:rsidRPr="00766E7D">
              <w:rPr>
                <w:rFonts w:ascii="Times New Roman" w:eastAsia="標楷體" w:hAnsi="Times New Roman" w:cs="Times New Roman"/>
                <w:szCs w:val="24"/>
              </w:rPr>
              <w:t>姓名</w:t>
            </w:r>
            <w:r w:rsidRPr="00766E7D">
              <w:rPr>
                <w:rFonts w:ascii="Times New Roman" w:eastAsia="標楷體" w:hAnsi="Times New Roman" w:cs="Times New Roman"/>
                <w:szCs w:val="24"/>
              </w:rPr>
              <w:t>:</w:t>
            </w:r>
            <w:r w:rsidRPr="00766E7D">
              <w:rPr>
                <w:rFonts w:ascii="Times New Roman" w:eastAsia="標楷體" w:hAnsi="Times New Roman" w:cs="Times New Roman"/>
                <w:szCs w:val="24"/>
                <w:u w:val="single"/>
              </w:rPr>
              <w:t xml:space="preserve">           </w:t>
            </w:r>
            <w:r w:rsidRPr="00766E7D">
              <w:rPr>
                <w:rFonts w:ascii="Times New Roman" w:eastAsia="標楷體" w:hAnsi="Times New Roman" w:cs="Times New Roman"/>
                <w:szCs w:val="24"/>
              </w:rPr>
              <w:t>職稱</w:t>
            </w:r>
            <w:r w:rsidRPr="00766E7D">
              <w:rPr>
                <w:rFonts w:ascii="Times New Roman" w:eastAsia="標楷體" w:hAnsi="Times New Roman" w:cs="Times New Roman"/>
                <w:szCs w:val="24"/>
              </w:rPr>
              <w:t>:</w:t>
            </w:r>
            <w:r w:rsidRPr="00766E7D">
              <w:rPr>
                <w:rFonts w:ascii="Times New Roman" w:eastAsia="標楷體" w:hAnsi="Times New Roman" w:cs="Times New Roman"/>
                <w:szCs w:val="24"/>
                <w:u w:val="single"/>
              </w:rPr>
              <w:t xml:space="preserve">           </w:t>
            </w:r>
          </w:p>
          <w:p w:rsidR="00280225" w:rsidRPr="00766E7D" w:rsidRDefault="00280225" w:rsidP="00280225">
            <w:p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szCs w:val="24"/>
              </w:rPr>
              <w:t>小組任務為</w:t>
            </w:r>
            <w:r w:rsidRPr="00766E7D">
              <w:rPr>
                <w:rFonts w:ascii="Times New Roman" w:eastAsia="標楷體" w:hAnsi="Times New Roman" w:cs="Times New Roman"/>
                <w:szCs w:val="24"/>
                <w:u w:val="single"/>
              </w:rPr>
              <w:t xml:space="preserve">                       </w:t>
            </w:r>
          </w:p>
          <w:p w:rsidR="00280225" w:rsidRPr="00766E7D" w:rsidRDefault="00280225" w:rsidP="00280225">
            <w:pPr>
              <w:spacing w:line="360" w:lineRule="exact"/>
              <w:jc w:val="both"/>
              <w:rPr>
                <w:rFonts w:ascii="Times New Roman" w:eastAsia="標楷體" w:hAnsi="Times New Roman" w:cs="Times New Roman"/>
                <w:szCs w:val="24"/>
              </w:rPr>
            </w:pPr>
          </w:p>
          <w:p w:rsidR="00280225" w:rsidRPr="00766E7D" w:rsidRDefault="00280225" w:rsidP="00280225">
            <w:pPr>
              <w:spacing w:line="360" w:lineRule="exact"/>
              <w:jc w:val="both"/>
              <w:rPr>
                <w:rFonts w:ascii="Times New Roman" w:eastAsia="標楷體" w:hAnsi="Times New Roman" w:cs="Times New Roman"/>
                <w:szCs w:val="24"/>
                <w:u w:val="single"/>
              </w:rPr>
            </w:pPr>
            <w:r w:rsidRPr="00766E7D">
              <w:rPr>
                <w:rFonts w:ascii="Times New Roman" w:eastAsia="標楷體" w:hAnsi="Times New Roman" w:cs="Times New Roman"/>
                <w:szCs w:val="24"/>
              </w:rPr>
              <w:t>姓名</w:t>
            </w:r>
            <w:r w:rsidRPr="00766E7D">
              <w:rPr>
                <w:rFonts w:ascii="Times New Roman" w:eastAsia="標楷體" w:hAnsi="Times New Roman" w:cs="Times New Roman"/>
                <w:szCs w:val="24"/>
              </w:rPr>
              <w:t>:</w:t>
            </w:r>
            <w:r w:rsidRPr="00766E7D">
              <w:rPr>
                <w:rFonts w:ascii="Times New Roman" w:eastAsia="標楷體" w:hAnsi="Times New Roman" w:cs="Times New Roman"/>
                <w:szCs w:val="24"/>
                <w:u w:val="single"/>
              </w:rPr>
              <w:t xml:space="preserve">           </w:t>
            </w:r>
            <w:r w:rsidRPr="00766E7D">
              <w:rPr>
                <w:rFonts w:ascii="Times New Roman" w:eastAsia="標楷體" w:hAnsi="Times New Roman" w:cs="Times New Roman"/>
                <w:szCs w:val="24"/>
              </w:rPr>
              <w:t>職稱</w:t>
            </w:r>
            <w:r w:rsidRPr="00766E7D">
              <w:rPr>
                <w:rFonts w:ascii="Times New Roman" w:eastAsia="標楷體" w:hAnsi="Times New Roman" w:cs="Times New Roman"/>
                <w:szCs w:val="24"/>
              </w:rPr>
              <w:t>:</w:t>
            </w:r>
            <w:r w:rsidRPr="00766E7D">
              <w:rPr>
                <w:rFonts w:ascii="Times New Roman" w:eastAsia="標楷體" w:hAnsi="Times New Roman" w:cs="Times New Roman"/>
                <w:szCs w:val="24"/>
                <w:u w:val="single"/>
              </w:rPr>
              <w:t xml:space="preserve">           </w:t>
            </w:r>
          </w:p>
          <w:p w:rsidR="00280225" w:rsidRPr="00766E7D" w:rsidRDefault="00280225" w:rsidP="00280225">
            <w:p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szCs w:val="24"/>
              </w:rPr>
              <w:t>小組任務為</w:t>
            </w:r>
            <w:r w:rsidRPr="00766E7D">
              <w:rPr>
                <w:rFonts w:ascii="Times New Roman" w:eastAsia="標楷體" w:hAnsi="Times New Roman" w:cs="Times New Roman"/>
                <w:szCs w:val="24"/>
                <w:u w:val="single"/>
              </w:rPr>
              <w:t xml:space="preserve">                       </w:t>
            </w:r>
          </w:p>
          <w:p w:rsidR="00280225" w:rsidRPr="00766E7D" w:rsidRDefault="00280225" w:rsidP="00280225">
            <w:pPr>
              <w:spacing w:line="360" w:lineRule="exact"/>
              <w:jc w:val="both"/>
              <w:rPr>
                <w:rFonts w:ascii="Times New Roman" w:eastAsia="標楷體" w:hAnsi="Times New Roman" w:cs="Times New Roman"/>
                <w:szCs w:val="24"/>
              </w:rPr>
            </w:pPr>
          </w:p>
          <w:p w:rsidR="00280225" w:rsidRPr="00766E7D" w:rsidRDefault="00280225" w:rsidP="00280225">
            <w:pPr>
              <w:spacing w:line="360" w:lineRule="exact"/>
              <w:jc w:val="both"/>
              <w:rPr>
                <w:rFonts w:ascii="Times New Roman" w:eastAsia="標楷體" w:hAnsi="Times New Roman" w:cs="Times New Roman"/>
                <w:szCs w:val="24"/>
                <w:u w:val="single"/>
              </w:rPr>
            </w:pPr>
            <w:r w:rsidRPr="00766E7D">
              <w:rPr>
                <w:rFonts w:ascii="Times New Roman" w:eastAsia="標楷體" w:hAnsi="Times New Roman" w:cs="Times New Roman"/>
                <w:szCs w:val="24"/>
              </w:rPr>
              <w:t>姓名</w:t>
            </w:r>
            <w:r w:rsidRPr="00766E7D">
              <w:rPr>
                <w:rFonts w:ascii="Times New Roman" w:eastAsia="標楷體" w:hAnsi="Times New Roman" w:cs="Times New Roman"/>
                <w:szCs w:val="24"/>
              </w:rPr>
              <w:t>:</w:t>
            </w:r>
            <w:r w:rsidRPr="00766E7D">
              <w:rPr>
                <w:rFonts w:ascii="Times New Roman" w:eastAsia="標楷體" w:hAnsi="Times New Roman" w:cs="Times New Roman"/>
                <w:szCs w:val="24"/>
                <w:u w:val="single"/>
              </w:rPr>
              <w:t xml:space="preserve">           </w:t>
            </w:r>
            <w:r w:rsidRPr="00766E7D">
              <w:rPr>
                <w:rFonts w:ascii="Times New Roman" w:eastAsia="標楷體" w:hAnsi="Times New Roman" w:cs="Times New Roman"/>
                <w:szCs w:val="24"/>
              </w:rPr>
              <w:t>職稱</w:t>
            </w:r>
            <w:r w:rsidRPr="00766E7D">
              <w:rPr>
                <w:rFonts w:ascii="Times New Roman" w:eastAsia="標楷體" w:hAnsi="Times New Roman" w:cs="Times New Roman"/>
                <w:szCs w:val="24"/>
              </w:rPr>
              <w:t>:</w:t>
            </w:r>
            <w:r w:rsidRPr="00766E7D">
              <w:rPr>
                <w:rFonts w:ascii="Times New Roman" w:eastAsia="標楷體" w:hAnsi="Times New Roman" w:cs="Times New Roman"/>
                <w:szCs w:val="24"/>
                <w:u w:val="single"/>
              </w:rPr>
              <w:t xml:space="preserve">           </w:t>
            </w:r>
          </w:p>
          <w:p w:rsidR="00280225" w:rsidRPr="00766E7D" w:rsidRDefault="00280225" w:rsidP="00280225">
            <w:p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szCs w:val="24"/>
              </w:rPr>
              <w:t>小組任務為</w:t>
            </w:r>
            <w:r w:rsidRPr="00766E7D">
              <w:rPr>
                <w:rFonts w:ascii="Times New Roman" w:eastAsia="標楷體" w:hAnsi="Times New Roman" w:cs="Times New Roman"/>
                <w:szCs w:val="24"/>
                <w:u w:val="single"/>
              </w:rPr>
              <w:t xml:space="preserve">                       </w:t>
            </w:r>
          </w:p>
          <w:p w:rsidR="00280225" w:rsidRPr="00766E7D" w:rsidRDefault="00280225" w:rsidP="00280225">
            <w:pPr>
              <w:jc w:val="both"/>
              <w:rPr>
                <w:rFonts w:ascii="Times New Roman" w:eastAsia="標楷體" w:hAnsi="Times New Roman" w:cs="Times New Roman"/>
                <w:b/>
                <w:szCs w:val="24"/>
              </w:rPr>
            </w:pPr>
            <w:r w:rsidRPr="00766E7D">
              <w:rPr>
                <w:rFonts w:ascii="Times New Roman" w:eastAsia="標楷體" w:hAnsi="Times New Roman" w:cs="Times New Roman"/>
                <w:szCs w:val="24"/>
              </w:rPr>
              <w:t>(</w:t>
            </w:r>
            <w:r w:rsidRPr="00766E7D">
              <w:rPr>
                <w:rFonts w:ascii="Times New Roman" w:eastAsia="標楷體" w:hAnsi="Times New Roman" w:cs="Times New Roman"/>
                <w:szCs w:val="24"/>
              </w:rPr>
              <w:t>欄位不足可自行增列</w:t>
            </w:r>
            <w:r w:rsidRPr="00766E7D">
              <w:rPr>
                <w:rFonts w:ascii="Times New Roman" w:eastAsia="標楷體" w:hAnsi="Times New Roman" w:cs="Times New Roman"/>
                <w:szCs w:val="24"/>
              </w:rPr>
              <w:t>)</w:t>
            </w:r>
          </w:p>
        </w:tc>
      </w:tr>
      <w:tr w:rsidR="00766E7D" w:rsidRPr="00766E7D" w:rsidTr="00BF63B5">
        <w:trPr>
          <w:trHeight w:val="60"/>
        </w:trPr>
        <w:tc>
          <w:tcPr>
            <w:tcW w:w="9780" w:type="dxa"/>
            <w:gridSpan w:val="5"/>
            <w:tcBorders>
              <w:top w:val="single" w:sz="4" w:space="0" w:color="auto"/>
              <w:left w:val="single" w:sz="18" w:space="0" w:color="auto"/>
              <w:right w:val="single" w:sz="18" w:space="0" w:color="auto"/>
            </w:tcBorders>
            <w:vAlign w:val="center"/>
          </w:tcPr>
          <w:p w:rsidR="00766E7D" w:rsidRPr="00766E7D" w:rsidRDefault="00766E7D" w:rsidP="00766E7D">
            <w:pPr>
              <w:ind w:left="400"/>
              <w:jc w:val="center"/>
              <w:rPr>
                <w:rFonts w:ascii="Times New Roman" w:eastAsia="標楷體" w:hAnsi="Times New Roman" w:cs="Times New Roman"/>
                <w:b/>
                <w:szCs w:val="24"/>
              </w:rPr>
            </w:pPr>
            <w:r w:rsidRPr="00766E7D">
              <w:rPr>
                <w:rFonts w:ascii="Times New Roman" w:eastAsia="標楷體" w:hAnsi="Times New Roman" w:cs="Times New Roman"/>
                <w:b/>
                <w:sz w:val="28"/>
                <w:szCs w:val="24"/>
              </w:rPr>
              <w:t>貳、</w:t>
            </w:r>
            <w:r w:rsidRPr="00766E7D">
              <w:rPr>
                <w:rFonts w:ascii="Times New Roman" w:eastAsia="標楷體" w:hAnsi="Times New Roman" w:cs="Times New Roman"/>
                <w:b/>
                <w:sz w:val="28"/>
                <w:szCs w:val="24"/>
              </w:rPr>
              <w:tab/>
            </w:r>
            <w:r w:rsidRPr="00766E7D">
              <w:rPr>
                <w:rFonts w:ascii="Times New Roman" w:eastAsia="標楷體" w:hAnsi="Times New Roman" w:cs="Times New Roman"/>
                <w:b/>
                <w:sz w:val="28"/>
                <w:szCs w:val="24"/>
              </w:rPr>
              <w:t>食品安全監測計畫含括項目</w:t>
            </w:r>
          </w:p>
        </w:tc>
      </w:tr>
      <w:tr w:rsidR="00766E7D" w:rsidRPr="00766E7D" w:rsidTr="00BF63B5">
        <w:trPr>
          <w:trHeight w:val="60"/>
        </w:trPr>
        <w:tc>
          <w:tcPr>
            <w:tcW w:w="4958" w:type="dxa"/>
            <w:gridSpan w:val="3"/>
            <w:tcBorders>
              <w:top w:val="single" w:sz="4" w:space="0" w:color="auto"/>
              <w:left w:val="single" w:sz="18" w:space="0" w:color="auto"/>
              <w:right w:val="single" w:sz="18" w:space="0" w:color="auto"/>
            </w:tcBorders>
          </w:tcPr>
          <w:p w:rsidR="00766E7D" w:rsidRPr="00766E7D" w:rsidRDefault="00766E7D" w:rsidP="00280225">
            <w:pPr>
              <w:numPr>
                <w:ilvl w:val="0"/>
                <w:numId w:val="26"/>
              </w:numPr>
              <w:spacing w:line="360" w:lineRule="exact"/>
              <w:ind w:left="375" w:hanging="339"/>
              <w:jc w:val="both"/>
              <w:rPr>
                <w:rFonts w:ascii="Times New Roman" w:eastAsia="標楷體" w:hAnsi="Times New Roman" w:cs="Times New Roman"/>
                <w:szCs w:val="24"/>
              </w:rPr>
            </w:pPr>
            <w:r w:rsidRPr="00766E7D">
              <w:rPr>
                <w:rFonts w:ascii="Times New Roman" w:eastAsia="標楷體" w:hAnsi="Times New Roman" w:cs="Times New Roman"/>
                <w:color w:val="000000" w:themeColor="text1"/>
                <w:szCs w:val="24"/>
              </w:rPr>
              <w:t>輸入食品安全監測計畫書實施範圍</w:t>
            </w:r>
          </w:p>
          <w:p w:rsidR="00766E7D" w:rsidRPr="00766E7D" w:rsidRDefault="00766E7D" w:rsidP="00280225">
            <w:pPr>
              <w:spacing w:line="360" w:lineRule="exact"/>
              <w:ind w:left="37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是否確認能將管理的層面作完整的考慮</w:t>
            </w:r>
          </w:p>
        </w:tc>
        <w:tc>
          <w:tcPr>
            <w:tcW w:w="4822" w:type="dxa"/>
            <w:gridSpan w:val="2"/>
            <w:tcBorders>
              <w:left w:val="single" w:sz="4" w:space="0" w:color="auto"/>
              <w:right w:val="single" w:sz="18" w:space="0" w:color="auto"/>
            </w:tcBorders>
            <w:vAlign w:val="center"/>
          </w:tcPr>
          <w:p w:rsidR="00766E7D" w:rsidRPr="00766E7D" w:rsidRDefault="00766E7D" w:rsidP="00766E7D">
            <w:pPr>
              <w:ind w:left="66"/>
              <w:rPr>
                <w:rFonts w:ascii="標楷體" w:eastAsia="標楷體" w:hAnsi="標楷體" w:cs="Times New Roman"/>
                <w:szCs w:val="24"/>
              </w:rPr>
            </w:pPr>
            <w:r w:rsidRPr="00766E7D">
              <w:rPr>
                <w:rFonts w:ascii="新細明體" w:eastAsia="新細明體" w:hAnsi="新細明體" w:cs="Times New Roman" w:hint="eastAsia"/>
                <w:szCs w:val="24"/>
              </w:rPr>
              <w:t>□</w:t>
            </w:r>
            <w:r w:rsidRPr="00766E7D">
              <w:rPr>
                <w:rFonts w:ascii="標楷體" w:eastAsia="標楷體" w:hAnsi="標楷體" w:cs="Times New Roman" w:hint="eastAsia"/>
                <w:szCs w:val="24"/>
              </w:rPr>
              <w:t>有，如下述</w:t>
            </w:r>
          </w:p>
          <w:p w:rsidR="00766E7D" w:rsidRPr="00766E7D" w:rsidRDefault="00766E7D" w:rsidP="00766E7D">
            <w:pPr>
              <w:ind w:leftChars="204" w:left="773" w:hangingChars="118" w:hanging="283"/>
              <w:rPr>
                <w:rFonts w:ascii="Times New Roman" w:eastAsia="標楷體" w:hAnsi="Times New Roman" w:cs="Times New Roman"/>
                <w:szCs w:val="24"/>
              </w:rPr>
            </w:pPr>
            <w:r w:rsidRPr="00766E7D">
              <w:rPr>
                <w:rFonts w:ascii="新細明體" w:eastAsia="新細明體" w:hAnsi="新細明體" w:cs="Times New Roman" w:hint="eastAsia"/>
                <w:szCs w:val="24"/>
              </w:rPr>
              <w:t>□(1)</w:t>
            </w:r>
            <w:r w:rsidRPr="00766E7D">
              <w:rPr>
                <w:rFonts w:ascii="Times New Roman" w:eastAsia="標楷體" w:hAnsi="Times New Roman" w:cs="Times New Roman" w:hint="eastAsia"/>
                <w:szCs w:val="24"/>
              </w:rPr>
              <w:t>輸出國生產地食品相關環境風險因子評估</w:t>
            </w:r>
            <w:r w:rsidR="0064766D" w:rsidRPr="00766E7D">
              <w:rPr>
                <w:rFonts w:ascii="Times New Roman" w:eastAsia="標楷體" w:hAnsi="Times New Roman" w:cs="Times New Roman" w:hint="eastAsia"/>
                <w:szCs w:val="24"/>
              </w:rPr>
              <w:t xml:space="preserve"> </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生產地食品安全環境影響及特性</w:t>
            </w:r>
            <w:r w:rsidRPr="00766E7D">
              <w:rPr>
                <w:rFonts w:ascii="Times New Roman" w:eastAsia="標楷體" w:hAnsi="Times New Roman" w:cs="Times New Roman" w:hint="eastAsia"/>
                <w:szCs w:val="24"/>
              </w:rPr>
              <w:t>)</w:t>
            </w:r>
          </w:p>
          <w:p w:rsidR="0064766D" w:rsidRPr="0064766D" w:rsidRDefault="0064766D" w:rsidP="00766E7D">
            <w:pPr>
              <w:ind w:leftChars="204" w:left="771" w:hangingChars="117" w:hanging="281"/>
              <w:rPr>
                <w:rFonts w:ascii="Times New Roman" w:eastAsia="標楷體" w:hAnsi="Times New Roman" w:cs="Times New Roman"/>
                <w:szCs w:val="24"/>
              </w:rPr>
            </w:pPr>
            <w:r w:rsidRPr="0064766D">
              <w:rPr>
                <w:rFonts w:ascii="Times New Roman" w:eastAsia="標楷體" w:hAnsi="Times New Roman" w:cs="Times New Roman" w:hint="eastAsia"/>
                <w:szCs w:val="24"/>
              </w:rPr>
              <w:t>□</w:t>
            </w:r>
            <w:r w:rsidRPr="0064766D">
              <w:rPr>
                <w:rFonts w:ascii="Times New Roman" w:eastAsia="標楷體" w:hAnsi="Times New Roman" w:cs="Times New Roman" w:hint="eastAsia"/>
                <w:szCs w:val="24"/>
              </w:rPr>
              <w:t>(2)</w:t>
            </w:r>
            <w:r w:rsidRPr="0064766D">
              <w:rPr>
                <w:rFonts w:ascii="Times New Roman" w:eastAsia="標楷體" w:hAnsi="Times New Roman" w:cs="Times New Roman" w:hint="eastAsia"/>
                <w:szCs w:val="24"/>
              </w:rPr>
              <w:t>國外供應商管理與評鑑</w:t>
            </w:r>
          </w:p>
          <w:p w:rsidR="00766E7D" w:rsidRPr="00766E7D" w:rsidRDefault="00766E7D" w:rsidP="00766E7D">
            <w:pPr>
              <w:ind w:leftChars="204" w:left="771" w:hangingChars="117" w:hanging="281"/>
              <w:rPr>
                <w:rFonts w:ascii="Times New Roman" w:eastAsia="標楷體" w:hAnsi="Times New Roman" w:cs="Times New Roman"/>
                <w:szCs w:val="24"/>
              </w:rPr>
            </w:pPr>
            <w:r w:rsidRPr="0064766D">
              <w:rPr>
                <w:rFonts w:ascii="Times New Roman" w:eastAsia="標楷體" w:hAnsi="Times New Roman" w:cs="Times New Roman" w:hint="eastAsia"/>
                <w:szCs w:val="24"/>
              </w:rPr>
              <w:t>□</w:t>
            </w:r>
            <w:r w:rsidRPr="0064766D">
              <w:rPr>
                <w:rFonts w:ascii="Times New Roman" w:eastAsia="標楷體" w:hAnsi="Times New Roman" w:cs="Times New Roman" w:hint="eastAsia"/>
                <w:szCs w:val="24"/>
              </w:rPr>
              <w:t>(</w:t>
            </w:r>
            <w:r w:rsidR="0064766D" w:rsidRPr="0064766D">
              <w:rPr>
                <w:rFonts w:ascii="Times New Roman" w:eastAsia="標楷體" w:hAnsi="Times New Roman" w:cs="Times New Roman" w:hint="eastAsia"/>
                <w:szCs w:val="24"/>
              </w:rPr>
              <w:t>3</w:t>
            </w:r>
            <w:r w:rsidRPr="0064766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輸入產品相關之來源</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產品類型</w:t>
            </w:r>
            <w:r w:rsidRPr="00766E7D">
              <w:rPr>
                <w:rFonts w:ascii="Times New Roman" w:eastAsia="標楷體" w:hAnsi="Times New Roman" w:cs="Times New Roman" w:hint="eastAsia"/>
                <w:szCs w:val="24"/>
              </w:rPr>
              <w:t>)</w:t>
            </w:r>
            <w:r w:rsidR="00221D61">
              <w:rPr>
                <w:rFonts w:hint="eastAsia"/>
              </w:rPr>
              <w:t xml:space="preserve"> </w:t>
            </w:r>
            <w:r w:rsidR="00221D61" w:rsidRPr="00221D61">
              <w:rPr>
                <w:rFonts w:ascii="Times New Roman" w:eastAsia="標楷體" w:hAnsi="Times New Roman" w:cs="Times New Roman" w:hint="eastAsia"/>
                <w:szCs w:val="24"/>
              </w:rPr>
              <w:t>、申請報關報驗流程與相關佐證文件、產品通關後</w:t>
            </w:r>
            <w:r w:rsidRPr="00766E7D">
              <w:rPr>
                <w:rFonts w:ascii="Times New Roman" w:eastAsia="標楷體" w:hAnsi="Times New Roman" w:cs="Times New Roman" w:hint="eastAsia"/>
                <w:szCs w:val="24"/>
              </w:rPr>
              <w:t>運輸型態及類型、倉儲位置以及物流型態等。</w:t>
            </w:r>
          </w:p>
          <w:p w:rsidR="00766E7D" w:rsidRPr="0064766D" w:rsidRDefault="00766E7D" w:rsidP="00766E7D">
            <w:pPr>
              <w:ind w:leftChars="204" w:left="490"/>
              <w:rPr>
                <w:rFonts w:ascii="Times New Roman" w:eastAsia="標楷體" w:hAnsi="Times New Roman" w:cs="Times New Roman"/>
                <w:szCs w:val="24"/>
              </w:rPr>
            </w:pPr>
            <w:r w:rsidRPr="0064766D">
              <w:rPr>
                <w:rFonts w:ascii="Times New Roman" w:eastAsia="標楷體" w:hAnsi="Times New Roman" w:cs="Times New Roman" w:hint="eastAsia"/>
                <w:szCs w:val="24"/>
              </w:rPr>
              <w:t>□</w:t>
            </w:r>
            <w:r w:rsidRPr="0064766D">
              <w:rPr>
                <w:rFonts w:ascii="Times New Roman" w:eastAsia="標楷體" w:hAnsi="Times New Roman" w:cs="Times New Roman" w:hint="eastAsia"/>
                <w:szCs w:val="24"/>
              </w:rPr>
              <w:t>(</w:t>
            </w:r>
            <w:r w:rsidR="0064766D" w:rsidRPr="0064766D">
              <w:rPr>
                <w:rFonts w:ascii="Times New Roman" w:eastAsia="標楷體" w:hAnsi="Times New Roman" w:cs="Times New Roman" w:hint="eastAsia"/>
                <w:szCs w:val="24"/>
              </w:rPr>
              <w:t>4</w:t>
            </w:r>
            <w:r w:rsidRPr="0064766D">
              <w:rPr>
                <w:rFonts w:ascii="Times New Roman" w:eastAsia="標楷體" w:hAnsi="Times New Roman" w:cs="Times New Roman" w:hint="eastAsia"/>
                <w:szCs w:val="24"/>
              </w:rPr>
              <w:t>)</w:t>
            </w:r>
            <w:r w:rsidR="0064766D" w:rsidRPr="0064766D">
              <w:rPr>
                <w:rFonts w:ascii="Times New Roman" w:eastAsia="標楷體" w:hAnsi="Times New Roman" w:cs="Times New Roman" w:hint="eastAsia"/>
                <w:szCs w:val="24"/>
              </w:rPr>
              <w:t xml:space="preserve"> </w:t>
            </w:r>
            <w:r w:rsidR="0064766D" w:rsidRPr="0064766D">
              <w:rPr>
                <w:rFonts w:ascii="Times New Roman" w:eastAsia="標楷體" w:hAnsi="Times New Roman" w:cs="Times New Roman" w:hint="eastAsia"/>
                <w:szCs w:val="24"/>
              </w:rPr>
              <w:t>輸入產品之回收與銷毀</w:t>
            </w:r>
          </w:p>
          <w:p w:rsidR="00766E7D" w:rsidRPr="0064766D" w:rsidRDefault="0064766D" w:rsidP="00766E7D">
            <w:pPr>
              <w:ind w:leftChars="204" w:left="490"/>
              <w:rPr>
                <w:rFonts w:ascii="Times New Roman" w:eastAsia="標楷體" w:hAnsi="Times New Roman" w:cs="Times New Roman"/>
                <w:szCs w:val="24"/>
              </w:rPr>
            </w:pPr>
            <w:r w:rsidRPr="0064766D">
              <w:rPr>
                <w:rFonts w:ascii="Times New Roman" w:eastAsia="標楷體" w:hAnsi="Times New Roman" w:cs="Times New Roman" w:hint="eastAsia"/>
                <w:szCs w:val="24"/>
              </w:rPr>
              <w:t>□</w:t>
            </w:r>
            <w:r w:rsidRPr="0064766D">
              <w:rPr>
                <w:rFonts w:ascii="Times New Roman" w:eastAsia="標楷體" w:hAnsi="Times New Roman" w:cs="Times New Roman" w:hint="eastAsia"/>
                <w:szCs w:val="24"/>
              </w:rPr>
              <w:t>(5)</w:t>
            </w:r>
            <w:r w:rsidRPr="0064766D">
              <w:rPr>
                <w:rFonts w:ascii="Times New Roman" w:eastAsia="標楷體" w:hAnsi="Times New Roman" w:cs="Times New Roman" w:hint="eastAsia"/>
                <w:szCs w:val="24"/>
              </w:rPr>
              <w:t>其他相關文件或程序書呈現：</w:t>
            </w:r>
          </w:p>
          <w:p w:rsidR="00766E7D" w:rsidRPr="00766E7D" w:rsidRDefault="00766E7D" w:rsidP="00766E7D">
            <w:pPr>
              <w:ind w:leftChars="204" w:left="490"/>
              <w:rPr>
                <w:rFonts w:ascii="標楷體" w:eastAsia="標楷體" w:hAnsi="標楷體" w:cs="Times New Roman"/>
                <w:szCs w:val="24"/>
              </w:rPr>
            </w:pPr>
          </w:p>
          <w:p w:rsidR="00766E7D" w:rsidRPr="00766E7D" w:rsidRDefault="00766E7D" w:rsidP="00766E7D">
            <w:pPr>
              <w:rPr>
                <w:rFonts w:ascii="標楷體" w:eastAsia="標楷體" w:hAnsi="標楷體" w:cs="Times New Roman"/>
                <w:szCs w:val="24"/>
              </w:rPr>
            </w:pPr>
            <w:r w:rsidRPr="00766E7D">
              <w:rPr>
                <w:rFonts w:ascii="新細明體" w:eastAsia="新細明體" w:hAnsi="新細明體" w:cs="Times New Roman" w:hint="eastAsia"/>
                <w:szCs w:val="24"/>
              </w:rPr>
              <w:t>□</w:t>
            </w:r>
            <w:r w:rsidRPr="00766E7D">
              <w:rPr>
                <w:rFonts w:ascii="標楷體" w:eastAsia="標楷體" w:hAnsi="標楷體" w:cs="Times New Roman" w:hint="eastAsia"/>
                <w:szCs w:val="24"/>
              </w:rPr>
              <w:t>無，原因為：</w:t>
            </w:r>
          </w:p>
          <w:p w:rsidR="00766E7D" w:rsidRDefault="00766E7D" w:rsidP="00766E7D">
            <w:pPr>
              <w:rPr>
                <w:rFonts w:ascii="Times New Roman" w:eastAsia="標楷體" w:hAnsi="Times New Roman" w:cs="Times New Roman"/>
                <w:szCs w:val="24"/>
              </w:rPr>
            </w:pPr>
          </w:p>
          <w:p w:rsidR="00280225" w:rsidRPr="00766E7D" w:rsidRDefault="00280225" w:rsidP="00766E7D">
            <w:pPr>
              <w:rPr>
                <w:rFonts w:ascii="Times New Roman" w:eastAsia="標楷體" w:hAnsi="Times New Roman" w:cs="Times New Roman"/>
                <w:szCs w:val="24"/>
              </w:rPr>
            </w:pPr>
          </w:p>
        </w:tc>
      </w:tr>
      <w:tr w:rsidR="00766E7D" w:rsidRPr="00766E7D" w:rsidTr="00BF63B5">
        <w:trPr>
          <w:trHeight w:val="60"/>
        </w:trPr>
        <w:tc>
          <w:tcPr>
            <w:tcW w:w="4958" w:type="dxa"/>
            <w:gridSpan w:val="3"/>
            <w:tcBorders>
              <w:top w:val="single" w:sz="4" w:space="0" w:color="auto"/>
              <w:left w:val="single" w:sz="18" w:space="0" w:color="auto"/>
              <w:right w:val="single" w:sz="18" w:space="0" w:color="auto"/>
            </w:tcBorders>
          </w:tcPr>
          <w:p w:rsidR="00766E7D" w:rsidRPr="00766E7D" w:rsidRDefault="00766E7D" w:rsidP="00280225">
            <w:pPr>
              <w:numPr>
                <w:ilvl w:val="0"/>
                <w:numId w:val="26"/>
              </w:numPr>
              <w:spacing w:line="360" w:lineRule="exact"/>
              <w:ind w:left="375" w:hanging="339"/>
              <w:jc w:val="both"/>
              <w:rPr>
                <w:rFonts w:ascii="Times New Roman" w:eastAsia="標楷體" w:hAnsi="Times New Roman" w:cs="Times New Roman"/>
                <w:color w:val="000000" w:themeColor="text1"/>
                <w:szCs w:val="24"/>
              </w:rPr>
            </w:pPr>
            <w:r w:rsidRPr="00766E7D">
              <w:rPr>
                <w:rFonts w:ascii="Times New Roman" w:eastAsia="標楷體" w:hAnsi="Times New Roman" w:cs="Times New Roman"/>
                <w:color w:val="000000" w:themeColor="text1"/>
                <w:szCs w:val="24"/>
              </w:rPr>
              <w:t>相關法令、標準以及參考文件</w:t>
            </w:r>
          </w:p>
          <w:p w:rsidR="00766E7D" w:rsidRPr="00766E7D" w:rsidRDefault="00766E7D" w:rsidP="00280225">
            <w:pPr>
              <w:spacing w:line="360" w:lineRule="exact"/>
              <w:ind w:left="375"/>
              <w:jc w:val="both"/>
              <w:rPr>
                <w:rFonts w:ascii="Times New Roman" w:eastAsia="標楷體" w:hAnsi="Times New Roman" w:cs="Times New Roman"/>
                <w:color w:val="000000" w:themeColor="text1"/>
                <w:szCs w:val="24"/>
              </w:rPr>
            </w:pPr>
            <w:r w:rsidRPr="00766E7D">
              <w:rPr>
                <w:rFonts w:ascii="Times New Roman" w:eastAsia="標楷體" w:hAnsi="Times New Roman" w:cs="Times New Roman" w:hint="eastAsia"/>
                <w:szCs w:val="24"/>
              </w:rPr>
              <w:t>是否確認法令規定時可，有完整考量食品輸入流程及食品衛生安全相關等法令要求</w:t>
            </w:r>
          </w:p>
        </w:tc>
        <w:tc>
          <w:tcPr>
            <w:tcW w:w="4822" w:type="dxa"/>
            <w:gridSpan w:val="2"/>
            <w:tcBorders>
              <w:left w:val="single" w:sz="4" w:space="0" w:color="auto"/>
              <w:right w:val="single" w:sz="18" w:space="0" w:color="auto"/>
            </w:tcBorders>
            <w:vAlign w:val="center"/>
          </w:tcPr>
          <w:p w:rsidR="00766E7D" w:rsidRPr="00766E7D" w:rsidRDefault="00766E7D" w:rsidP="00766E7D">
            <w:pPr>
              <w:rPr>
                <w:rFonts w:ascii="Times New Roman" w:eastAsia="標楷體" w:hAnsi="Times New Roman" w:cs="Times New Roman"/>
                <w:szCs w:val="24"/>
              </w:rPr>
            </w:pPr>
            <w:r w:rsidRPr="00766E7D">
              <w:rPr>
                <w:rFonts w:ascii="新細明體" w:eastAsia="新細明體" w:hAnsi="新細明體" w:cs="Times New Roman" w:hint="eastAsia"/>
                <w:szCs w:val="24"/>
              </w:rPr>
              <w:t>□</w:t>
            </w:r>
            <w:r w:rsidRPr="00766E7D">
              <w:rPr>
                <w:rFonts w:ascii="標楷體" w:eastAsia="標楷體" w:hAnsi="標楷體" w:cs="Times New Roman" w:hint="eastAsia"/>
                <w:szCs w:val="24"/>
              </w:rPr>
              <w:t>有，</w:t>
            </w:r>
            <w:r w:rsidRPr="00766E7D">
              <w:rPr>
                <w:rFonts w:ascii="Times New Roman" w:eastAsia="標楷體" w:hAnsi="Times New Roman" w:cs="Times New Roman" w:hint="eastAsia"/>
                <w:szCs w:val="24"/>
              </w:rPr>
              <w:t>本公司參考之法令規定為：</w:t>
            </w:r>
          </w:p>
          <w:p w:rsidR="00766E7D" w:rsidRDefault="00766E7D" w:rsidP="00766E7D">
            <w:pPr>
              <w:rPr>
                <w:rFonts w:ascii="Times New Roman" w:eastAsia="標楷體" w:hAnsi="Times New Roman" w:cs="Times New Roman"/>
                <w:szCs w:val="24"/>
              </w:rPr>
            </w:pPr>
          </w:p>
          <w:p w:rsidR="00280225" w:rsidRPr="00766E7D" w:rsidRDefault="00280225" w:rsidP="00766E7D">
            <w:pPr>
              <w:rPr>
                <w:rFonts w:ascii="Times New Roman" w:eastAsia="標楷體" w:hAnsi="Times New Roman" w:cs="Times New Roman"/>
                <w:szCs w:val="24"/>
              </w:rPr>
            </w:pPr>
          </w:p>
          <w:p w:rsidR="00766E7D" w:rsidRDefault="00766E7D" w:rsidP="00766E7D">
            <w:pPr>
              <w:rPr>
                <w:rFonts w:ascii="標楷體" w:eastAsia="標楷體" w:hAnsi="標楷體" w:cs="Times New Roman"/>
                <w:szCs w:val="24"/>
              </w:rPr>
            </w:pPr>
            <w:r w:rsidRPr="00766E7D">
              <w:rPr>
                <w:rFonts w:ascii="新細明體" w:eastAsia="新細明體" w:hAnsi="新細明體" w:cs="Times New Roman" w:hint="eastAsia"/>
                <w:szCs w:val="24"/>
              </w:rPr>
              <w:t>□</w:t>
            </w:r>
            <w:r w:rsidRPr="00766E7D">
              <w:rPr>
                <w:rFonts w:ascii="標楷體" w:eastAsia="標楷體" w:hAnsi="標楷體" w:cs="Times New Roman" w:hint="eastAsia"/>
                <w:szCs w:val="24"/>
              </w:rPr>
              <w:t>無，原因為：</w:t>
            </w:r>
          </w:p>
          <w:p w:rsidR="00280225" w:rsidRDefault="00280225" w:rsidP="00766E7D">
            <w:pPr>
              <w:rPr>
                <w:rFonts w:ascii="標楷體" w:eastAsia="標楷體" w:hAnsi="標楷體" w:cs="Times New Roman"/>
                <w:szCs w:val="24"/>
              </w:rPr>
            </w:pPr>
          </w:p>
          <w:p w:rsidR="00280225" w:rsidRPr="00766E7D" w:rsidRDefault="00280225" w:rsidP="00766E7D">
            <w:pPr>
              <w:rPr>
                <w:rFonts w:ascii="標楷體" w:eastAsia="標楷體" w:hAnsi="標楷體" w:cs="Times New Roman"/>
                <w:szCs w:val="24"/>
              </w:rPr>
            </w:pPr>
          </w:p>
        </w:tc>
      </w:tr>
      <w:tr w:rsidR="00766E7D" w:rsidRPr="00766E7D" w:rsidTr="00BF63B5">
        <w:trPr>
          <w:trHeight w:val="60"/>
        </w:trPr>
        <w:tc>
          <w:tcPr>
            <w:tcW w:w="4958" w:type="dxa"/>
            <w:gridSpan w:val="3"/>
            <w:tcBorders>
              <w:top w:val="single" w:sz="4" w:space="0" w:color="auto"/>
              <w:left w:val="single" w:sz="18" w:space="0" w:color="auto"/>
              <w:bottom w:val="single" w:sz="18" w:space="0" w:color="auto"/>
              <w:right w:val="single" w:sz="18" w:space="0" w:color="auto"/>
            </w:tcBorders>
          </w:tcPr>
          <w:p w:rsidR="00766E7D" w:rsidRPr="00766E7D" w:rsidRDefault="00766E7D" w:rsidP="00280225">
            <w:pPr>
              <w:numPr>
                <w:ilvl w:val="0"/>
                <w:numId w:val="42"/>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本計畫內所使用之名詞解釋及定義</w:t>
            </w:r>
          </w:p>
          <w:p w:rsidR="00766E7D" w:rsidRPr="00766E7D" w:rsidRDefault="00766E7D" w:rsidP="00280225">
            <w:pPr>
              <w:spacing w:line="360" w:lineRule="exact"/>
              <w:ind w:leftChars="156" w:left="374"/>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於查閱本計畫時，是否能清楚地對名詞及專有名詞做出一致性的辨識及確認，不致於誤認或混淆其原意。</w:t>
            </w:r>
          </w:p>
          <w:p w:rsidR="00766E7D" w:rsidRPr="00766E7D" w:rsidRDefault="00766E7D" w:rsidP="00280225">
            <w:pPr>
              <w:spacing w:line="360" w:lineRule="exact"/>
              <w:ind w:leftChars="156" w:left="374"/>
              <w:jc w:val="both"/>
              <w:rPr>
                <w:rFonts w:ascii="Times New Roman" w:eastAsia="標楷體" w:hAnsi="Times New Roman" w:cs="Times New Roman"/>
                <w:szCs w:val="24"/>
              </w:rPr>
            </w:pPr>
          </w:p>
        </w:tc>
        <w:tc>
          <w:tcPr>
            <w:tcW w:w="4822" w:type="dxa"/>
            <w:gridSpan w:val="2"/>
            <w:tcBorders>
              <w:left w:val="single" w:sz="4" w:space="0" w:color="auto"/>
              <w:bottom w:val="single" w:sz="18" w:space="0" w:color="auto"/>
              <w:right w:val="single" w:sz="18" w:space="0" w:color="auto"/>
            </w:tcBorders>
            <w:vAlign w:val="center"/>
          </w:tcPr>
          <w:p w:rsidR="00766E7D" w:rsidRPr="00766E7D" w:rsidRDefault="00766E7D" w:rsidP="00766E7D">
            <w:pPr>
              <w:rPr>
                <w:rFonts w:ascii="Times New Roman" w:eastAsia="標楷體" w:hAnsi="Times New Roman" w:cs="Times New Roman"/>
                <w:szCs w:val="24"/>
              </w:rPr>
            </w:pPr>
            <w:r w:rsidRPr="00766E7D">
              <w:rPr>
                <w:rFonts w:ascii="Times New Roman" w:eastAsia="標楷體" w:hAnsi="Times New Roman" w:cs="Times New Roman" w:hint="eastAsia"/>
                <w:szCs w:val="24"/>
              </w:rPr>
              <w:t>本公司已明確定義實施範圍內對危害、管制點、監測、矯正及其措施及最終產品品質等名詞之敘述</w:t>
            </w:r>
          </w:p>
          <w:p w:rsidR="00766E7D" w:rsidRPr="00766E7D" w:rsidRDefault="00766E7D" w:rsidP="00766E7D">
            <w:pPr>
              <w:spacing w:line="360" w:lineRule="exact"/>
              <w:jc w:val="both"/>
              <w:rPr>
                <w:rFonts w:ascii="標楷體" w:eastAsia="標楷體" w:hAnsi="標楷體" w:cs="Times New Roman"/>
                <w:szCs w:val="24"/>
              </w:rPr>
            </w:pPr>
            <w:r w:rsidRPr="00766E7D">
              <w:rPr>
                <w:rFonts w:ascii="標楷體" w:eastAsia="標楷體" w:hAnsi="標楷體" w:cs="Times New Roman" w:hint="eastAsia"/>
                <w:szCs w:val="24"/>
              </w:rPr>
              <w:t>□是，:</w:t>
            </w:r>
          </w:p>
          <w:p w:rsidR="00766E7D" w:rsidRPr="00766E7D" w:rsidRDefault="00766E7D" w:rsidP="00766E7D">
            <w:pPr>
              <w:spacing w:line="360" w:lineRule="exact"/>
              <w:jc w:val="both"/>
              <w:rPr>
                <w:rFonts w:ascii="標楷體" w:eastAsia="標楷體" w:hAnsi="標楷體" w:cs="Times New Roman"/>
                <w:szCs w:val="24"/>
              </w:rPr>
            </w:pPr>
          </w:p>
          <w:p w:rsidR="00766E7D" w:rsidRPr="00766E7D" w:rsidRDefault="00766E7D" w:rsidP="00766E7D">
            <w:pPr>
              <w:spacing w:line="360" w:lineRule="exact"/>
              <w:jc w:val="both"/>
              <w:rPr>
                <w:rFonts w:ascii="標楷體" w:eastAsia="標楷體" w:hAnsi="標楷體" w:cs="Times New Roman"/>
                <w:szCs w:val="24"/>
                <w:u w:val="single"/>
              </w:rPr>
            </w:pPr>
            <w:r w:rsidRPr="00766E7D">
              <w:rPr>
                <w:rFonts w:ascii="標楷體" w:eastAsia="標楷體" w:hAnsi="標楷體" w:cs="Times New Roman" w:hint="eastAsia"/>
                <w:szCs w:val="24"/>
              </w:rPr>
              <w:t>呈現文件為</w:t>
            </w:r>
            <w:r w:rsidRPr="00766E7D">
              <w:rPr>
                <w:rFonts w:ascii="標楷體" w:eastAsia="標楷體" w:hAnsi="標楷體" w:cs="Times New Roman"/>
                <w:szCs w:val="24"/>
                <w:u w:val="single"/>
              </w:rPr>
              <w:t xml:space="preserve">                          </w:t>
            </w:r>
          </w:p>
          <w:p w:rsidR="00280225" w:rsidRPr="00766E7D" w:rsidRDefault="00280225" w:rsidP="00766E7D">
            <w:pPr>
              <w:spacing w:line="360" w:lineRule="exact"/>
              <w:jc w:val="both"/>
              <w:rPr>
                <w:rFonts w:ascii="標楷體" w:eastAsia="標楷體" w:hAnsi="標楷體" w:cs="Times New Roman"/>
                <w:szCs w:val="24"/>
              </w:rPr>
            </w:pPr>
          </w:p>
          <w:p w:rsidR="00766E7D" w:rsidRPr="00766E7D" w:rsidRDefault="00766E7D" w:rsidP="00766E7D">
            <w:pPr>
              <w:spacing w:line="360" w:lineRule="exact"/>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280225" w:rsidRPr="00766E7D" w:rsidRDefault="00280225" w:rsidP="00766E7D">
            <w:pPr>
              <w:rPr>
                <w:rFonts w:ascii="Times New Roman" w:eastAsia="標楷體" w:hAnsi="Times New Roman" w:cs="Times New Roman"/>
                <w:b/>
                <w:szCs w:val="24"/>
              </w:rPr>
            </w:pPr>
          </w:p>
        </w:tc>
      </w:tr>
      <w:tr w:rsidR="00280225" w:rsidRPr="00766E7D" w:rsidTr="00BF63B5">
        <w:trPr>
          <w:trHeight w:val="1920"/>
        </w:trPr>
        <w:tc>
          <w:tcPr>
            <w:tcW w:w="4958" w:type="dxa"/>
            <w:gridSpan w:val="3"/>
            <w:tcBorders>
              <w:top w:val="single" w:sz="18" w:space="0" w:color="auto"/>
              <w:left w:val="single" w:sz="18" w:space="0" w:color="auto"/>
              <w:bottom w:val="nil"/>
              <w:right w:val="single" w:sz="18" w:space="0" w:color="auto"/>
            </w:tcBorders>
          </w:tcPr>
          <w:p w:rsidR="00280225" w:rsidRPr="00766E7D" w:rsidRDefault="00280225" w:rsidP="00280225">
            <w:pPr>
              <w:numPr>
                <w:ilvl w:val="0"/>
                <w:numId w:val="42"/>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文件撰寫規格及資訊更新</w:t>
            </w:r>
          </w:p>
          <w:p w:rsidR="00280225" w:rsidRPr="00766E7D" w:rsidRDefault="00280225" w:rsidP="00280225">
            <w:pPr>
              <w:spacing w:line="360" w:lineRule="exact"/>
              <w:ind w:leftChars="177" w:left="799" w:hangingChars="156" w:hanging="374"/>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4.1</w:t>
            </w:r>
            <w:r w:rsidRPr="00766E7D">
              <w:rPr>
                <w:rFonts w:ascii="Times New Roman" w:eastAsia="標楷體" w:hAnsi="Times New Roman" w:cs="Times New Roman" w:hint="eastAsia"/>
                <w:szCs w:val="24"/>
              </w:rPr>
              <w:t>是否能清楚地確認本計畫的生效實施日期，每一次修正版本時，是否已用舊版本。</w:t>
            </w:r>
          </w:p>
          <w:p w:rsidR="00280225" w:rsidRPr="00766E7D" w:rsidRDefault="00280225" w:rsidP="00280225">
            <w:pPr>
              <w:spacing w:line="360" w:lineRule="exact"/>
              <w:ind w:leftChars="156" w:left="799" w:hangingChars="177" w:hanging="425"/>
              <w:jc w:val="both"/>
              <w:rPr>
                <w:rFonts w:ascii="Times New Roman" w:eastAsia="標楷體" w:hAnsi="Times New Roman" w:cs="Times New Roman"/>
                <w:szCs w:val="24"/>
              </w:rPr>
            </w:pPr>
          </w:p>
        </w:tc>
        <w:tc>
          <w:tcPr>
            <w:tcW w:w="4822" w:type="dxa"/>
            <w:gridSpan w:val="2"/>
            <w:tcBorders>
              <w:top w:val="single" w:sz="18" w:space="0" w:color="auto"/>
              <w:left w:val="single" w:sz="18" w:space="0" w:color="auto"/>
              <w:bottom w:val="nil"/>
              <w:right w:val="single" w:sz="18" w:space="0" w:color="auto"/>
            </w:tcBorders>
            <w:vAlign w:val="center"/>
          </w:tcPr>
          <w:p w:rsidR="00280225" w:rsidRDefault="00280225" w:rsidP="00766E7D">
            <w:pPr>
              <w:ind w:left="348" w:hangingChars="145" w:hanging="348"/>
              <w:rPr>
                <w:rFonts w:ascii="Times New Roman" w:eastAsia="標楷體" w:hAnsi="Times New Roman" w:cs="Times New Roman"/>
                <w:szCs w:val="24"/>
              </w:rPr>
            </w:pPr>
          </w:p>
          <w:p w:rsidR="00280225" w:rsidRPr="00766E7D" w:rsidRDefault="00280225" w:rsidP="00766E7D">
            <w:pPr>
              <w:ind w:left="348"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4.1</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本公司經常參考及搜尋的資訊來源為</w:t>
            </w:r>
            <w:r w:rsidRPr="00766E7D">
              <w:rPr>
                <w:rFonts w:ascii="Times New Roman" w:eastAsia="標楷體" w:hAnsi="Times New Roman" w:cs="Times New Roman" w:hint="eastAsia"/>
                <w:szCs w:val="24"/>
              </w:rPr>
              <w:t>:</w:t>
            </w:r>
          </w:p>
          <w:p w:rsidR="00280225" w:rsidRPr="00766E7D" w:rsidRDefault="00280225" w:rsidP="00280225">
            <w:pPr>
              <w:rPr>
                <w:rFonts w:ascii="Times New Roman" w:eastAsia="標楷體" w:hAnsi="Times New Roman" w:cs="Times New Roman"/>
                <w:szCs w:val="24"/>
              </w:rPr>
            </w:pPr>
          </w:p>
          <w:p w:rsidR="00280225" w:rsidRPr="00766E7D" w:rsidRDefault="00280225" w:rsidP="00766E7D">
            <w:pPr>
              <w:ind w:leftChars="145" w:left="348"/>
              <w:rPr>
                <w:rFonts w:ascii="Times New Roman" w:eastAsia="標楷體" w:hAnsi="Times New Roman" w:cs="Times New Roman"/>
                <w:szCs w:val="24"/>
              </w:rPr>
            </w:pPr>
            <w:r w:rsidRPr="00766E7D">
              <w:rPr>
                <w:rFonts w:ascii="標楷體" w:eastAsia="標楷體" w:hAnsi="標楷體" w:cs="Times New Roman" w:hint="eastAsia"/>
                <w:szCs w:val="24"/>
              </w:rPr>
              <w:t>□否，原因為:</w:t>
            </w:r>
          </w:p>
          <w:p w:rsidR="00280225" w:rsidRPr="00766E7D" w:rsidRDefault="00280225" w:rsidP="00280225">
            <w:pPr>
              <w:rPr>
                <w:rFonts w:ascii="Times New Roman" w:eastAsia="標楷體" w:hAnsi="Times New Roman" w:cs="Times New Roman"/>
                <w:b/>
                <w:szCs w:val="24"/>
              </w:rPr>
            </w:pPr>
          </w:p>
        </w:tc>
      </w:tr>
      <w:tr w:rsidR="00280225" w:rsidRPr="00766E7D" w:rsidTr="00BF63B5">
        <w:trPr>
          <w:trHeight w:val="1920"/>
        </w:trPr>
        <w:tc>
          <w:tcPr>
            <w:tcW w:w="4958" w:type="dxa"/>
            <w:gridSpan w:val="3"/>
            <w:tcBorders>
              <w:top w:val="nil"/>
              <w:left w:val="single" w:sz="18" w:space="0" w:color="auto"/>
              <w:bottom w:val="nil"/>
              <w:right w:val="single" w:sz="18" w:space="0" w:color="auto"/>
            </w:tcBorders>
          </w:tcPr>
          <w:p w:rsidR="00280225" w:rsidRPr="00766E7D" w:rsidRDefault="00280225" w:rsidP="00E32748">
            <w:pPr>
              <w:spacing w:line="360" w:lineRule="exact"/>
              <w:ind w:leftChars="177" w:left="850" w:hangingChars="177" w:hanging="425"/>
              <w:jc w:val="both"/>
              <w:rPr>
                <w:rFonts w:ascii="Times New Roman" w:eastAsia="標楷體" w:hAnsi="Times New Roman" w:cs="Times New Roman"/>
                <w:szCs w:val="24"/>
              </w:rPr>
            </w:pPr>
            <w:r w:rsidRPr="00280225">
              <w:rPr>
                <w:rFonts w:ascii="Times New Roman" w:eastAsia="標楷體" w:hAnsi="Times New Roman" w:cs="Times New Roman" w:hint="eastAsia"/>
                <w:szCs w:val="24"/>
              </w:rPr>
              <w:t>4.2</w:t>
            </w:r>
            <w:r w:rsidRPr="00280225">
              <w:rPr>
                <w:rFonts w:ascii="Times New Roman" w:eastAsia="標楷體" w:hAnsi="Times New Roman" w:cs="Times New Roman" w:hint="eastAsia"/>
                <w:szCs w:val="24"/>
              </w:rPr>
              <w:t>是否有訂定檢視或更新本計畫的頻率及項目。</w:t>
            </w:r>
          </w:p>
        </w:tc>
        <w:tc>
          <w:tcPr>
            <w:tcW w:w="4822" w:type="dxa"/>
            <w:gridSpan w:val="2"/>
            <w:tcBorders>
              <w:top w:val="nil"/>
              <w:left w:val="single" w:sz="18" w:space="0" w:color="auto"/>
              <w:bottom w:val="nil"/>
              <w:right w:val="single" w:sz="18" w:space="0" w:color="auto"/>
            </w:tcBorders>
          </w:tcPr>
          <w:p w:rsidR="00280225" w:rsidRPr="00766E7D" w:rsidRDefault="00280225" w:rsidP="00280225">
            <w:pPr>
              <w:ind w:left="348"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4.2</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前述資訊來源處的檢視或更新頻率為</w:t>
            </w:r>
            <w:r w:rsidRPr="00766E7D">
              <w:rPr>
                <w:rFonts w:ascii="Times New Roman" w:eastAsia="標楷體" w:hAnsi="Times New Roman" w:cs="Times New Roman" w:hint="eastAsia"/>
                <w:szCs w:val="24"/>
              </w:rPr>
              <w:t>:</w:t>
            </w:r>
          </w:p>
          <w:p w:rsidR="00280225" w:rsidRPr="00766E7D" w:rsidRDefault="00280225" w:rsidP="00280225">
            <w:pPr>
              <w:rPr>
                <w:rFonts w:ascii="Times New Roman" w:eastAsia="標楷體" w:hAnsi="Times New Roman" w:cs="Times New Roman"/>
                <w:szCs w:val="24"/>
              </w:rPr>
            </w:pPr>
          </w:p>
          <w:p w:rsidR="00280225" w:rsidRPr="00766E7D" w:rsidRDefault="00280225" w:rsidP="00280225">
            <w:pPr>
              <w:ind w:leftChars="145" w:left="348"/>
              <w:rPr>
                <w:rFonts w:ascii="Times New Roman" w:eastAsia="標楷體" w:hAnsi="Times New Roman" w:cs="Times New Roman"/>
                <w:szCs w:val="24"/>
              </w:rPr>
            </w:pPr>
            <w:r w:rsidRPr="00766E7D">
              <w:rPr>
                <w:rFonts w:ascii="標楷體" w:eastAsia="標楷體" w:hAnsi="標楷體" w:cs="Times New Roman" w:hint="eastAsia"/>
                <w:szCs w:val="24"/>
              </w:rPr>
              <w:t>□否，原因為:</w:t>
            </w:r>
          </w:p>
          <w:p w:rsidR="00280225" w:rsidRPr="00766E7D" w:rsidRDefault="00280225" w:rsidP="00280225">
            <w:pPr>
              <w:jc w:val="both"/>
              <w:rPr>
                <w:rFonts w:ascii="Times New Roman" w:eastAsia="標楷體" w:hAnsi="Times New Roman" w:cs="Times New Roman"/>
                <w:szCs w:val="24"/>
              </w:rPr>
            </w:pPr>
          </w:p>
        </w:tc>
      </w:tr>
      <w:tr w:rsidR="00280225" w:rsidRPr="00766E7D" w:rsidTr="00BF63B5">
        <w:trPr>
          <w:trHeight w:val="1920"/>
        </w:trPr>
        <w:tc>
          <w:tcPr>
            <w:tcW w:w="4958" w:type="dxa"/>
            <w:gridSpan w:val="3"/>
            <w:tcBorders>
              <w:top w:val="nil"/>
              <w:left w:val="single" w:sz="18" w:space="0" w:color="auto"/>
              <w:bottom w:val="single" w:sz="18" w:space="0" w:color="auto"/>
              <w:right w:val="single" w:sz="18" w:space="0" w:color="auto"/>
            </w:tcBorders>
          </w:tcPr>
          <w:p w:rsidR="00280225" w:rsidRPr="00766E7D" w:rsidRDefault="00280225" w:rsidP="00E32748">
            <w:pPr>
              <w:spacing w:line="360" w:lineRule="exact"/>
              <w:ind w:leftChars="177" w:left="850" w:hangingChars="177" w:hanging="425"/>
              <w:jc w:val="both"/>
              <w:rPr>
                <w:rFonts w:ascii="Times New Roman" w:eastAsia="標楷體" w:hAnsi="Times New Roman" w:cs="Times New Roman"/>
                <w:szCs w:val="24"/>
              </w:rPr>
            </w:pPr>
            <w:r w:rsidRPr="00280225">
              <w:rPr>
                <w:rFonts w:ascii="Times New Roman" w:eastAsia="標楷體" w:hAnsi="Times New Roman" w:cs="Times New Roman" w:hint="eastAsia"/>
                <w:szCs w:val="24"/>
              </w:rPr>
              <w:t>4.3</w:t>
            </w:r>
            <w:r w:rsidRPr="00280225">
              <w:rPr>
                <w:rFonts w:ascii="Times New Roman" w:eastAsia="標楷體" w:hAnsi="Times New Roman" w:cs="Times New Roman" w:hint="eastAsia"/>
                <w:szCs w:val="24"/>
              </w:rPr>
              <w:t>是否有專人負責確認本計畫書之保管及最新狀況。</w:t>
            </w:r>
          </w:p>
        </w:tc>
        <w:tc>
          <w:tcPr>
            <w:tcW w:w="4822" w:type="dxa"/>
            <w:gridSpan w:val="2"/>
            <w:tcBorders>
              <w:top w:val="nil"/>
              <w:left w:val="single" w:sz="18" w:space="0" w:color="auto"/>
              <w:bottom w:val="single" w:sz="18" w:space="0" w:color="auto"/>
              <w:right w:val="single" w:sz="18" w:space="0" w:color="auto"/>
            </w:tcBorders>
          </w:tcPr>
          <w:p w:rsidR="00280225" w:rsidRDefault="00280225" w:rsidP="00280225">
            <w:pPr>
              <w:ind w:left="348"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4.3</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文件變更、修訂、新增的最新狀況的專責人員為</w:t>
            </w:r>
            <w:r w:rsidRPr="00766E7D">
              <w:rPr>
                <w:rFonts w:ascii="Times New Roman" w:eastAsia="標楷體" w:hAnsi="Times New Roman" w:cs="Times New Roman" w:hint="eastAsia"/>
                <w:szCs w:val="24"/>
              </w:rPr>
              <w:t>:</w:t>
            </w:r>
          </w:p>
          <w:p w:rsidR="00280225" w:rsidRPr="00766E7D" w:rsidRDefault="00280225" w:rsidP="00280225">
            <w:pPr>
              <w:ind w:left="348" w:hangingChars="145" w:hanging="348"/>
              <w:rPr>
                <w:rFonts w:ascii="Times New Roman" w:eastAsia="標楷體" w:hAnsi="Times New Roman" w:cs="Times New Roman"/>
                <w:szCs w:val="24"/>
              </w:rPr>
            </w:pPr>
          </w:p>
          <w:p w:rsidR="00280225" w:rsidRPr="00766E7D" w:rsidRDefault="00280225" w:rsidP="00280225">
            <w:pPr>
              <w:ind w:leftChars="145" w:left="348"/>
              <w:rPr>
                <w:rFonts w:ascii="Times New Roman" w:eastAsia="標楷體" w:hAnsi="Times New Roman" w:cs="Times New Roman"/>
                <w:szCs w:val="24"/>
              </w:rPr>
            </w:pPr>
            <w:r w:rsidRPr="00766E7D">
              <w:rPr>
                <w:rFonts w:ascii="標楷體" w:eastAsia="標楷體" w:hAnsi="標楷體" w:cs="Times New Roman" w:hint="eastAsia"/>
                <w:szCs w:val="24"/>
              </w:rPr>
              <w:t>□否，原因為:</w:t>
            </w:r>
          </w:p>
          <w:p w:rsidR="00280225" w:rsidRPr="00766E7D" w:rsidRDefault="00280225" w:rsidP="00280225">
            <w:pPr>
              <w:ind w:left="348" w:hangingChars="145" w:hanging="348"/>
              <w:jc w:val="both"/>
              <w:rPr>
                <w:rFonts w:ascii="Times New Roman" w:eastAsia="標楷體" w:hAnsi="Times New Roman" w:cs="Times New Roman"/>
                <w:szCs w:val="24"/>
              </w:rPr>
            </w:pPr>
          </w:p>
        </w:tc>
      </w:tr>
      <w:tr w:rsidR="00280225" w:rsidRPr="00766E7D" w:rsidTr="00BF63B5">
        <w:trPr>
          <w:trHeight w:val="1800"/>
        </w:trPr>
        <w:tc>
          <w:tcPr>
            <w:tcW w:w="4958" w:type="dxa"/>
            <w:gridSpan w:val="3"/>
            <w:tcBorders>
              <w:top w:val="single" w:sz="18" w:space="0" w:color="auto"/>
              <w:left w:val="single" w:sz="18" w:space="0" w:color="auto"/>
              <w:bottom w:val="single" w:sz="18" w:space="0" w:color="auto"/>
              <w:right w:val="single" w:sz="18" w:space="0" w:color="auto"/>
            </w:tcBorders>
          </w:tcPr>
          <w:p w:rsidR="00280225" w:rsidRPr="00766E7D" w:rsidRDefault="00280225" w:rsidP="00280225">
            <w:pPr>
              <w:numPr>
                <w:ilvl w:val="0"/>
                <w:numId w:val="42"/>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食品安全政策的規劃、宣示及承諾</w:t>
            </w:r>
          </w:p>
          <w:p w:rsidR="00280225" w:rsidRPr="00766E7D" w:rsidRDefault="00280225" w:rsidP="00280225">
            <w:pPr>
              <w:spacing w:line="360" w:lineRule="exact"/>
              <w:ind w:leftChars="156" w:left="799"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5.1</w:t>
            </w:r>
            <w:r>
              <w:rPr>
                <w:rFonts w:ascii="Times New Roman" w:eastAsia="標楷體" w:hAnsi="Times New Roman" w:cs="Times New Roman" w:hint="eastAsia"/>
                <w:szCs w:val="24"/>
              </w:rPr>
              <w:t>是否有展現對食品安全的承諾。</w:t>
            </w:r>
          </w:p>
          <w:p w:rsidR="00280225" w:rsidRPr="00766E7D" w:rsidRDefault="00280225" w:rsidP="00280225">
            <w:pPr>
              <w:spacing w:line="360" w:lineRule="exact"/>
              <w:ind w:leftChars="156" w:left="799" w:hangingChars="177" w:hanging="425"/>
              <w:jc w:val="both"/>
              <w:rPr>
                <w:rFonts w:ascii="Times New Roman" w:eastAsia="標楷體" w:hAnsi="Times New Roman" w:cs="Times New Roman"/>
                <w:szCs w:val="24"/>
              </w:rPr>
            </w:pPr>
          </w:p>
        </w:tc>
        <w:tc>
          <w:tcPr>
            <w:tcW w:w="4822" w:type="dxa"/>
            <w:gridSpan w:val="2"/>
            <w:vMerge w:val="restart"/>
            <w:tcBorders>
              <w:top w:val="single" w:sz="18" w:space="0" w:color="auto"/>
              <w:left w:val="single" w:sz="18" w:space="0" w:color="auto"/>
              <w:bottom w:val="single" w:sz="18" w:space="0" w:color="auto"/>
              <w:right w:val="single" w:sz="18" w:space="0" w:color="auto"/>
            </w:tcBorders>
            <w:vAlign w:val="center"/>
          </w:tcPr>
          <w:p w:rsidR="00280225" w:rsidRDefault="00280225" w:rsidP="00766E7D">
            <w:pPr>
              <w:ind w:left="348" w:hangingChars="145" w:hanging="348"/>
              <w:rPr>
                <w:rFonts w:ascii="Times New Roman" w:eastAsia="標楷體" w:hAnsi="Times New Roman" w:cs="Times New Roman"/>
                <w:szCs w:val="24"/>
              </w:rPr>
            </w:pPr>
          </w:p>
          <w:p w:rsidR="00280225" w:rsidRPr="00766E7D" w:rsidRDefault="00280225" w:rsidP="00766E7D">
            <w:pPr>
              <w:ind w:left="348"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5.1</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本公司</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廠</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之食品安全政策為</w:t>
            </w:r>
            <w:r w:rsidRPr="00766E7D">
              <w:rPr>
                <w:rFonts w:ascii="Times New Roman" w:eastAsia="標楷體" w:hAnsi="Times New Roman" w:cs="Times New Roman" w:hint="eastAsia"/>
                <w:szCs w:val="24"/>
              </w:rPr>
              <w:t>:</w:t>
            </w:r>
          </w:p>
          <w:p w:rsidR="00280225" w:rsidRPr="00766E7D" w:rsidRDefault="00280225" w:rsidP="00766E7D">
            <w:pPr>
              <w:ind w:left="348" w:hangingChars="145" w:hanging="348"/>
              <w:rPr>
                <w:rFonts w:ascii="Times New Roman" w:eastAsia="標楷體" w:hAnsi="Times New Roman" w:cs="Times New Roman"/>
                <w:szCs w:val="24"/>
              </w:rPr>
            </w:pPr>
          </w:p>
          <w:p w:rsidR="00280225" w:rsidRPr="00766E7D" w:rsidRDefault="00280225" w:rsidP="00766E7D">
            <w:pPr>
              <w:ind w:leftChars="145" w:left="348"/>
              <w:rPr>
                <w:rFonts w:ascii="Times New Roman" w:eastAsia="標楷體" w:hAnsi="Times New Roman" w:cs="Times New Roman"/>
                <w:szCs w:val="24"/>
              </w:rPr>
            </w:pPr>
            <w:r w:rsidRPr="00766E7D">
              <w:rPr>
                <w:rFonts w:ascii="標楷體" w:eastAsia="標楷體" w:hAnsi="標楷體" w:cs="Times New Roman" w:hint="eastAsia"/>
                <w:szCs w:val="24"/>
              </w:rPr>
              <w:t>□否，原因為:</w:t>
            </w:r>
          </w:p>
          <w:p w:rsidR="00280225" w:rsidRPr="00766E7D" w:rsidRDefault="00280225" w:rsidP="00280225">
            <w:pPr>
              <w:rPr>
                <w:rFonts w:ascii="Times New Roman" w:eastAsia="標楷體" w:hAnsi="Times New Roman" w:cs="Times New Roman"/>
                <w:szCs w:val="24"/>
              </w:rPr>
            </w:pPr>
          </w:p>
          <w:p w:rsidR="00280225" w:rsidRPr="00766E7D" w:rsidRDefault="00280225" w:rsidP="00766E7D">
            <w:pPr>
              <w:ind w:left="348"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5.2</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食品安全決策小組定期會議頻率及相關紀錄呈現文件：</w:t>
            </w:r>
          </w:p>
          <w:p w:rsidR="00280225" w:rsidRPr="00766E7D" w:rsidRDefault="00280225" w:rsidP="00766E7D">
            <w:pPr>
              <w:ind w:left="348" w:hangingChars="145" w:hanging="348"/>
              <w:rPr>
                <w:rFonts w:ascii="Times New Roman" w:eastAsia="標楷體" w:hAnsi="Times New Roman" w:cs="Times New Roman"/>
                <w:szCs w:val="24"/>
              </w:rPr>
            </w:pPr>
          </w:p>
          <w:p w:rsidR="00280225" w:rsidRPr="00766E7D" w:rsidRDefault="00280225" w:rsidP="00766E7D">
            <w:pPr>
              <w:ind w:leftChars="145" w:left="348" w:firstLine="1"/>
              <w:rPr>
                <w:rFonts w:ascii="Times New Roman" w:eastAsia="標楷體" w:hAnsi="Times New Roman" w:cs="Times New Roman"/>
                <w:szCs w:val="24"/>
              </w:rPr>
            </w:pPr>
            <w:r w:rsidRPr="00766E7D">
              <w:rPr>
                <w:rFonts w:ascii="標楷體" w:eastAsia="標楷體" w:hAnsi="標楷體" w:cs="Times New Roman" w:hint="eastAsia"/>
                <w:szCs w:val="24"/>
              </w:rPr>
              <w:t>□否，原因為:</w:t>
            </w:r>
          </w:p>
          <w:p w:rsidR="00280225" w:rsidRPr="00766E7D" w:rsidRDefault="00280225" w:rsidP="00766E7D">
            <w:pPr>
              <w:ind w:left="348" w:hangingChars="145" w:hanging="348"/>
              <w:rPr>
                <w:rFonts w:ascii="Times New Roman" w:eastAsia="標楷體" w:hAnsi="Times New Roman" w:cs="Times New Roman"/>
                <w:szCs w:val="24"/>
              </w:rPr>
            </w:pPr>
          </w:p>
        </w:tc>
      </w:tr>
      <w:tr w:rsidR="00280225" w:rsidRPr="00766E7D" w:rsidTr="00BF63B5">
        <w:trPr>
          <w:trHeight w:val="1800"/>
        </w:trPr>
        <w:tc>
          <w:tcPr>
            <w:tcW w:w="4958" w:type="dxa"/>
            <w:gridSpan w:val="3"/>
            <w:tcBorders>
              <w:top w:val="single" w:sz="18" w:space="0" w:color="auto"/>
              <w:left w:val="single" w:sz="18" w:space="0" w:color="auto"/>
              <w:bottom w:val="single" w:sz="18" w:space="0" w:color="auto"/>
              <w:right w:val="single" w:sz="18" w:space="0" w:color="auto"/>
            </w:tcBorders>
          </w:tcPr>
          <w:p w:rsidR="00280225" w:rsidRPr="00766E7D" w:rsidRDefault="00280225" w:rsidP="00E32748">
            <w:pPr>
              <w:spacing w:line="360" w:lineRule="exact"/>
              <w:ind w:leftChars="177" w:left="850"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5.2</w:t>
            </w:r>
            <w:r w:rsidRPr="00766E7D">
              <w:rPr>
                <w:rFonts w:ascii="Times New Roman" w:eastAsia="標楷體" w:hAnsi="Times New Roman" w:cs="Times New Roman" w:hint="eastAsia"/>
                <w:szCs w:val="24"/>
              </w:rPr>
              <w:t>是否有設置食品安全決策小組，並開始評估及審查本計</w:t>
            </w:r>
            <w:r>
              <w:rPr>
                <w:rFonts w:ascii="Times New Roman" w:eastAsia="標楷體" w:hAnsi="Times New Roman" w:cs="Times New Roman" w:hint="eastAsia"/>
                <w:szCs w:val="24"/>
              </w:rPr>
              <w:t>畫之規劃、實施、維持、更新、確效、內部聯繫以及外部溝通等運作。</w:t>
            </w:r>
          </w:p>
        </w:tc>
        <w:tc>
          <w:tcPr>
            <w:tcW w:w="4822" w:type="dxa"/>
            <w:gridSpan w:val="2"/>
            <w:vMerge/>
            <w:tcBorders>
              <w:top w:val="single" w:sz="18" w:space="0" w:color="auto"/>
              <w:left w:val="single" w:sz="4" w:space="0" w:color="auto"/>
              <w:bottom w:val="single" w:sz="18" w:space="0" w:color="auto"/>
              <w:right w:val="single" w:sz="18" w:space="0" w:color="auto"/>
            </w:tcBorders>
            <w:vAlign w:val="center"/>
          </w:tcPr>
          <w:p w:rsidR="00280225" w:rsidRPr="00766E7D" w:rsidRDefault="00280225" w:rsidP="00766E7D">
            <w:pPr>
              <w:ind w:left="348" w:hangingChars="145" w:hanging="348"/>
              <w:rPr>
                <w:rFonts w:ascii="Times New Roman" w:eastAsia="標楷體" w:hAnsi="Times New Roman" w:cs="Times New Roman"/>
                <w:szCs w:val="24"/>
              </w:rPr>
            </w:pPr>
          </w:p>
        </w:tc>
      </w:tr>
      <w:tr w:rsidR="00280225" w:rsidRPr="00766E7D" w:rsidTr="00BF63B5">
        <w:trPr>
          <w:trHeight w:val="1620"/>
        </w:trPr>
        <w:tc>
          <w:tcPr>
            <w:tcW w:w="4958" w:type="dxa"/>
            <w:gridSpan w:val="3"/>
            <w:tcBorders>
              <w:top w:val="single" w:sz="18" w:space="0" w:color="auto"/>
              <w:left w:val="single" w:sz="18" w:space="0" w:color="auto"/>
              <w:bottom w:val="nil"/>
              <w:right w:val="single" w:sz="18" w:space="0" w:color="auto"/>
            </w:tcBorders>
          </w:tcPr>
          <w:p w:rsidR="00280225" w:rsidRPr="00766E7D" w:rsidRDefault="00280225" w:rsidP="00280225">
            <w:pPr>
              <w:numPr>
                <w:ilvl w:val="0"/>
                <w:numId w:val="42"/>
              </w:numPr>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突發性事件之因應與準備</w:t>
            </w:r>
          </w:p>
          <w:p w:rsidR="00280225" w:rsidRPr="00766E7D" w:rsidRDefault="00280225" w:rsidP="00280225">
            <w:pPr>
              <w:spacing w:line="360" w:lineRule="exact"/>
              <w:ind w:leftChars="156" w:left="799"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6.1</w:t>
            </w:r>
            <w:r w:rsidRPr="00766E7D">
              <w:rPr>
                <w:rFonts w:ascii="Times New Roman" w:eastAsia="標楷體" w:hAnsi="Times New Roman" w:cs="Times New Roman" w:hint="eastAsia"/>
                <w:szCs w:val="24"/>
              </w:rPr>
              <w:t>是否有規劃突發性事件應變程序</w:t>
            </w:r>
            <w:r w:rsidRPr="00766E7D">
              <w:rPr>
                <w:rFonts w:ascii="Times New Roman" w:eastAsia="標楷體" w:hAnsi="Times New Roman" w:cs="Times New Roman" w:hint="eastAsia"/>
                <w:szCs w:val="24"/>
              </w:rPr>
              <w:t>(SOP)</w:t>
            </w:r>
            <w:r w:rsidRPr="00766E7D">
              <w:rPr>
                <w:rFonts w:ascii="Times New Roman" w:eastAsia="標楷體" w:hAnsi="Times New Roman" w:cs="Times New Roman" w:hint="eastAsia"/>
                <w:szCs w:val="24"/>
              </w:rPr>
              <w:t>並訂有模擬演練頻率。</w:t>
            </w:r>
          </w:p>
          <w:p w:rsidR="00280225" w:rsidRPr="00766E7D" w:rsidRDefault="00280225" w:rsidP="00280225">
            <w:pPr>
              <w:spacing w:line="360" w:lineRule="exact"/>
              <w:ind w:leftChars="156" w:left="799" w:hangingChars="177" w:hanging="425"/>
              <w:jc w:val="both"/>
              <w:rPr>
                <w:rFonts w:ascii="Times New Roman" w:eastAsia="標楷體" w:hAnsi="Times New Roman" w:cs="Times New Roman"/>
                <w:szCs w:val="24"/>
              </w:rPr>
            </w:pPr>
          </w:p>
        </w:tc>
        <w:tc>
          <w:tcPr>
            <w:tcW w:w="4822" w:type="dxa"/>
            <w:gridSpan w:val="2"/>
            <w:tcBorders>
              <w:top w:val="single" w:sz="18" w:space="0" w:color="auto"/>
              <w:left w:val="single" w:sz="18" w:space="0" w:color="auto"/>
              <w:bottom w:val="nil"/>
              <w:right w:val="single" w:sz="18" w:space="0" w:color="auto"/>
            </w:tcBorders>
            <w:vAlign w:val="center"/>
          </w:tcPr>
          <w:p w:rsidR="00280225" w:rsidRDefault="00280225" w:rsidP="00766E7D">
            <w:pPr>
              <w:ind w:left="348" w:hangingChars="145" w:hanging="348"/>
              <w:rPr>
                <w:rFonts w:ascii="Times New Roman" w:eastAsia="標楷體" w:hAnsi="Times New Roman" w:cs="Times New Roman"/>
                <w:szCs w:val="24"/>
              </w:rPr>
            </w:pPr>
          </w:p>
          <w:p w:rsidR="00280225" w:rsidRPr="00766E7D" w:rsidRDefault="00280225" w:rsidP="00766E7D">
            <w:pPr>
              <w:ind w:left="348"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6.1</w:t>
            </w:r>
            <w:r w:rsidRPr="00766E7D">
              <w:rPr>
                <w:rFonts w:ascii="Times New Roman" w:eastAsia="標楷體" w:hAnsi="Times New Roman" w:cs="Times New Roman" w:hint="eastAsia"/>
                <w:szCs w:val="24"/>
              </w:rPr>
              <w:t>本公司是否訂定突發性的緊急應變程序</w:t>
            </w:r>
            <w:r w:rsidRPr="00766E7D">
              <w:rPr>
                <w:rFonts w:ascii="Times New Roman" w:eastAsia="標楷體" w:hAnsi="Times New Roman" w:cs="Times New Roman" w:hint="eastAsia"/>
                <w:szCs w:val="24"/>
              </w:rPr>
              <w:t>(SOP)</w:t>
            </w:r>
            <w:r w:rsidRPr="00766E7D">
              <w:rPr>
                <w:rFonts w:ascii="Times New Roman" w:eastAsia="標楷體" w:hAnsi="Times New Roman" w:cs="Times New Roman" w:hint="eastAsia"/>
                <w:szCs w:val="24"/>
              </w:rPr>
              <w:t>為</w:t>
            </w:r>
            <w:r w:rsidRPr="00766E7D">
              <w:rPr>
                <w:rFonts w:ascii="Times New Roman" w:eastAsia="標楷體" w:hAnsi="Times New Roman" w:cs="Times New Roman" w:hint="eastAsia"/>
                <w:szCs w:val="24"/>
              </w:rPr>
              <w:t>:</w:t>
            </w:r>
          </w:p>
          <w:p w:rsidR="00280225" w:rsidRDefault="00280225" w:rsidP="00766E7D">
            <w:pPr>
              <w:ind w:leftChars="177" w:left="773"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□有，名稱為</w:t>
            </w:r>
            <w:r w:rsidRPr="00766E7D">
              <w:rPr>
                <w:rFonts w:ascii="Times New Roman" w:eastAsia="標楷體" w:hAnsi="Times New Roman" w:cs="Times New Roman" w:hint="eastAsia"/>
                <w:szCs w:val="24"/>
              </w:rPr>
              <w:t>:</w:t>
            </w:r>
          </w:p>
          <w:p w:rsidR="00280225" w:rsidRPr="00766E7D" w:rsidRDefault="00280225" w:rsidP="00766E7D">
            <w:pPr>
              <w:ind w:leftChars="177" w:left="773" w:hangingChars="145" w:hanging="348"/>
              <w:rPr>
                <w:rFonts w:ascii="Times New Roman" w:eastAsia="標楷體" w:hAnsi="Times New Roman" w:cs="Times New Roman"/>
                <w:szCs w:val="24"/>
              </w:rPr>
            </w:pPr>
          </w:p>
          <w:p w:rsidR="00280225" w:rsidRPr="00766E7D" w:rsidRDefault="00280225" w:rsidP="00766E7D">
            <w:pPr>
              <w:ind w:leftChars="177" w:left="773" w:hangingChars="145" w:hanging="348"/>
              <w:rPr>
                <w:rFonts w:ascii="Times New Roman" w:eastAsia="標楷體" w:hAnsi="Times New Roman" w:cs="Times New Roman"/>
                <w:szCs w:val="24"/>
              </w:rPr>
            </w:pPr>
            <w:r w:rsidRPr="00766E7D">
              <w:rPr>
                <w:rFonts w:ascii="Times New Roman" w:eastAsia="標楷體" w:hAnsi="Times New Roman" w:cs="Times New Roman" w:hint="eastAsia"/>
                <w:szCs w:val="24"/>
              </w:rPr>
              <w:t>□</w:t>
            </w:r>
            <w:r w:rsidRPr="00766E7D">
              <w:rPr>
                <w:rFonts w:ascii="標楷體" w:eastAsia="標楷體" w:hAnsi="標楷體" w:cs="Times New Roman" w:hint="eastAsia"/>
                <w:szCs w:val="24"/>
              </w:rPr>
              <w:t>否，原因為</w:t>
            </w:r>
            <w:r w:rsidRPr="00766E7D">
              <w:rPr>
                <w:rFonts w:ascii="Times New Roman" w:eastAsia="標楷體" w:hAnsi="Times New Roman" w:cs="Times New Roman" w:hint="eastAsia"/>
                <w:szCs w:val="24"/>
              </w:rPr>
              <w:t>:</w:t>
            </w:r>
          </w:p>
          <w:p w:rsidR="00280225" w:rsidRPr="00766E7D" w:rsidRDefault="00280225" w:rsidP="00280225">
            <w:pPr>
              <w:ind w:left="348" w:hangingChars="145" w:hanging="348"/>
              <w:rPr>
                <w:rFonts w:ascii="Times New Roman" w:eastAsia="標楷體" w:hAnsi="Times New Roman" w:cs="Times New Roman"/>
                <w:szCs w:val="24"/>
              </w:rPr>
            </w:pPr>
          </w:p>
        </w:tc>
      </w:tr>
      <w:tr w:rsidR="00280225" w:rsidRPr="00766E7D" w:rsidTr="00BF63B5">
        <w:trPr>
          <w:trHeight w:val="1620"/>
        </w:trPr>
        <w:tc>
          <w:tcPr>
            <w:tcW w:w="4958" w:type="dxa"/>
            <w:gridSpan w:val="3"/>
            <w:tcBorders>
              <w:top w:val="nil"/>
              <w:left w:val="single" w:sz="18" w:space="0" w:color="auto"/>
              <w:bottom w:val="single" w:sz="18" w:space="0" w:color="auto"/>
              <w:right w:val="single" w:sz="18" w:space="0" w:color="auto"/>
            </w:tcBorders>
          </w:tcPr>
          <w:p w:rsidR="00280225" w:rsidRPr="00766E7D" w:rsidRDefault="00280225" w:rsidP="00280225">
            <w:pPr>
              <w:ind w:left="360"/>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6.2</w:t>
            </w:r>
            <w:r w:rsidRPr="00766E7D">
              <w:rPr>
                <w:rFonts w:ascii="Times New Roman" w:eastAsia="標楷體" w:hAnsi="Times New Roman" w:cs="Times New Roman" w:hint="eastAsia"/>
                <w:szCs w:val="24"/>
              </w:rPr>
              <w:t>是否已設置突發性事件的處理小組或窗口。</w:t>
            </w:r>
          </w:p>
        </w:tc>
        <w:tc>
          <w:tcPr>
            <w:tcW w:w="4822" w:type="dxa"/>
            <w:gridSpan w:val="2"/>
            <w:tcBorders>
              <w:top w:val="nil"/>
              <w:left w:val="single" w:sz="18" w:space="0" w:color="auto"/>
              <w:bottom w:val="single" w:sz="18" w:space="0" w:color="auto"/>
              <w:right w:val="single" w:sz="18" w:space="0" w:color="auto"/>
            </w:tcBorders>
          </w:tcPr>
          <w:p w:rsidR="00280225" w:rsidRPr="00280225" w:rsidRDefault="00280225" w:rsidP="00280225">
            <w:pPr>
              <w:ind w:left="348" w:hangingChars="145" w:hanging="348"/>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6.2</w:t>
            </w:r>
            <w:r w:rsidRPr="00766E7D">
              <w:rPr>
                <w:rFonts w:ascii="Times New Roman" w:eastAsia="標楷體" w:hAnsi="Times New Roman" w:cs="Times New Roman" w:hint="eastAsia"/>
                <w:szCs w:val="24"/>
              </w:rPr>
              <w:t>突發性事件之責任說明者及單一窗口</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單位為</w:t>
            </w:r>
            <w:r w:rsidRPr="00766E7D">
              <w:rPr>
                <w:rFonts w:ascii="Times New Roman" w:eastAsia="標楷體" w:hAnsi="Times New Roman" w:cs="Times New Roman" w:hint="eastAsia"/>
                <w:szCs w:val="24"/>
              </w:rPr>
              <w:t>:</w:t>
            </w:r>
          </w:p>
        </w:tc>
      </w:tr>
      <w:tr w:rsidR="00512B4B" w:rsidRPr="00766E7D" w:rsidTr="00BF63B5">
        <w:trPr>
          <w:trHeight w:val="1584"/>
        </w:trPr>
        <w:tc>
          <w:tcPr>
            <w:tcW w:w="4958" w:type="dxa"/>
            <w:gridSpan w:val="3"/>
            <w:tcBorders>
              <w:top w:val="single" w:sz="18" w:space="0" w:color="auto"/>
              <w:left w:val="single" w:sz="18" w:space="0" w:color="auto"/>
              <w:bottom w:val="nil"/>
              <w:right w:val="single" w:sz="18" w:space="0" w:color="auto"/>
            </w:tcBorders>
          </w:tcPr>
          <w:p w:rsidR="00512B4B" w:rsidRPr="00766E7D" w:rsidRDefault="00512B4B" w:rsidP="00512B4B">
            <w:pPr>
              <w:numPr>
                <w:ilvl w:val="0"/>
                <w:numId w:val="42"/>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輸入產品流程之危害分析及監測</w:t>
            </w:r>
          </w:p>
          <w:p w:rsidR="00512B4B" w:rsidRPr="00766E7D" w:rsidRDefault="00512B4B" w:rsidP="00512B4B">
            <w:pPr>
              <w:spacing w:line="360" w:lineRule="exact"/>
              <w:ind w:leftChars="156" w:left="799"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7.1</w:t>
            </w:r>
            <w:r w:rsidRPr="00766E7D">
              <w:rPr>
                <w:rFonts w:ascii="Times New Roman" w:eastAsia="標楷體" w:hAnsi="Times New Roman" w:cs="Times New Roman" w:hint="eastAsia"/>
                <w:szCs w:val="24"/>
              </w:rPr>
              <w:t>是否有進行管理範圍內的評估及分析行動。</w:t>
            </w:r>
          </w:p>
          <w:p w:rsidR="00512B4B" w:rsidRPr="00766E7D" w:rsidRDefault="00512B4B" w:rsidP="00512B4B">
            <w:pPr>
              <w:spacing w:line="360" w:lineRule="exact"/>
              <w:jc w:val="both"/>
              <w:rPr>
                <w:rFonts w:ascii="Times New Roman" w:eastAsia="標楷體" w:hAnsi="Times New Roman" w:cs="Times New Roman"/>
                <w:szCs w:val="24"/>
              </w:rPr>
            </w:pPr>
          </w:p>
        </w:tc>
        <w:tc>
          <w:tcPr>
            <w:tcW w:w="4822" w:type="dxa"/>
            <w:gridSpan w:val="2"/>
            <w:tcBorders>
              <w:top w:val="single" w:sz="18" w:space="0" w:color="auto"/>
              <w:left w:val="single" w:sz="18" w:space="0" w:color="auto"/>
              <w:bottom w:val="nil"/>
              <w:right w:val="single" w:sz="18" w:space="0" w:color="auto"/>
            </w:tcBorders>
          </w:tcPr>
          <w:p w:rsidR="00616165" w:rsidRDefault="00616165" w:rsidP="00616165">
            <w:pPr>
              <w:ind w:left="631" w:hangingChars="263" w:hanging="631"/>
              <w:jc w:val="both"/>
              <w:rPr>
                <w:rFonts w:ascii="Times New Roman" w:eastAsia="標楷體" w:hAnsi="Times New Roman" w:cs="Times New Roman"/>
                <w:szCs w:val="24"/>
              </w:rPr>
            </w:pPr>
          </w:p>
          <w:p w:rsidR="00512B4B" w:rsidRPr="00766E7D" w:rsidRDefault="00512B4B" w:rsidP="00616165">
            <w:pPr>
              <w:ind w:left="631" w:hangingChars="263" w:hanging="631"/>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7.1</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本公司之食品安全決策小組已就內部規劃分析任何可能性的食品安全危害，相關程序書名稱</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編號：</w:t>
            </w:r>
          </w:p>
          <w:p w:rsidR="00512B4B" w:rsidRPr="00766E7D" w:rsidRDefault="00512B4B" w:rsidP="00616165">
            <w:pPr>
              <w:ind w:leftChars="145" w:left="348" w:firstLine="1"/>
              <w:jc w:val="both"/>
              <w:rPr>
                <w:rFonts w:ascii="Times New Roman" w:eastAsia="標楷體" w:hAnsi="Times New Roman" w:cs="Times New Roman"/>
                <w:szCs w:val="24"/>
              </w:rPr>
            </w:pPr>
            <w:r w:rsidRPr="00766E7D">
              <w:rPr>
                <w:rFonts w:ascii="標楷體" w:eastAsia="標楷體" w:hAnsi="標楷體" w:cs="Times New Roman" w:hint="eastAsia"/>
                <w:szCs w:val="24"/>
              </w:rPr>
              <w:t>□否，原因為:</w:t>
            </w:r>
          </w:p>
          <w:p w:rsidR="00512B4B" w:rsidRPr="00766E7D" w:rsidRDefault="00512B4B" w:rsidP="00616165">
            <w:pPr>
              <w:jc w:val="both"/>
              <w:rPr>
                <w:rFonts w:ascii="Times New Roman" w:eastAsia="標楷體" w:hAnsi="Times New Roman" w:cs="Times New Roman"/>
                <w:szCs w:val="24"/>
              </w:rPr>
            </w:pPr>
          </w:p>
        </w:tc>
      </w:tr>
      <w:tr w:rsidR="00512B4B" w:rsidRPr="00766E7D" w:rsidTr="00BF63B5">
        <w:trPr>
          <w:trHeight w:val="1584"/>
        </w:trPr>
        <w:tc>
          <w:tcPr>
            <w:tcW w:w="4958" w:type="dxa"/>
            <w:gridSpan w:val="3"/>
            <w:tcBorders>
              <w:top w:val="nil"/>
              <w:left w:val="single" w:sz="18" w:space="0" w:color="auto"/>
              <w:bottom w:val="nil"/>
              <w:right w:val="single" w:sz="18" w:space="0" w:color="auto"/>
            </w:tcBorders>
          </w:tcPr>
          <w:p w:rsidR="00512B4B" w:rsidRPr="00766E7D" w:rsidRDefault="00512B4B" w:rsidP="00616165">
            <w:pPr>
              <w:spacing w:line="360" w:lineRule="exact"/>
              <w:ind w:leftChars="118" w:left="708" w:hangingChars="177" w:hanging="425"/>
              <w:jc w:val="both"/>
              <w:rPr>
                <w:rFonts w:ascii="Times New Roman" w:eastAsia="標楷體" w:hAnsi="Times New Roman" w:cs="Times New Roman"/>
                <w:szCs w:val="24"/>
              </w:rPr>
            </w:pPr>
            <w:r w:rsidRPr="00512B4B">
              <w:rPr>
                <w:rFonts w:ascii="Times New Roman" w:eastAsia="標楷體" w:hAnsi="Times New Roman" w:cs="Times New Roman"/>
                <w:szCs w:val="24"/>
              </w:rPr>
              <w:t>7.2</w:t>
            </w:r>
            <w:r w:rsidRPr="00512B4B">
              <w:rPr>
                <w:rFonts w:ascii="Times New Roman" w:eastAsia="標楷體" w:hAnsi="Times New Roman" w:cs="Times New Roman" w:hint="eastAsia"/>
                <w:szCs w:val="24"/>
              </w:rPr>
              <w:t>是否有方式確認其生產認證、産品規格或品質管理之文件。</w:t>
            </w:r>
          </w:p>
        </w:tc>
        <w:tc>
          <w:tcPr>
            <w:tcW w:w="4822" w:type="dxa"/>
            <w:gridSpan w:val="2"/>
            <w:tcBorders>
              <w:top w:val="nil"/>
              <w:left w:val="single" w:sz="18" w:space="0" w:color="auto"/>
              <w:bottom w:val="nil"/>
              <w:right w:val="single" w:sz="18" w:space="0" w:color="auto"/>
            </w:tcBorders>
          </w:tcPr>
          <w:p w:rsidR="00512B4B" w:rsidRPr="00766E7D" w:rsidRDefault="00512B4B" w:rsidP="00616165">
            <w:pPr>
              <w:ind w:left="490" w:hangingChars="204" w:hanging="490"/>
              <w:jc w:val="both"/>
              <w:rPr>
                <w:rFonts w:ascii="Times New Roman" w:eastAsia="標楷體" w:hAnsi="Times New Roman" w:cs="Times New Roman"/>
                <w:szCs w:val="24"/>
              </w:rPr>
            </w:pPr>
            <w:r w:rsidRPr="00766E7D">
              <w:rPr>
                <w:rFonts w:ascii="Times New Roman" w:eastAsia="標楷體" w:hAnsi="Times New Roman" w:cs="Times New Roman"/>
                <w:szCs w:val="24"/>
              </w:rPr>
              <w:t>7.2</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本公司確認輸入產品之生產認證、産品規格或品質管理之方式或其他方式之呈現文件為：</w:t>
            </w:r>
          </w:p>
          <w:p w:rsidR="00512B4B" w:rsidRPr="00766E7D" w:rsidRDefault="00512B4B" w:rsidP="00616165">
            <w:pPr>
              <w:ind w:leftChars="145" w:left="487" w:hangingChars="58" w:hanging="139"/>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512B4B" w:rsidRPr="00766E7D" w:rsidRDefault="00512B4B" w:rsidP="00616165">
            <w:pPr>
              <w:ind w:left="631" w:hangingChars="263" w:hanging="631"/>
              <w:jc w:val="both"/>
              <w:rPr>
                <w:rFonts w:ascii="Times New Roman" w:eastAsia="標楷體" w:hAnsi="Times New Roman" w:cs="Times New Roman"/>
                <w:szCs w:val="24"/>
              </w:rPr>
            </w:pPr>
          </w:p>
        </w:tc>
      </w:tr>
      <w:tr w:rsidR="00512B4B" w:rsidRPr="00766E7D" w:rsidTr="00BF63B5">
        <w:trPr>
          <w:trHeight w:val="1584"/>
        </w:trPr>
        <w:tc>
          <w:tcPr>
            <w:tcW w:w="4958" w:type="dxa"/>
            <w:gridSpan w:val="3"/>
            <w:tcBorders>
              <w:top w:val="nil"/>
              <w:left w:val="single" w:sz="18" w:space="0" w:color="auto"/>
              <w:bottom w:val="nil"/>
              <w:right w:val="single" w:sz="18" w:space="0" w:color="auto"/>
            </w:tcBorders>
          </w:tcPr>
          <w:p w:rsidR="00512B4B" w:rsidRPr="00766E7D" w:rsidRDefault="00512B4B" w:rsidP="00512B4B">
            <w:pPr>
              <w:spacing w:line="360" w:lineRule="exact"/>
              <w:ind w:leftChars="158" w:left="801" w:hangingChars="176" w:hanging="422"/>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7.3</w:t>
            </w:r>
            <w:r w:rsidRPr="00766E7D">
              <w:rPr>
                <w:rFonts w:ascii="Times New Roman" w:eastAsia="標楷體" w:hAnsi="Times New Roman" w:cs="Times New Roman" w:hint="eastAsia"/>
                <w:szCs w:val="24"/>
              </w:rPr>
              <w:t>是否有規劃相關程序確認輸入產品是符合我國法令要求。</w:t>
            </w:r>
          </w:p>
        </w:tc>
        <w:tc>
          <w:tcPr>
            <w:tcW w:w="4822" w:type="dxa"/>
            <w:gridSpan w:val="2"/>
            <w:tcBorders>
              <w:top w:val="nil"/>
              <w:left w:val="single" w:sz="18" w:space="0" w:color="auto"/>
              <w:bottom w:val="nil"/>
              <w:right w:val="single" w:sz="18" w:space="0" w:color="auto"/>
            </w:tcBorders>
          </w:tcPr>
          <w:p w:rsidR="00512B4B" w:rsidRPr="00766E7D" w:rsidRDefault="00512B4B" w:rsidP="00616165">
            <w:pPr>
              <w:ind w:left="490" w:hangingChars="204" w:hanging="490"/>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7.3</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本公司確認輸入產品是符合我國法令要求之程序或其他方式之呈現文件為：</w:t>
            </w:r>
          </w:p>
          <w:p w:rsidR="00512B4B" w:rsidRPr="00766E7D" w:rsidRDefault="00512B4B" w:rsidP="00616165">
            <w:pPr>
              <w:ind w:leftChars="145" w:left="487" w:hangingChars="58" w:hanging="139"/>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512B4B" w:rsidRPr="00766E7D" w:rsidRDefault="00512B4B" w:rsidP="00616165">
            <w:pPr>
              <w:ind w:left="631" w:hangingChars="263" w:hanging="631"/>
              <w:jc w:val="both"/>
              <w:rPr>
                <w:rFonts w:ascii="Times New Roman" w:eastAsia="標楷體" w:hAnsi="Times New Roman" w:cs="Times New Roman"/>
                <w:szCs w:val="24"/>
              </w:rPr>
            </w:pPr>
          </w:p>
        </w:tc>
      </w:tr>
      <w:tr w:rsidR="00512B4B" w:rsidRPr="00766E7D" w:rsidTr="00BF63B5">
        <w:trPr>
          <w:trHeight w:val="1584"/>
        </w:trPr>
        <w:tc>
          <w:tcPr>
            <w:tcW w:w="4958" w:type="dxa"/>
            <w:gridSpan w:val="3"/>
            <w:tcBorders>
              <w:top w:val="nil"/>
              <w:left w:val="single" w:sz="18" w:space="0" w:color="auto"/>
              <w:bottom w:val="nil"/>
              <w:right w:val="single" w:sz="18" w:space="0" w:color="auto"/>
            </w:tcBorders>
          </w:tcPr>
          <w:p w:rsidR="00512B4B" w:rsidRPr="00766E7D" w:rsidRDefault="00512B4B" w:rsidP="00512B4B">
            <w:pPr>
              <w:spacing w:line="360" w:lineRule="exact"/>
              <w:ind w:leftChars="158" w:left="804" w:hangingChars="177" w:hanging="425"/>
              <w:jc w:val="both"/>
              <w:rPr>
                <w:rFonts w:ascii="Times New Roman" w:eastAsia="標楷體" w:hAnsi="Times New Roman" w:cs="Times New Roman"/>
                <w:szCs w:val="24"/>
              </w:rPr>
            </w:pPr>
            <w:r w:rsidRPr="00512B4B">
              <w:rPr>
                <w:rFonts w:ascii="Times New Roman" w:eastAsia="標楷體" w:hAnsi="Times New Roman" w:cs="Times New Roman" w:hint="eastAsia"/>
                <w:szCs w:val="24"/>
              </w:rPr>
              <w:t>7.4</w:t>
            </w:r>
            <w:r w:rsidRPr="00512B4B">
              <w:rPr>
                <w:rFonts w:ascii="Times New Roman" w:eastAsia="標楷體" w:hAnsi="Times New Roman" w:cs="Times New Roman" w:hint="eastAsia"/>
                <w:szCs w:val="24"/>
              </w:rPr>
              <w:t>是否已完成食品業者登錄，並切依照產品相符之輸入規定進行報驗。</w:t>
            </w:r>
          </w:p>
        </w:tc>
        <w:tc>
          <w:tcPr>
            <w:tcW w:w="4822" w:type="dxa"/>
            <w:gridSpan w:val="2"/>
            <w:tcBorders>
              <w:top w:val="nil"/>
              <w:left w:val="single" w:sz="18" w:space="0" w:color="auto"/>
              <w:bottom w:val="nil"/>
              <w:right w:val="single" w:sz="18" w:space="0" w:color="auto"/>
            </w:tcBorders>
          </w:tcPr>
          <w:p w:rsidR="00512B4B" w:rsidRPr="00766E7D" w:rsidRDefault="00512B4B" w:rsidP="00616165">
            <w:pPr>
              <w:jc w:val="both"/>
              <w:rPr>
                <w:rFonts w:ascii="標楷體" w:eastAsia="標楷體" w:hAnsi="標楷體" w:cs="Times New Roman"/>
                <w:szCs w:val="24"/>
              </w:rPr>
            </w:pPr>
            <w:r w:rsidRPr="00766E7D">
              <w:rPr>
                <w:rFonts w:ascii="Times New Roman" w:eastAsia="標楷體" w:hAnsi="Times New Roman" w:cs="Times New Roman" w:hint="eastAsia"/>
                <w:szCs w:val="24"/>
              </w:rPr>
              <w:t>7.4</w:t>
            </w:r>
            <w:r w:rsidRPr="00766E7D">
              <w:rPr>
                <w:rFonts w:ascii="標楷體" w:eastAsia="標楷體" w:hAnsi="標楷體" w:cs="Times New Roman" w:hint="eastAsia"/>
                <w:szCs w:val="24"/>
              </w:rPr>
              <w:t>□是，完成食品業者登錄，字號為：</w:t>
            </w:r>
          </w:p>
          <w:p w:rsidR="00512B4B" w:rsidRPr="00766E7D" w:rsidRDefault="00512B4B" w:rsidP="00616165">
            <w:pPr>
              <w:ind w:leftChars="145" w:left="348"/>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512B4B" w:rsidRPr="00766E7D" w:rsidRDefault="00512B4B" w:rsidP="00616165">
            <w:pPr>
              <w:ind w:left="631" w:hangingChars="263" w:hanging="631"/>
              <w:jc w:val="both"/>
              <w:rPr>
                <w:rFonts w:ascii="Times New Roman" w:eastAsia="標楷體" w:hAnsi="Times New Roman" w:cs="Times New Roman"/>
                <w:szCs w:val="24"/>
              </w:rPr>
            </w:pPr>
          </w:p>
        </w:tc>
      </w:tr>
      <w:tr w:rsidR="00616165" w:rsidRPr="00766E7D" w:rsidTr="00BF63B5">
        <w:trPr>
          <w:trHeight w:val="10224"/>
        </w:trPr>
        <w:tc>
          <w:tcPr>
            <w:tcW w:w="4958" w:type="dxa"/>
            <w:gridSpan w:val="3"/>
            <w:tcBorders>
              <w:top w:val="nil"/>
              <w:left w:val="single" w:sz="18" w:space="0" w:color="auto"/>
              <w:right w:val="single" w:sz="18" w:space="0" w:color="auto"/>
            </w:tcBorders>
          </w:tcPr>
          <w:p w:rsidR="00616165" w:rsidRDefault="00616165" w:rsidP="00E46A42">
            <w:pPr>
              <w:spacing w:line="360" w:lineRule="exact"/>
              <w:ind w:leftChars="158" w:left="804"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7.5</w:t>
            </w:r>
            <w:r w:rsidRPr="00766E7D">
              <w:rPr>
                <w:rFonts w:ascii="Times New Roman" w:eastAsia="標楷體" w:hAnsi="Times New Roman" w:cs="Times New Roman" w:hint="eastAsia"/>
                <w:szCs w:val="24"/>
              </w:rPr>
              <w:t>是否確認輸入商品已依法令取得</w:t>
            </w:r>
            <w:r w:rsidRPr="00E46A42">
              <w:rPr>
                <w:rFonts w:ascii="Times New Roman" w:eastAsia="標楷體" w:hAnsi="Times New Roman" w:cs="Times New Roman" w:hint="eastAsia"/>
                <w:szCs w:val="24"/>
              </w:rPr>
              <w:t>輸出國官方核發之檢疫證明、衛生證明、自由銷售證明、產地證明、檢驗報告或其他衛生證明等文件，或者駐外機構確認之國外立案公司出具之公證報告。</w:t>
            </w:r>
          </w:p>
          <w:p w:rsidR="00616165" w:rsidRPr="00766E7D" w:rsidRDefault="00616165" w:rsidP="00E46A42">
            <w:pPr>
              <w:spacing w:line="360" w:lineRule="exact"/>
              <w:ind w:leftChars="158" w:left="804" w:hangingChars="177" w:hanging="425"/>
              <w:jc w:val="both"/>
              <w:rPr>
                <w:rFonts w:ascii="Times New Roman" w:eastAsia="標楷體" w:hAnsi="Times New Roman" w:cs="Times New Roman"/>
                <w:szCs w:val="24"/>
              </w:rPr>
            </w:pPr>
          </w:p>
          <w:p w:rsidR="00616165" w:rsidRDefault="00616165" w:rsidP="00512B4B">
            <w:pPr>
              <w:spacing w:line="360" w:lineRule="exact"/>
              <w:ind w:leftChars="158" w:left="804" w:hangingChars="177" w:hanging="425"/>
              <w:jc w:val="both"/>
              <w:rPr>
                <w:rFonts w:ascii="Times New Roman" w:eastAsia="標楷體" w:hAnsi="Times New Roman" w:cs="Times New Roman"/>
                <w:szCs w:val="24"/>
              </w:rPr>
            </w:pPr>
            <w:r w:rsidRPr="00512B4B">
              <w:rPr>
                <w:rFonts w:ascii="Times New Roman" w:eastAsia="標楷體" w:hAnsi="Times New Roman" w:cs="Times New Roman" w:hint="eastAsia"/>
                <w:szCs w:val="24"/>
              </w:rPr>
              <w:t>7.6</w:t>
            </w:r>
            <w:r w:rsidRPr="00512B4B">
              <w:rPr>
                <w:rFonts w:ascii="Times New Roman" w:eastAsia="標楷體" w:hAnsi="Times New Roman" w:cs="Times New Roman" w:hint="eastAsia"/>
                <w:szCs w:val="24"/>
              </w:rPr>
              <w:t>是否確認輸入商品已依法能達貨證相符目的之標示或資訊，若需再經改裝、分裝或其他加工程序者，是否已於販賣前完成中文標示。</w:t>
            </w:r>
          </w:p>
          <w:p w:rsidR="00616165" w:rsidRPr="00766E7D" w:rsidRDefault="00616165" w:rsidP="00512B4B">
            <w:pPr>
              <w:spacing w:line="360" w:lineRule="exact"/>
              <w:ind w:leftChars="158" w:left="804" w:hangingChars="177" w:hanging="425"/>
              <w:jc w:val="both"/>
              <w:rPr>
                <w:rFonts w:ascii="Times New Roman" w:eastAsia="標楷體" w:hAnsi="Times New Roman" w:cs="Times New Roman"/>
                <w:szCs w:val="24"/>
              </w:rPr>
            </w:pPr>
          </w:p>
          <w:p w:rsidR="00616165" w:rsidRDefault="00616165" w:rsidP="00616165">
            <w:pPr>
              <w:spacing w:line="360" w:lineRule="exact"/>
              <w:ind w:leftChars="118" w:left="708" w:hangingChars="177" w:hanging="425"/>
              <w:jc w:val="both"/>
              <w:rPr>
                <w:rFonts w:ascii="Times New Roman" w:eastAsia="標楷體" w:hAnsi="Times New Roman" w:cs="Times New Roman"/>
                <w:szCs w:val="24"/>
              </w:rPr>
            </w:pPr>
            <w:r w:rsidRPr="00512B4B">
              <w:rPr>
                <w:rFonts w:ascii="Times New Roman" w:eastAsia="標楷體" w:hAnsi="Times New Roman" w:cs="Times New Roman" w:hint="eastAsia"/>
                <w:szCs w:val="24"/>
              </w:rPr>
              <w:t>7.7</w:t>
            </w:r>
            <w:r w:rsidRPr="00616165">
              <w:rPr>
                <w:rFonts w:ascii="Times New Roman" w:eastAsia="標楷體" w:hAnsi="Times New Roman" w:cs="Times New Roman" w:hint="eastAsia"/>
                <w:szCs w:val="24"/>
              </w:rPr>
              <w:t>是否有方式可確認輸入商品於國內的運輸及倉儲符合法令規定要求。</w:t>
            </w:r>
          </w:p>
          <w:p w:rsidR="00616165" w:rsidRDefault="00616165" w:rsidP="00512B4B">
            <w:pPr>
              <w:spacing w:line="360" w:lineRule="exact"/>
              <w:ind w:left="360"/>
              <w:jc w:val="both"/>
              <w:rPr>
                <w:rFonts w:ascii="Times New Roman" w:eastAsia="標楷體" w:hAnsi="Times New Roman" w:cs="Times New Roman"/>
                <w:szCs w:val="24"/>
              </w:rPr>
            </w:pPr>
          </w:p>
          <w:p w:rsidR="00616165" w:rsidRPr="00766E7D" w:rsidRDefault="00616165" w:rsidP="00512B4B">
            <w:pPr>
              <w:spacing w:line="360" w:lineRule="exact"/>
              <w:ind w:left="360"/>
              <w:jc w:val="both"/>
              <w:rPr>
                <w:rFonts w:ascii="Times New Roman" w:eastAsia="標楷體" w:hAnsi="Times New Roman" w:cs="Times New Roman"/>
                <w:szCs w:val="24"/>
              </w:rPr>
            </w:pPr>
          </w:p>
          <w:p w:rsidR="00616165" w:rsidRDefault="00616165" w:rsidP="00512B4B">
            <w:pPr>
              <w:spacing w:line="360" w:lineRule="exact"/>
              <w:ind w:leftChars="156" w:left="799"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7.8</w:t>
            </w:r>
            <w:r w:rsidRPr="00616165">
              <w:rPr>
                <w:rFonts w:ascii="Times New Roman" w:eastAsia="標楷體" w:hAnsi="Times New Roman" w:cs="Times New Roman" w:hint="eastAsia"/>
                <w:szCs w:val="24"/>
              </w:rPr>
              <w:t>是否有規劃適當的矯正方案程序或措施。</w:t>
            </w:r>
          </w:p>
          <w:p w:rsidR="00616165" w:rsidRDefault="00616165" w:rsidP="00512B4B">
            <w:pPr>
              <w:spacing w:line="360" w:lineRule="exact"/>
              <w:ind w:leftChars="156" w:left="799" w:hangingChars="177" w:hanging="425"/>
              <w:jc w:val="both"/>
              <w:rPr>
                <w:rFonts w:ascii="Times New Roman" w:eastAsia="標楷體" w:hAnsi="Times New Roman" w:cs="Times New Roman"/>
                <w:szCs w:val="24"/>
              </w:rPr>
            </w:pPr>
          </w:p>
          <w:p w:rsidR="00616165" w:rsidRDefault="00616165" w:rsidP="00512B4B">
            <w:pPr>
              <w:spacing w:line="360" w:lineRule="exact"/>
              <w:ind w:leftChars="156" w:left="799" w:hangingChars="177" w:hanging="425"/>
              <w:jc w:val="both"/>
              <w:rPr>
                <w:rFonts w:ascii="Times New Roman" w:eastAsia="標楷體" w:hAnsi="Times New Roman" w:cs="Times New Roman"/>
                <w:szCs w:val="24"/>
              </w:rPr>
            </w:pPr>
          </w:p>
          <w:p w:rsidR="00616165" w:rsidRPr="00766E7D" w:rsidRDefault="00616165" w:rsidP="00512B4B">
            <w:pPr>
              <w:spacing w:line="360" w:lineRule="exact"/>
              <w:ind w:leftChars="156" w:left="799" w:hangingChars="177" w:hanging="425"/>
              <w:jc w:val="both"/>
              <w:rPr>
                <w:rFonts w:ascii="Times New Roman" w:eastAsia="標楷體" w:hAnsi="Times New Roman" w:cs="Times New Roman"/>
                <w:szCs w:val="24"/>
              </w:rPr>
            </w:pPr>
          </w:p>
          <w:p w:rsidR="00616165" w:rsidRDefault="00616165" w:rsidP="00616165">
            <w:pPr>
              <w:spacing w:line="360" w:lineRule="exact"/>
              <w:ind w:leftChars="116" w:left="703" w:hangingChars="177" w:hanging="425"/>
              <w:jc w:val="both"/>
              <w:rPr>
                <w:rFonts w:ascii="Times New Roman" w:eastAsia="標楷體" w:hAnsi="Times New Roman" w:cs="Times New Roman"/>
                <w:szCs w:val="24"/>
              </w:rPr>
            </w:pPr>
            <w:r w:rsidRPr="00512B4B">
              <w:rPr>
                <w:rFonts w:ascii="Times New Roman" w:eastAsia="標楷體" w:hAnsi="Times New Roman" w:cs="Times New Roman" w:hint="eastAsia"/>
                <w:szCs w:val="24"/>
              </w:rPr>
              <w:t>7.9</w:t>
            </w:r>
            <w:r w:rsidRPr="00512B4B">
              <w:rPr>
                <w:rFonts w:ascii="Times New Roman" w:eastAsia="標楷體" w:hAnsi="Times New Roman" w:cs="Times New Roman" w:hint="eastAsia"/>
                <w:szCs w:val="24"/>
              </w:rPr>
              <w:t>對於有疑慮之產品是否備有回收及緊急應變措施。</w:t>
            </w:r>
          </w:p>
          <w:p w:rsidR="00616165" w:rsidRDefault="00616165" w:rsidP="00512B4B">
            <w:pPr>
              <w:spacing w:line="360" w:lineRule="exact"/>
              <w:ind w:left="360"/>
              <w:jc w:val="both"/>
              <w:rPr>
                <w:rFonts w:ascii="Times New Roman" w:eastAsia="標楷體" w:hAnsi="Times New Roman" w:cs="Times New Roman"/>
                <w:szCs w:val="24"/>
              </w:rPr>
            </w:pPr>
          </w:p>
          <w:p w:rsidR="00616165" w:rsidRDefault="00616165" w:rsidP="00512B4B">
            <w:pPr>
              <w:spacing w:line="360" w:lineRule="exact"/>
              <w:ind w:left="360"/>
              <w:jc w:val="both"/>
              <w:rPr>
                <w:rFonts w:ascii="Times New Roman" w:eastAsia="標楷體" w:hAnsi="Times New Roman" w:cs="Times New Roman"/>
                <w:szCs w:val="24"/>
              </w:rPr>
            </w:pPr>
          </w:p>
          <w:p w:rsidR="00616165" w:rsidRPr="00616165" w:rsidRDefault="00616165" w:rsidP="00512B4B">
            <w:pPr>
              <w:spacing w:line="360" w:lineRule="exact"/>
              <w:ind w:left="360"/>
              <w:jc w:val="both"/>
              <w:rPr>
                <w:rFonts w:ascii="Times New Roman" w:eastAsia="標楷體" w:hAnsi="Times New Roman" w:cs="Times New Roman"/>
                <w:szCs w:val="24"/>
              </w:rPr>
            </w:pPr>
          </w:p>
          <w:p w:rsidR="00616165" w:rsidRPr="00766E7D" w:rsidRDefault="00616165" w:rsidP="00512B4B">
            <w:pPr>
              <w:spacing w:line="360" w:lineRule="exact"/>
              <w:ind w:left="360"/>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7.10</w:t>
            </w:r>
            <w:r w:rsidRPr="00766E7D">
              <w:rPr>
                <w:rFonts w:ascii="Times New Roman" w:eastAsia="標楷體" w:hAnsi="Times New Roman" w:cs="Times New Roman" w:hint="eastAsia"/>
                <w:szCs w:val="24"/>
              </w:rPr>
              <w:t>是否有規劃輸入商品的可追溯性調查程序。</w:t>
            </w:r>
          </w:p>
        </w:tc>
        <w:tc>
          <w:tcPr>
            <w:tcW w:w="4822" w:type="dxa"/>
            <w:gridSpan w:val="2"/>
            <w:tcBorders>
              <w:top w:val="nil"/>
              <w:left w:val="single" w:sz="18" w:space="0" w:color="auto"/>
              <w:right w:val="single" w:sz="18" w:space="0" w:color="auto"/>
            </w:tcBorders>
          </w:tcPr>
          <w:p w:rsidR="00616165" w:rsidRPr="00766E7D" w:rsidRDefault="00616165" w:rsidP="00616165">
            <w:pPr>
              <w:ind w:left="490" w:hangingChars="204" w:hanging="490"/>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7.5</w:t>
            </w:r>
            <w:r w:rsidRPr="00766E7D">
              <w:rPr>
                <w:rFonts w:ascii="標楷體" w:eastAsia="標楷體" w:hAnsi="標楷體" w:cs="Times New Roman" w:hint="eastAsia"/>
                <w:szCs w:val="24"/>
              </w:rPr>
              <w:t>□是，</w:t>
            </w:r>
            <w:r w:rsidRPr="00766E7D">
              <w:rPr>
                <w:rFonts w:ascii="Times New Roman" w:eastAsia="標楷體" w:hAnsi="Times New Roman" w:cs="Times New Roman" w:hint="eastAsia"/>
                <w:szCs w:val="24"/>
              </w:rPr>
              <w:t>呈現文件為：</w:t>
            </w:r>
          </w:p>
          <w:p w:rsidR="00616165" w:rsidRDefault="00616165" w:rsidP="00616165">
            <w:pPr>
              <w:ind w:leftChars="145" w:left="487" w:hangingChars="58" w:hanging="139"/>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Default="00616165" w:rsidP="00616165">
            <w:pPr>
              <w:ind w:leftChars="145" w:left="487" w:hangingChars="58" w:hanging="139"/>
              <w:jc w:val="both"/>
              <w:rPr>
                <w:rFonts w:ascii="標楷體" w:eastAsia="標楷體" w:hAnsi="標楷體" w:cs="Times New Roman"/>
                <w:szCs w:val="24"/>
              </w:rPr>
            </w:pPr>
          </w:p>
          <w:p w:rsidR="00616165" w:rsidRDefault="00616165" w:rsidP="00616165">
            <w:pPr>
              <w:ind w:leftChars="145" w:left="487" w:hangingChars="58" w:hanging="139"/>
              <w:jc w:val="both"/>
              <w:rPr>
                <w:rFonts w:ascii="標楷體" w:eastAsia="標楷體" w:hAnsi="標楷體" w:cs="Times New Roman"/>
                <w:szCs w:val="24"/>
              </w:rPr>
            </w:pPr>
          </w:p>
          <w:p w:rsidR="00616165" w:rsidRDefault="00616165" w:rsidP="00616165">
            <w:pPr>
              <w:ind w:leftChars="145" w:left="487" w:hangingChars="58" w:hanging="139"/>
              <w:jc w:val="both"/>
              <w:rPr>
                <w:rFonts w:ascii="標楷體" w:eastAsia="標楷體" w:hAnsi="標楷體" w:cs="Times New Roman"/>
                <w:szCs w:val="24"/>
              </w:rPr>
            </w:pPr>
          </w:p>
          <w:p w:rsidR="00616165" w:rsidRPr="00766E7D" w:rsidRDefault="00616165" w:rsidP="00616165">
            <w:pPr>
              <w:ind w:leftChars="145" w:left="487" w:hangingChars="58" w:hanging="139"/>
              <w:jc w:val="both"/>
              <w:rPr>
                <w:rFonts w:ascii="標楷體" w:eastAsia="標楷體" w:hAnsi="標楷體" w:cs="Times New Roman"/>
                <w:szCs w:val="24"/>
              </w:rPr>
            </w:pPr>
          </w:p>
          <w:p w:rsidR="00616165" w:rsidRPr="00766E7D" w:rsidRDefault="00616165" w:rsidP="00616165">
            <w:pPr>
              <w:ind w:left="490" w:hangingChars="204" w:hanging="490"/>
              <w:jc w:val="both"/>
              <w:rPr>
                <w:rFonts w:ascii="標楷體" w:eastAsia="標楷體" w:hAnsi="標楷體" w:cs="Times New Roman"/>
                <w:szCs w:val="24"/>
              </w:rPr>
            </w:pPr>
            <w:r w:rsidRPr="00766E7D">
              <w:rPr>
                <w:rFonts w:ascii="Times New Roman" w:eastAsia="標楷體" w:hAnsi="Times New Roman" w:cs="Times New Roman" w:hint="eastAsia"/>
                <w:szCs w:val="24"/>
              </w:rPr>
              <w:t>7.6</w:t>
            </w:r>
            <w:r w:rsidRPr="00766E7D">
              <w:rPr>
                <w:rFonts w:ascii="標楷體" w:eastAsia="標楷體" w:hAnsi="標楷體" w:cs="Times New Roman" w:hint="eastAsia"/>
                <w:szCs w:val="24"/>
              </w:rPr>
              <w:t>□是，已完成</w:t>
            </w:r>
            <w:r w:rsidRPr="00766E7D">
              <w:rPr>
                <w:rFonts w:ascii="Times New Roman" w:eastAsia="標楷體" w:hAnsi="Times New Roman" w:cs="Times New Roman" w:hint="eastAsia"/>
                <w:szCs w:val="24"/>
              </w:rPr>
              <w:t>確認</w:t>
            </w:r>
            <w:r w:rsidRPr="00766E7D">
              <w:rPr>
                <w:rFonts w:ascii="標楷體" w:eastAsia="標楷體" w:hAnsi="標楷體" w:cs="Times New Roman" w:hint="eastAsia"/>
                <w:szCs w:val="24"/>
              </w:rPr>
              <w:t>中文標示，參考法令及最新更新日期為：</w:t>
            </w:r>
          </w:p>
          <w:p w:rsidR="00616165" w:rsidRDefault="00616165" w:rsidP="00616165">
            <w:pPr>
              <w:ind w:leftChars="145" w:left="487" w:hangingChars="58" w:hanging="139"/>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Default="00616165" w:rsidP="00616165">
            <w:pPr>
              <w:ind w:leftChars="145" w:left="487" w:hangingChars="58" w:hanging="139"/>
              <w:jc w:val="both"/>
              <w:rPr>
                <w:rFonts w:ascii="標楷體" w:eastAsia="標楷體" w:hAnsi="標楷體" w:cs="Times New Roman"/>
                <w:szCs w:val="24"/>
              </w:rPr>
            </w:pPr>
          </w:p>
          <w:p w:rsidR="00616165" w:rsidRPr="00766E7D" w:rsidRDefault="00616165" w:rsidP="00616165">
            <w:pPr>
              <w:ind w:leftChars="145" w:left="487" w:hangingChars="58" w:hanging="139"/>
              <w:jc w:val="both"/>
              <w:rPr>
                <w:rFonts w:ascii="標楷體" w:eastAsia="標楷體" w:hAnsi="標楷體" w:cs="Times New Roman"/>
                <w:szCs w:val="24"/>
              </w:rPr>
            </w:pPr>
          </w:p>
          <w:p w:rsidR="00616165" w:rsidRPr="00766E7D" w:rsidRDefault="00616165" w:rsidP="00616165">
            <w:pPr>
              <w:ind w:left="490" w:hangingChars="204" w:hanging="490"/>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7.7</w:t>
            </w:r>
            <w:r w:rsidRPr="00766E7D">
              <w:rPr>
                <w:rFonts w:ascii="標楷體" w:eastAsia="標楷體" w:hAnsi="標楷體" w:cs="Times New Roman" w:hint="eastAsia"/>
                <w:szCs w:val="24"/>
              </w:rPr>
              <w:t>□是，</w:t>
            </w:r>
            <w:r w:rsidRPr="00616165">
              <w:rPr>
                <w:rFonts w:ascii="標楷體" w:eastAsia="標楷體" w:hAnsi="標楷體" w:cs="Times New Roman" w:hint="eastAsia"/>
                <w:szCs w:val="24"/>
              </w:rPr>
              <w:t>輸入商品於國內的運輸及倉儲符合法令規定要求之確認方式或相關措施為：</w:t>
            </w:r>
            <w:r w:rsidRPr="00766E7D">
              <w:rPr>
                <w:rFonts w:ascii="Times New Roman" w:eastAsia="標楷體" w:hAnsi="Times New Roman" w:cs="Times New Roman"/>
                <w:szCs w:val="24"/>
              </w:rPr>
              <w:t xml:space="preserve"> </w:t>
            </w:r>
          </w:p>
          <w:p w:rsidR="00616165" w:rsidRDefault="00616165" w:rsidP="00616165">
            <w:pPr>
              <w:ind w:leftChars="145" w:left="487" w:hangingChars="58" w:hanging="139"/>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Pr="00766E7D" w:rsidRDefault="00616165" w:rsidP="00616165">
            <w:pPr>
              <w:ind w:leftChars="145" w:left="487" w:hangingChars="58" w:hanging="139"/>
              <w:jc w:val="both"/>
              <w:rPr>
                <w:rFonts w:ascii="標楷體" w:eastAsia="標楷體" w:hAnsi="標楷體" w:cs="Times New Roman"/>
                <w:szCs w:val="24"/>
              </w:rPr>
            </w:pPr>
          </w:p>
          <w:p w:rsidR="00616165" w:rsidRPr="00766E7D" w:rsidRDefault="00616165" w:rsidP="00616165">
            <w:pPr>
              <w:ind w:left="490" w:hangingChars="204" w:hanging="490"/>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7.8</w:t>
            </w:r>
            <w:r w:rsidRPr="00766E7D">
              <w:rPr>
                <w:rFonts w:ascii="標楷體" w:eastAsia="標楷體" w:hAnsi="標楷體" w:cs="Times New Roman" w:hint="eastAsia"/>
                <w:szCs w:val="24"/>
              </w:rPr>
              <w:t>□是，</w:t>
            </w:r>
            <w:r w:rsidRPr="00616165">
              <w:rPr>
                <w:rFonts w:ascii="Times New Roman" w:eastAsia="標楷體" w:hAnsi="Times New Roman" w:cs="Times New Roman" w:hint="eastAsia"/>
                <w:szCs w:val="24"/>
              </w:rPr>
              <w:t>本公司已建立矯正方案程序或措施，呈現文件為：</w:t>
            </w:r>
          </w:p>
          <w:p w:rsidR="00616165" w:rsidRDefault="00616165" w:rsidP="00616165">
            <w:pPr>
              <w:ind w:leftChars="145" w:left="487" w:hangingChars="58" w:hanging="139"/>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Pr="00766E7D" w:rsidRDefault="00616165" w:rsidP="00616165">
            <w:pPr>
              <w:ind w:leftChars="145" w:left="487" w:hangingChars="58" w:hanging="139"/>
              <w:jc w:val="both"/>
              <w:rPr>
                <w:rFonts w:ascii="標楷體" w:eastAsia="標楷體" w:hAnsi="標楷體" w:cs="Times New Roman"/>
                <w:szCs w:val="24"/>
              </w:rPr>
            </w:pPr>
          </w:p>
          <w:p w:rsidR="00616165" w:rsidRPr="00766E7D" w:rsidRDefault="00616165" w:rsidP="00616165">
            <w:pPr>
              <w:ind w:left="490" w:hangingChars="204" w:hanging="490"/>
              <w:jc w:val="both"/>
              <w:rPr>
                <w:rFonts w:ascii="標楷體" w:eastAsia="標楷體" w:hAnsi="標楷體" w:cs="Times New Roman"/>
                <w:szCs w:val="24"/>
              </w:rPr>
            </w:pPr>
            <w:r w:rsidRPr="00766E7D">
              <w:rPr>
                <w:rFonts w:ascii="Times New Roman" w:eastAsia="標楷體" w:hAnsi="Times New Roman" w:cs="Times New Roman" w:hint="eastAsia"/>
                <w:szCs w:val="24"/>
              </w:rPr>
              <w:t>7.9</w:t>
            </w:r>
            <w:r w:rsidRPr="00766E7D">
              <w:rPr>
                <w:rFonts w:ascii="標楷體" w:eastAsia="標楷體" w:hAnsi="標楷體" w:cs="Times New Roman" w:hint="eastAsia"/>
                <w:szCs w:val="24"/>
              </w:rPr>
              <w:t>□是，以建立高風險疑慮或成品回收標準作業程序書，並有下架、回收、銷毀、溝通以及紀錄，呈現文件為:</w:t>
            </w:r>
          </w:p>
          <w:p w:rsidR="00616165" w:rsidRDefault="00616165" w:rsidP="00616165">
            <w:pPr>
              <w:ind w:leftChars="145" w:left="348"/>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Pr="00766E7D" w:rsidRDefault="00616165" w:rsidP="00616165">
            <w:pPr>
              <w:ind w:leftChars="145" w:left="348"/>
              <w:jc w:val="both"/>
              <w:rPr>
                <w:rFonts w:ascii="標楷體" w:eastAsia="標楷體" w:hAnsi="標楷體" w:cs="Times New Roman"/>
                <w:szCs w:val="24"/>
              </w:rPr>
            </w:pPr>
          </w:p>
          <w:p w:rsidR="00616165" w:rsidRPr="00766E7D" w:rsidRDefault="00616165" w:rsidP="00512B4B">
            <w:pPr>
              <w:spacing w:line="360" w:lineRule="exact"/>
              <w:ind w:left="631" w:hangingChars="263" w:hanging="631"/>
              <w:jc w:val="both"/>
              <w:rPr>
                <w:rFonts w:ascii="標楷體" w:eastAsia="標楷體" w:hAnsi="標楷體" w:cs="Times New Roman"/>
                <w:szCs w:val="24"/>
              </w:rPr>
            </w:pPr>
            <w:r w:rsidRPr="00766E7D">
              <w:rPr>
                <w:rFonts w:ascii="Times New Roman" w:eastAsia="標楷體" w:hAnsi="Times New Roman" w:cs="Times New Roman" w:hint="eastAsia"/>
                <w:szCs w:val="24"/>
              </w:rPr>
              <w:t>7.10</w:t>
            </w:r>
            <w:r w:rsidRPr="00766E7D">
              <w:rPr>
                <w:rFonts w:ascii="標楷體" w:eastAsia="標楷體" w:hAnsi="標楷體" w:cs="Times New Roman" w:hint="eastAsia"/>
                <w:szCs w:val="24"/>
              </w:rPr>
              <w:t>□是，已依法建立自供應商進貨追溯，及最終產品配銷範圍之追蹤制度，呈現文件為:</w:t>
            </w:r>
          </w:p>
          <w:p w:rsidR="00616165" w:rsidRPr="00766E7D" w:rsidRDefault="00616165" w:rsidP="00512B4B">
            <w:pPr>
              <w:ind w:leftChars="206" w:left="775" w:hangingChars="117" w:hanging="281"/>
              <w:jc w:val="both"/>
              <w:rPr>
                <w:rFonts w:ascii="Times New Roman" w:eastAsia="標楷體" w:hAnsi="Times New Roman" w:cs="Times New Roman"/>
                <w:szCs w:val="24"/>
              </w:rPr>
            </w:pPr>
            <w:r w:rsidRPr="00766E7D">
              <w:rPr>
                <w:rFonts w:ascii="標楷體" w:eastAsia="標楷體" w:hAnsi="標楷體" w:cs="Times New Roman" w:hint="eastAsia"/>
                <w:szCs w:val="24"/>
              </w:rPr>
              <w:t>□否，原因為:</w:t>
            </w:r>
          </w:p>
        </w:tc>
      </w:tr>
      <w:tr w:rsidR="00616165" w:rsidRPr="00766E7D" w:rsidTr="00BF63B5">
        <w:trPr>
          <w:trHeight w:val="6905"/>
        </w:trPr>
        <w:tc>
          <w:tcPr>
            <w:tcW w:w="4958" w:type="dxa"/>
            <w:gridSpan w:val="3"/>
            <w:tcBorders>
              <w:top w:val="single" w:sz="18" w:space="0" w:color="auto"/>
              <w:left w:val="single" w:sz="18" w:space="0" w:color="auto"/>
              <w:right w:val="single" w:sz="18" w:space="0" w:color="auto"/>
            </w:tcBorders>
          </w:tcPr>
          <w:p w:rsidR="00616165" w:rsidRPr="00766E7D" w:rsidRDefault="00616165" w:rsidP="00616165">
            <w:pPr>
              <w:numPr>
                <w:ilvl w:val="0"/>
                <w:numId w:val="42"/>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輸入業者自主檢驗標準程序</w:t>
            </w:r>
          </w:p>
          <w:p w:rsidR="00616165" w:rsidRDefault="00616165" w:rsidP="00616165">
            <w:pPr>
              <w:spacing w:line="360" w:lineRule="exact"/>
              <w:ind w:leftChars="156" w:left="799"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8.1</w:t>
            </w:r>
            <w:r w:rsidRPr="00766E7D">
              <w:rPr>
                <w:rFonts w:ascii="Times New Roman" w:eastAsia="標楷體" w:hAnsi="Times New Roman" w:cs="Times New Roman" w:hint="eastAsia"/>
                <w:szCs w:val="24"/>
              </w:rPr>
              <w:t>是否有規劃執行自主檢驗或者依法執行強制檢驗的程序。</w:t>
            </w:r>
          </w:p>
          <w:p w:rsidR="00616165" w:rsidRDefault="00616165" w:rsidP="00616165">
            <w:pPr>
              <w:spacing w:line="360" w:lineRule="exact"/>
              <w:ind w:leftChars="156" w:left="799" w:hangingChars="177" w:hanging="425"/>
              <w:jc w:val="both"/>
              <w:rPr>
                <w:rFonts w:ascii="Times New Roman" w:eastAsia="標楷體" w:hAnsi="Times New Roman" w:cs="Times New Roman"/>
                <w:szCs w:val="24"/>
              </w:rPr>
            </w:pPr>
          </w:p>
          <w:p w:rsidR="00616165" w:rsidRDefault="00616165" w:rsidP="00616165">
            <w:pPr>
              <w:spacing w:line="360" w:lineRule="exact"/>
              <w:ind w:leftChars="156" w:left="799" w:hangingChars="177" w:hanging="425"/>
              <w:jc w:val="both"/>
              <w:rPr>
                <w:rFonts w:ascii="Times New Roman" w:eastAsia="標楷體" w:hAnsi="Times New Roman" w:cs="Times New Roman"/>
                <w:szCs w:val="24"/>
              </w:rPr>
            </w:pPr>
          </w:p>
          <w:p w:rsidR="00616165" w:rsidRPr="00766E7D" w:rsidRDefault="00616165" w:rsidP="00616165">
            <w:pPr>
              <w:spacing w:line="360" w:lineRule="exact"/>
              <w:ind w:leftChars="156" w:left="799" w:hangingChars="177" w:hanging="425"/>
              <w:jc w:val="both"/>
              <w:rPr>
                <w:rFonts w:ascii="Times New Roman" w:eastAsia="標楷體" w:hAnsi="Times New Roman" w:cs="Times New Roman"/>
                <w:szCs w:val="24"/>
              </w:rPr>
            </w:pPr>
          </w:p>
          <w:p w:rsidR="00616165" w:rsidRDefault="00616165" w:rsidP="00616165">
            <w:pPr>
              <w:spacing w:line="360" w:lineRule="exact"/>
              <w:ind w:leftChars="156" w:left="799"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8.2</w:t>
            </w:r>
            <w:r w:rsidRPr="00766E7D">
              <w:rPr>
                <w:rFonts w:ascii="Times New Roman" w:eastAsia="標楷體" w:hAnsi="Times New Roman" w:cs="Times New Roman" w:hint="eastAsia"/>
                <w:szCs w:val="24"/>
              </w:rPr>
              <w:t>是否有方式確認執行檢驗的抽樣原則抽樣人員、原因、時間、地點、物件及方法來訂定抽樣計畫。</w:t>
            </w:r>
          </w:p>
          <w:p w:rsidR="00616165" w:rsidRPr="00766E7D" w:rsidRDefault="00616165" w:rsidP="00616165">
            <w:pPr>
              <w:spacing w:line="360" w:lineRule="exact"/>
              <w:ind w:leftChars="156" w:left="799" w:hangingChars="177" w:hanging="425"/>
              <w:jc w:val="both"/>
              <w:rPr>
                <w:rFonts w:ascii="Times New Roman" w:eastAsia="標楷體" w:hAnsi="Times New Roman" w:cs="Times New Roman"/>
                <w:szCs w:val="24"/>
              </w:rPr>
            </w:pPr>
          </w:p>
          <w:p w:rsidR="00616165" w:rsidRDefault="00616165" w:rsidP="00616165">
            <w:pPr>
              <w:spacing w:line="360" w:lineRule="exact"/>
              <w:ind w:leftChars="156" w:left="799"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8.3</w:t>
            </w:r>
            <w:r w:rsidRPr="00766E7D">
              <w:rPr>
                <w:rFonts w:ascii="Times New Roman" w:eastAsia="標楷體" w:hAnsi="Times New Roman" w:cs="Times New Roman" w:hint="eastAsia"/>
                <w:szCs w:val="24"/>
              </w:rPr>
              <w:t>是否有方式能對已執行的檢驗結果妥善保存</w:t>
            </w:r>
            <w:r w:rsidRPr="00766E7D">
              <w:rPr>
                <w:rFonts w:ascii="Times New Roman" w:eastAsia="標楷體" w:hAnsi="Times New Roman" w:cs="Times New Roman" w:hint="eastAsia"/>
                <w:szCs w:val="24"/>
              </w:rPr>
              <w:t>5</w:t>
            </w:r>
            <w:r w:rsidRPr="00766E7D">
              <w:rPr>
                <w:rFonts w:ascii="Times New Roman" w:eastAsia="標楷體" w:hAnsi="Times New Roman" w:cs="Times New Roman" w:hint="eastAsia"/>
                <w:szCs w:val="24"/>
              </w:rPr>
              <w:t>年。</w:t>
            </w:r>
          </w:p>
          <w:p w:rsidR="00616165" w:rsidRDefault="00616165" w:rsidP="00616165">
            <w:pPr>
              <w:spacing w:line="360" w:lineRule="exact"/>
              <w:ind w:leftChars="156" w:left="799" w:hangingChars="177" w:hanging="425"/>
              <w:jc w:val="both"/>
              <w:rPr>
                <w:rFonts w:ascii="Times New Roman" w:eastAsia="標楷體" w:hAnsi="Times New Roman" w:cs="Times New Roman"/>
                <w:szCs w:val="24"/>
              </w:rPr>
            </w:pPr>
          </w:p>
          <w:p w:rsidR="00616165" w:rsidRPr="00766E7D" w:rsidRDefault="00616165" w:rsidP="00616165">
            <w:pPr>
              <w:spacing w:line="360" w:lineRule="exact"/>
              <w:ind w:leftChars="156" w:left="799" w:hangingChars="177" w:hanging="425"/>
              <w:jc w:val="both"/>
              <w:rPr>
                <w:rFonts w:ascii="Times New Roman" w:eastAsia="標楷體" w:hAnsi="Times New Roman" w:cs="Times New Roman"/>
                <w:szCs w:val="24"/>
              </w:rPr>
            </w:pPr>
          </w:p>
          <w:p w:rsidR="00616165" w:rsidRPr="00766E7D" w:rsidRDefault="00616165" w:rsidP="00512B4B">
            <w:pPr>
              <w:spacing w:line="360" w:lineRule="exact"/>
              <w:ind w:leftChars="158" w:left="804" w:hangingChars="177" w:hanging="425"/>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8.4</w:t>
            </w:r>
            <w:r w:rsidRPr="00766E7D">
              <w:rPr>
                <w:rFonts w:ascii="Times New Roman" w:eastAsia="標楷體" w:hAnsi="Times New Roman" w:cs="Times New Roman" w:hint="eastAsia"/>
                <w:szCs w:val="24"/>
              </w:rPr>
              <w:t>輸入業者是否已了解可上傳相關檢驗報告至食品追溯追蹤管理資訊系統提供參考。</w:t>
            </w:r>
          </w:p>
        </w:tc>
        <w:tc>
          <w:tcPr>
            <w:tcW w:w="4822" w:type="dxa"/>
            <w:gridSpan w:val="2"/>
            <w:tcBorders>
              <w:top w:val="single" w:sz="18" w:space="0" w:color="auto"/>
              <w:left w:val="single" w:sz="18" w:space="0" w:color="auto"/>
              <w:right w:val="single" w:sz="18" w:space="0" w:color="auto"/>
            </w:tcBorders>
          </w:tcPr>
          <w:p w:rsidR="00616165" w:rsidRDefault="00616165" w:rsidP="00616165">
            <w:pPr>
              <w:spacing w:line="360" w:lineRule="exact"/>
              <w:ind w:left="490" w:hangingChars="204" w:hanging="490"/>
              <w:jc w:val="both"/>
              <w:rPr>
                <w:rFonts w:ascii="Times New Roman" w:eastAsia="標楷體" w:hAnsi="Times New Roman" w:cs="Times New Roman"/>
                <w:szCs w:val="24"/>
              </w:rPr>
            </w:pPr>
          </w:p>
          <w:p w:rsidR="00616165" w:rsidRPr="00766E7D" w:rsidRDefault="00616165" w:rsidP="00616165">
            <w:pPr>
              <w:spacing w:line="360" w:lineRule="exact"/>
              <w:ind w:left="490" w:hangingChars="204" w:hanging="490"/>
              <w:jc w:val="both"/>
              <w:rPr>
                <w:rFonts w:ascii="標楷體" w:eastAsia="標楷體" w:hAnsi="標楷體" w:cs="Times New Roman"/>
                <w:szCs w:val="24"/>
              </w:rPr>
            </w:pPr>
            <w:r w:rsidRPr="00766E7D">
              <w:rPr>
                <w:rFonts w:ascii="Times New Roman" w:eastAsia="標楷體" w:hAnsi="Times New Roman" w:cs="Times New Roman" w:hint="eastAsia"/>
                <w:szCs w:val="24"/>
              </w:rPr>
              <w:t>8.1</w:t>
            </w:r>
            <w:r w:rsidRPr="00766E7D">
              <w:rPr>
                <w:rFonts w:ascii="標楷體" w:eastAsia="標楷體" w:hAnsi="標楷體" w:cs="Times New Roman" w:hint="eastAsia"/>
                <w:szCs w:val="24"/>
              </w:rPr>
              <w:t>□是，已依法令及風險管控原則，應辦理檢驗之年度檢驗規劃標的、檢驗週期及其他項目之計畫，呈現文件為:</w:t>
            </w:r>
          </w:p>
          <w:p w:rsidR="00616165" w:rsidRDefault="00616165" w:rsidP="00616165">
            <w:pPr>
              <w:spacing w:line="360" w:lineRule="exact"/>
              <w:ind w:leftChars="145" w:left="487" w:hangingChars="58" w:hanging="139"/>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Pr="00766E7D" w:rsidRDefault="00616165" w:rsidP="00616165">
            <w:pPr>
              <w:spacing w:line="360" w:lineRule="exact"/>
              <w:ind w:leftChars="145" w:left="487" w:hangingChars="58" w:hanging="139"/>
              <w:jc w:val="both"/>
              <w:rPr>
                <w:rFonts w:ascii="標楷體" w:eastAsia="標楷體" w:hAnsi="標楷體" w:cs="Times New Roman"/>
                <w:szCs w:val="24"/>
              </w:rPr>
            </w:pPr>
          </w:p>
          <w:p w:rsidR="00616165" w:rsidRDefault="00616165" w:rsidP="00616165">
            <w:pPr>
              <w:ind w:left="348" w:hangingChars="145" w:hanging="348"/>
              <w:jc w:val="both"/>
              <w:rPr>
                <w:rFonts w:ascii="標楷體" w:eastAsia="標楷體" w:hAnsi="標楷體" w:cs="Times New Roman"/>
                <w:szCs w:val="24"/>
              </w:rPr>
            </w:pPr>
            <w:r w:rsidRPr="00766E7D">
              <w:rPr>
                <w:rFonts w:ascii="Times New Roman" w:eastAsia="標楷體" w:hAnsi="Times New Roman" w:cs="Times New Roman" w:hint="eastAsia"/>
                <w:szCs w:val="24"/>
              </w:rPr>
              <w:t>8.2</w:t>
            </w:r>
            <w:r w:rsidRPr="00766E7D">
              <w:rPr>
                <w:rFonts w:ascii="標楷體" w:eastAsia="標楷體" w:hAnsi="標楷體" w:cs="Times New Roman" w:hint="eastAsia"/>
                <w:szCs w:val="24"/>
              </w:rPr>
              <w:t>□是，已訂定抽樣計畫，呈現文件為:</w:t>
            </w:r>
          </w:p>
          <w:p w:rsidR="00616165" w:rsidRDefault="00616165" w:rsidP="00616165">
            <w:pPr>
              <w:ind w:leftChars="145" w:left="348"/>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Default="00616165" w:rsidP="00616165">
            <w:pPr>
              <w:ind w:leftChars="145" w:left="348"/>
              <w:jc w:val="both"/>
              <w:rPr>
                <w:rFonts w:ascii="標楷體" w:eastAsia="標楷體" w:hAnsi="標楷體" w:cs="Times New Roman"/>
                <w:szCs w:val="24"/>
              </w:rPr>
            </w:pPr>
          </w:p>
          <w:p w:rsidR="00616165" w:rsidRPr="00766E7D" w:rsidRDefault="00616165" w:rsidP="00616165">
            <w:pPr>
              <w:ind w:leftChars="145" w:left="348"/>
              <w:jc w:val="both"/>
              <w:rPr>
                <w:rFonts w:ascii="標楷體" w:eastAsia="標楷體" w:hAnsi="標楷體" w:cs="Times New Roman"/>
                <w:szCs w:val="24"/>
              </w:rPr>
            </w:pPr>
          </w:p>
          <w:p w:rsidR="00616165" w:rsidRPr="00766E7D" w:rsidRDefault="00616165" w:rsidP="00616165">
            <w:pPr>
              <w:ind w:left="490" w:hangingChars="204" w:hanging="490"/>
              <w:jc w:val="both"/>
              <w:rPr>
                <w:rFonts w:ascii="標楷體" w:eastAsia="標楷體" w:hAnsi="標楷體" w:cs="Times New Roman"/>
                <w:szCs w:val="24"/>
              </w:rPr>
            </w:pPr>
            <w:r w:rsidRPr="00766E7D">
              <w:rPr>
                <w:rFonts w:ascii="Times New Roman" w:eastAsia="標楷體" w:hAnsi="Times New Roman" w:cs="Times New Roman" w:hint="eastAsia"/>
                <w:szCs w:val="24"/>
              </w:rPr>
              <w:t>8.3</w:t>
            </w:r>
            <w:r w:rsidRPr="00766E7D">
              <w:rPr>
                <w:rFonts w:ascii="標楷體" w:eastAsia="標楷體" w:hAnsi="標楷體" w:cs="Times New Roman" w:hint="eastAsia"/>
                <w:szCs w:val="24"/>
              </w:rPr>
              <w:t>□是，本公司已建立相關文件管制措施，以紙本、電子檔或其他方式可留存5年。</w:t>
            </w:r>
          </w:p>
          <w:p w:rsidR="00616165" w:rsidRDefault="00616165" w:rsidP="00616165">
            <w:pPr>
              <w:ind w:leftChars="145" w:left="348"/>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Pr="00766E7D" w:rsidRDefault="00616165" w:rsidP="00616165">
            <w:pPr>
              <w:ind w:leftChars="145" w:left="348"/>
              <w:jc w:val="both"/>
              <w:rPr>
                <w:rFonts w:ascii="標楷體" w:eastAsia="標楷體" w:hAnsi="標楷體" w:cs="Times New Roman"/>
                <w:szCs w:val="24"/>
              </w:rPr>
            </w:pPr>
          </w:p>
          <w:p w:rsidR="00616165" w:rsidRPr="00766E7D" w:rsidRDefault="00616165" w:rsidP="007945B5">
            <w:pPr>
              <w:spacing w:line="360" w:lineRule="exact"/>
              <w:ind w:left="631" w:hangingChars="263" w:hanging="631"/>
              <w:jc w:val="both"/>
              <w:rPr>
                <w:rFonts w:ascii="標楷體" w:eastAsia="標楷體" w:hAnsi="標楷體"/>
                <w:u w:val="single"/>
              </w:rPr>
            </w:pPr>
            <w:r w:rsidRPr="00766E7D">
              <w:rPr>
                <w:rFonts w:ascii="Times New Roman" w:eastAsia="標楷體" w:hAnsi="Times New Roman" w:cs="Times New Roman" w:hint="eastAsia"/>
                <w:szCs w:val="24"/>
              </w:rPr>
              <w:t>8.4</w:t>
            </w:r>
            <w:r w:rsidRPr="00766E7D">
              <w:rPr>
                <w:rFonts w:ascii="標楷體" w:eastAsia="標楷體" w:hAnsi="標楷體" w:cs="Times New Roman" w:hint="eastAsia"/>
                <w:szCs w:val="24"/>
              </w:rPr>
              <w:t>□是，本公司已</w:t>
            </w:r>
            <w:r w:rsidRPr="00766E7D">
              <w:rPr>
                <w:rFonts w:ascii="標楷體" w:eastAsia="標楷體" w:hAnsi="標楷體" w:hint="eastAsia"/>
              </w:rPr>
              <w:t>上傳檢驗報告於電子申報系統(食品追溯追蹤管理資訊系統</w:t>
            </w:r>
            <w:r w:rsidRPr="00766E7D">
              <w:rPr>
                <w:rFonts w:ascii="標楷體" w:eastAsia="標楷體" w:hAnsi="標楷體"/>
              </w:rPr>
              <w:t>)</w:t>
            </w:r>
            <w:r w:rsidRPr="00766E7D">
              <w:rPr>
                <w:rFonts w:ascii="標楷體" w:eastAsia="標楷體" w:hAnsi="標楷體" w:hint="eastAsia"/>
              </w:rPr>
              <w:t>，上傳頻率為:</w:t>
            </w:r>
            <w:r w:rsidRPr="00766E7D">
              <w:rPr>
                <w:rFonts w:ascii="標楷體" w:eastAsia="標楷體" w:hAnsi="標楷體"/>
                <w:u w:val="single"/>
              </w:rPr>
              <w:t xml:space="preserve">                        </w:t>
            </w:r>
          </w:p>
          <w:p w:rsidR="00616165" w:rsidRDefault="00616165" w:rsidP="007945B5">
            <w:pPr>
              <w:spacing w:line="360" w:lineRule="exact"/>
              <w:ind w:leftChars="147" w:left="490" w:hangingChars="57" w:hanging="137"/>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616165" w:rsidRPr="00766E7D" w:rsidRDefault="00616165" w:rsidP="007945B5">
            <w:pPr>
              <w:spacing w:line="360" w:lineRule="exact"/>
              <w:ind w:leftChars="147" w:left="490" w:hangingChars="57" w:hanging="137"/>
              <w:jc w:val="both"/>
              <w:rPr>
                <w:rFonts w:ascii="Times New Roman" w:eastAsia="標楷體" w:hAnsi="Times New Roman" w:cs="Times New Roman"/>
                <w:szCs w:val="24"/>
              </w:rPr>
            </w:pPr>
          </w:p>
        </w:tc>
      </w:tr>
      <w:tr w:rsidR="00766E7D" w:rsidRPr="00766E7D" w:rsidTr="00BF63B5">
        <w:trPr>
          <w:trHeight w:val="60"/>
        </w:trPr>
        <w:tc>
          <w:tcPr>
            <w:tcW w:w="4958" w:type="dxa"/>
            <w:gridSpan w:val="3"/>
            <w:tcBorders>
              <w:top w:val="single" w:sz="18" w:space="0" w:color="auto"/>
              <w:left w:val="single" w:sz="18" w:space="0" w:color="auto"/>
              <w:bottom w:val="single" w:sz="18" w:space="0" w:color="auto"/>
              <w:right w:val="single" w:sz="18" w:space="0" w:color="auto"/>
            </w:tcBorders>
          </w:tcPr>
          <w:p w:rsidR="00766E7D" w:rsidRPr="00766E7D" w:rsidRDefault="00766E7D" w:rsidP="00A76D4F">
            <w:pPr>
              <w:numPr>
                <w:ilvl w:val="0"/>
                <w:numId w:val="42"/>
              </w:numPr>
              <w:spacing w:line="360" w:lineRule="exact"/>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內部稽核與供應商管理</w:t>
            </w:r>
          </w:p>
          <w:p w:rsidR="00766E7D" w:rsidRDefault="00C16CEC" w:rsidP="00C16CEC">
            <w:pPr>
              <w:spacing w:line="360" w:lineRule="exact"/>
              <w:ind w:leftChars="177" w:left="850" w:hangingChars="177" w:hanging="425"/>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9.1</w:t>
            </w:r>
            <w:r w:rsidRPr="00C16CEC">
              <w:rPr>
                <w:rFonts w:ascii="Times New Roman" w:eastAsia="標楷體" w:hAnsi="Times New Roman" w:cs="Times New Roman" w:hint="eastAsia"/>
                <w:szCs w:val="24"/>
              </w:rPr>
              <w:t>規劃本計畫之確效方法與輸入商品之食品安全管理措施。</w:t>
            </w:r>
          </w:p>
          <w:p w:rsidR="00C16CEC" w:rsidRDefault="00C16CEC" w:rsidP="00C16CEC">
            <w:pPr>
              <w:spacing w:line="360" w:lineRule="exact"/>
              <w:ind w:leftChars="177" w:left="850" w:hangingChars="177" w:hanging="425"/>
              <w:jc w:val="both"/>
              <w:rPr>
                <w:rFonts w:ascii="Times New Roman" w:eastAsia="標楷體" w:hAnsi="Times New Roman" w:cs="Times New Roman"/>
                <w:szCs w:val="24"/>
              </w:rPr>
            </w:pPr>
          </w:p>
          <w:p w:rsidR="00C16CEC" w:rsidRDefault="00C16CEC" w:rsidP="00C16CEC">
            <w:pPr>
              <w:spacing w:line="360" w:lineRule="exact"/>
              <w:ind w:leftChars="177" w:left="850" w:hangingChars="177" w:hanging="425"/>
              <w:jc w:val="both"/>
              <w:rPr>
                <w:rFonts w:ascii="Times New Roman" w:eastAsia="標楷體" w:hAnsi="Times New Roman" w:cs="Times New Roman"/>
                <w:szCs w:val="24"/>
              </w:rPr>
            </w:pPr>
          </w:p>
          <w:p w:rsidR="00C16CEC" w:rsidRDefault="00C16CEC" w:rsidP="00C16CEC">
            <w:pPr>
              <w:spacing w:line="360" w:lineRule="exact"/>
              <w:ind w:leftChars="177" w:left="850" w:hangingChars="177" w:hanging="425"/>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 xml:space="preserve">9.2 </w:t>
            </w:r>
            <w:r w:rsidRPr="00C16CEC">
              <w:rPr>
                <w:rFonts w:ascii="Times New Roman" w:eastAsia="標楷體" w:hAnsi="Times New Roman" w:cs="Times New Roman" w:hint="eastAsia"/>
                <w:szCs w:val="24"/>
              </w:rPr>
              <w:t>規劃內部稽核的程序，並有明確的執行目標、確認事項及紀錄。</w:t>
            </w:r>
          </w:p>
          <w:p w:rsidR="00C16CEC" w:rsidRDefault="00C16CEC" w:rsidP="00C16CEC">
            <w:pPr>
              <w:spacing w:line="360" w:lineRule="exact"/>
              <w:ind w:leftChars="177" w:left="850" w:hangingChars="177" w:hanging="425"/>
              <w:jc w:val="both"/>
              <w:rPr>
                <w:rFonts w:ascii="Times New Roman" w:eastAsia="標楷體" w:hAnsi="Times New Roman" w:cs="Times New Roman"/>
                <w:szCs w:val="24"/>
              </w:rPr>
            </w:pPr>
          </w:p>
          <w:p w:rsidR="00C16CEC" w:rsidRDefault="00C16CEC" w:rsidP="00C16CEC">
            <w:pPr>
              <w:spacing w:line="360" w:lineRule="exact"/>
              <w:ind w:leftChars="177" w:left="850" w:hangingChars="177" w:hanging="425"/>
              <w:jc w:val="both"/>
              <w:rPr>
                <w:rFonts w:ascii="Times New Roman" w:eastAsia="標楷體" w:hAnsi="Times New Roman" w:cs="Times New Roman"/>
                <w:szCs w:val="24"/>
              </w:rPr>
            </w:pPr>
          </w:p>
          <w:p w:rsidR="00C16CEC" w:rsidRDefault="00C16CEC" w:rsidP="00C16CEC">
            <w:pPr>
              <w:spacing w:line="360" w:lineRule="exact"/>
              <w:ind w:leftChars="177" w:left="850" w:hangingChars="177" w:hanging="425"/>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 xml:space="preserve">9.3 </w:t>
            </w:r>
            <w:r w:rsidRPr="00C16CEC">
              <w:rPr>
                <w:rFonts w:ascii="Times New Roman" w:eastAsia="標楷體" w:hAnsi="Times New Roman" w:cs="Times New Roman" w:hint="eastAsia"/>
                <w:szCs w:val="24"/>
              </w:rPr>
              <w:t>規劃國外供應商管理的程序，並有明確的執行目標、確認事項及紀錄，且建立合格廠商名單。</w:t>
            </w:r>
          </w:p>
          <w:p w:rsidR="00C16CEC" w:rsidRDefault="00C16CEC" w:rsidP="00C16CEC">
            <w:pPr>
              <w:spacing w:line="360" w:lineRule="exact"/>
              <w:ind w:leftChars="177" w:left="850" w:hangingChars="177" w:hanging="425"/>
              <w:jc w:val="both"/>
              <w:rPr>
                <w:rFonts w:ascii="Times New Roman" w:eastAsia="標楷體" w:hAnsi="Times New Roman" w:cs="Times New Roman"/>
                <w:szCs w:val="24"/>
              </w:rPr>
            </w:pPr>
          </w:p>
          <w:p w:rsidR="00C16CEC" w:rsidRPr="00766E7D" w:rsidRDefault="00C16CEC" w:rsidP="00C16CEC">
            <w:pPr>
              <w:spacing w:line="360" w:lineRule="exact"/>
              <w:ind w:leftChars="177" w:left="850" w:hangingChars="177" w:hanging="425"/>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9.4</w:t>
            </w:r>
            <w:r w:rsidRPr="00C16CEC">
              <w:rPr>
                <w:rFonts w:ascii="Times New Roman" w:eastAsia="標楷體" w:hAnsi="Times New Roman" w:cs="Times New Roman" w:hint="eastAsia"/>
                <w:szCs w:val="24"/>
              </w:rPr>
              <w:t>訪視單位不論為決策小組或委派單位，皆應有紀錄佐證。</w:t>
            </w:r>
          </w:p>
        </w:tc>
        <w:tc>
          <w:tcPr>
            <w:tcW w:w="4822" w:type="dxa"/>
            <w:gridSpan w:val="2"/>
            <w:tcBorders>
              <w:top w:val="single" w:sz="18" w:space="0" w:color="auto"/>
              <w:left w:val="single" w:sz="4" w:space="0" w:color="auto"/>
              <w:bottom w:val="single" w:sz="18" w:space="0" w:color="auto"/>
              <w:right w:val="single" w:sz="18" w:space="0" w:color="auto"/>
            </w:tcBorders>
          </w:tcPr>
          <w:p w:rsidR="00A76D4F" w:rsidRDefault="00A76D4F" w:rsidP="00A76D4F">
            <w:pPr>
              <w:ind w:left="348" w:hangingChars="145" w:hanging="348"/>
              <w:jc w:val="both"/>
              <w:rPr>
                <w:rFonts w:ascii="標楷體" w:eastAsia="標楷體" w:hAnsi="標楷體" w:cs="Times New Roman"/>
                <w:szCs w:val="24"/>
              </w:rPr>
            </w:pPr>
          </w:p>
          <w:p w:rsidR="00766E7D" w:rsidRPr="00766E7D" w:rsidRDefault="00766E7D" w:rsidP="00A76D4F">
            <w:pPr>
              <w:ind w:left="348" w:hangingChars="145" w:hanging="348"/>
              <w:jc w:val="both"/>
              <w:rPr>
                <w:rFonts w:ascii="標楷體" w:eastAsia="標楷體" w:hAnsi="標楷體" w:cs="Times New Roman"/>
                <w:szCs w:val="24"/>
              </w:rPr>
            </w:pPr>
            <w:r w:rsidRPr="00766E7D">
              <w:rPr>
                <w:rFonts w:ascii="標楷體" w:eastAsia="標楷體" w:hAnsi="標楷體" w:cs="Times New Roman" w:hint="eastAsia"/>
                <w:szCs w:val="24"/>
              </w:rPr>
              <w:t>□是，已建立</w:t>
            </w:r>
            <w:r w:rsidR="00737961" w:rsidRPr="00737961">
              <w:rPr>
                <w:rFonts w:ascii="標楷體" w:eastAsia="標楷體" w:hAnsi="標楷體" w:cs="Times New Roman" w:hint="eastAsia"/>
                <w:szCs w:val="24"/>
              </w:rPr>
              <w:t>確效方法與輸入商品之食品安全管理措施。</w:t>
            </w:r>
            <w:r w:rsidRPr="00766E7D">
              <w:rPr>
                <w:rFonts w:ascii="標楷體" w:eastAsia="標楷體" w:hAnsi="標楷體" w:cs="Times New Roman" w:hint="eastAsia"/>
                <w:szCs w:val="24"/>
              </w:rPr>
              <w:t>，呈現文件為:</w:t>
            </w:r>
          </w:p>
          <w:p w:rsidR="00766E7D" w:rsidRDefault="00766E7D" w:rsidP="00A76D4F">
            <w:pPr>
              <w:ind w:left="348" w:hangingChars="145" w:hanging="348"/>
              <w:jc w:val="both"/>
              <w:rPr>
                <w:rFonts w:ascii="標楷體" w:eastAsia="標楷體" w:hAnsi="標楷體" w:cs="Times New Roman"/>
                <w:szCs w:val="24"/>
              </w:rPr>
            </w:pPr>
            <w:r w:rsidRPr="00766E7D">
              <w:rPr>
                <w:rFonts w:ascii="標楷體" w:eastAsia="標楷體" w:hAnsi="標楷體" w:cs="Times New Roman" w:hint="eastAsia"/>
                <w:szCs w:val="24"/>
              </w:rPr>
              <w:t>□否，原因為:</w:t>
            </w:r>
          </w:p>
          <w:p w:rsidR="00C16CEC" w:rsidRDefault="00C16CEC" w:rsidP="00A76D4F">
            <w:pPr>
              <w:ind w:left="348" w:hangingChars="145" w:hanging="348"/>
              <w:jc w:val="both"/>
              <w:rPr>
                <w:rFonts w:ascii="標楷體" w:eastAsia="標楷體" w:hAnsi="標楷體" w:cs="Times New Roman"/>
                <w:szCs w:val="24"/>
              </w:rPr>
            </w:pPr>
          </w:p>
          <w:p w:rsidR="00C16CEC" w:rsidRPr="00C16CEC" w:rsidRDefault="00C16CEC" w:rsidP="00C16CEC">
            <w:pPr>
              <w:ind w:left="348" w:hangingChars="145" w:hanging="348"/>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□是，已建立</w:t>
            </w:r>
            <w:r w:rsidR="00737961" w:rsidRPr="00737961">
              <w:rPr>
                <w:rFonts w:ascii="Times New Roman" w:eastAsia="標楷體" w:hAnsi="Times New Roman" w:cs="Times New Roman" w:hint="eastAsia"/>
                <w:szCs w:val="24"/>
              </w:rPr>
              <w:t>內部稽核的程序，並有明確的執行目標、確認事項及紀錄</w:t>
            </w:r>
            <w:r w:rsidRPr="00C16CEC">
              <w:rPr>
                <w:rFonts w:ascii="Times New Roman" w:eastAsia="標楷體" w:hAnsi="Times New Roman" w:cs="Times New Roman" w:hint="eastAsia"/>
                <w:szCs w:val="24"/>
              </w:rPr>
              <w:t>，呈現文件為</w:t>
            </w:r>
            <w:r w:rsidRPr="00C16CEC">
              <w:rPr>
                <w:rFonts w:ascii="Times New Roman" w:eastAsia="標楷體" w:hAnsi="Times New Roman" w:cs="Times New Roman" w:hint="eastAsia"/>
                <w:szCs w:val="24"/>
              </w:rPr>
              <w:t>:</w:t>
            </w:r>
          </w:p>
          <w:p w:rsidR="007945B5" w:rsidRDefault="00C16CEC" w:rsidP="00C16CEC">
            <w:pPr>
              <w:ind w:left="348" w:hangingChars="145" w:hanging="348"/>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□否，原因為</w:t>
            </w:r>
            <w:r w:rsidRPr="00C16CEC">
              <w:rPr>
                <w:rFonts w:ascii="Times New Roman" w:eastAsia="標楷體" w:hAnsi="Times New Roman" w:cs="Times New Roman" w:hint="eastAsia"/>
                <w:szCs w:val="24"/>
              </w:rPr>
              <w:t>:</w:t>
            </w:r>
          </w:p>
          <w:p w:rsidR="00C16CEC" w:rsidRDefault="00C16CEC" w:rsidP="00C16CEC">
            <w:pPr>
              <w:ind w:left="348" w:hangingChars="145" w:hanging="348"/>
              <w:jc w:val="both"/>
              <w:rPr>
                <w:rFonts w:ascii="Times New Roman" w:eastAsia="標楷體" w:hAnsi="Times New Roman" w:cs="Times New Roman"/>
                <w:szCs w:val="24"/>
              </w:rPr>
            </w:pPr>
          </w:p>
          <w:p w:rsidR="00C16CEC" w:rsidRPr="00C16CEC" w:rsidRDefault="00C16CEC" w:rsidP="00C16CEC">
            <w:pPr>
              <w:ind w:left="348" w:hangingChars="145" w:hanging="348"/>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□是，已建立供應商之管理程序及合格供應商名單，呈現文件為</w:t>
            </w:r>
            <w:r w:rsidRPr="00C16CEC">
              <w:rPr>
                <w:rFonts w:ascii="Times New Roman" w:eastAsia="標楷體" w:hAnsi="Times New Roman" w:cs="Times New Roman" w:hint="eastAsia"/>
                <w:szCs w:val="24"/>
              </w:rPr>
              <w:t>:</w:t>
            </w:r>
          </w:p>
          <w:p w:rsidR="00C16CEC" w:rsidRDefault="00C16CEC" w:rsidP="00C16CEC">
            <w:pPr>
              <w:ind w:left="348" w:hangingChars="145" w:hanging="348"/>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□否，原因為</w:t>
            </w:r>
            <w:r w:rsidRPr="00C16CEC">
              <w:rPr>
                <w:rFonts w:ascii="Times New Roman" w:eastAsia="標楷體" w:hAnsi="Times New Roman" w:cs="Times New Roman" w:hint="eastAsia"/>
                <w:szCs w:val="24"/>
              </w:rPr>
              <w:t>:</w:t>
            </w:r>
          </w:p>
          <w:p w:rsidR="00C16CEC" w:rsidRDefault="00C16CEC" w:rsidP="00C16CEC">
            <w:pPr>
              <w:ind w:left="348" w:hangingChars="145" w:hanging="348"/>
              <w:jc w:val="both"/>
              <w:rPr>
                <w:rFonts w:ascii="Times New Roman" w:eastAsia="標楷體" w:hAnsi="Times New Roman" w:cs="Times New Roman"/>
                <w:szCs w:val="24"/>
              </w:rPr>
            </w:pPr>
          </w:p>
          <w:p w:rsidR="00C16CEC" w:rsidRPr="00C16CEC" w:rsidRDefault="00C16CEC" w:rsidP="00C16CEC">
            <w:pPr>
              <w:ind w:left="348" w:hangingChars="145" w:hanging="348"/>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□是，</w:t>
            </w:r>
            <w:r w:rsidR="00737961" w:rsidRPr="00737961">
              <w:rPr>
                <w:rFonts w:ascii="Times New Roman" w:eastAsia="標楷體" w:hAnsi="Times New Roman" w:cs="Times New Roman" w:hint="eastAsia"/>
                <w:szCs w:val="24"/>
              </w:rPr>
              <w:t>訪視單位為</w:t>
            </w:r>
            <w:r w:rsidR="00737961">
              <w:rPr>
                <w:rFonts w:ascii="Times New Roman" w:eastAsia="標楷體" w:hAnsi="Times New Roman" w:cs="Times New Roman" w:hint="eastAsia"/>
                <w:szCs w:val="24"/>
              </w:rPr>
              <w:t xml:space="preserve">      </w:t>
            </w:r>
            <w:r w:rsidRPr="00C16CEC">
              <w:rPr>
                <w:rFonts w:ascii="Times New Roman" w:eastAsia="標楷體" w:hAnsi="Times New Roman" w:cs="Times New Roman" w:hint="eastAsia"/>
                <w:szCs w:val="24"/>
              </w:rPr>
              <w:t>，呈現文件為</w:t>
            </w:r>
            <w:r w:rsidRPr="00C16CEC">
              <w:rPr>
                <w:rFonts w:ascii="Times New Roman" w:eastAsia="標楷體" w:hAnsi="Times New Roman" w:cs="Times New Roman" w:hint="eastAsia"/>
                <w:szCs w:val="24"/>
              </w:rPr>
              <w:t>:</w:t>
            </w:r>
          </w:p>
          <w:p w:rsidR="00C16CEC" w:rsidRPr="00766E7D" w:rsidRDefault="00C16CEC" w:rsidP="00C16CEC">
            <w:pPr>
              <w:ind w:left="348" w:hangingChars="145" w:hanging="348"/>
              <w:jc w:val="both"/>
              <w:rPr>
                <w:rFonts w:ascii="Times New Roman" w:eastAsia="標楷體" w:hAnsi="Times New Roman" w:cs="Times New Roman"/>
                <w:szCs w:val="24"/>
              </w:rPr>
            </w:pPr>
            <w:r w:rsidRPr="00C16CEC">
              <w:rPr>
                <w:rFonts w:ascii="Times New Roman" w:eastAsia="標楷體" w:hAnsi="Times New Roman" w:cs="Times New Roman" w:hint="eastAsia"/>
                <w:szCs w:val="24"/>
              </w:rPr>
              <w:t>□否，原因為</w:t>
            </w:r>
            <w:r w:rsidRPr="00C16CEC">
              <w:rPr>
                <w:rFonts w:ascii="Times New Roman" w:eastAsia="標楷體" w:hAnsi="Times New Roman" w:cs="Times New Roman" w:hint="eastAsia"/>
                <w:szCs w:val="24"/>
              </w:rPr>
              <w:t>:</w:t>
            </w:r>
          </w:p>
        </w:tc>
      </w:tr>
      <w:tr w:rsidR="007945B5" w:rsidRPr="00766E7D" w:rsidTr="00BF63B5">
        <w:trPr>
          <w:trHeight w:val="1440"/>
        </w:trPr>
        <w:tc>
          <w:tcPr>
            <w:tcW w:w="4958" w:type="dxa"/>
            <w:gridSpan w:val="3"/>
            <w:tcBorders>
              <w:top w:val="single" w:sz="18" w:space="0" w:color="auto"/>
              <w:left w:val="single" w:sz="18" w:space="0" w:color="auto"/>
              <w:bottom w:val="nil"/>
              <w:right w:val="single" w:sz="18" w:space="0" w:color="auto"/>
            </w:tcBorders>
          </w:tcPr>
          <w:p w:rsidR="007945B5" w:rsidRPr="00766E7D" w:rsidRDefault="007945B5" w:rsidP="007945B5">
            <w:pPr>
              <w:numPr>
                <w:ilvl w:val="0"/>
                <w:numId w:val="42"/>
              </w:numPr>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教育訓練</w:t>
            </w:r>
          </w:p>
          <w:p w:rsidR="007945B5" w:rsidRPr="00766E7D" w:rsidRDefault="007945B5" w:rsidP="007945B5">
            <w:pPr>
              <w:spacing w:line="360" w:lineRule="exact"/>
              <w:ind w:leftChars="156" w:left="940" w:hangingChars="236" w:hanging="566"/>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10.1</w:t>
            </w:r>
            <w:r w:rsidRPr="00766E7D">
              <w:rPr>
                <w:rFonts w:ascii="Times New Roman" w:eastAsia="標楷體" w:hAnsi="Times New Roman" w:cs="Times New Roman" w:hint="eastAsia"/>
                <w:szCs w:val="24"/>
              </w:rPr>
              <w:t>是否有規劃人員接受適當的教育訓練</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含內部教育訓練</w:t>
            </w:r>
            <w:r w:rsidRPr="00766E7D">
              <w:rPr>
                <w:rFonts w:ascii="Times New Roman" w:eastAsia="標楷體" w:hAnsi="Times New Roman" w:cs="Times New Roman" w:hint="eastAsia"/>
                <w:szCs w:val="24"/>
              </w:rPr>
              <w:t>)</w:t>
            </w:r>
            <w:r w:rsidRPr="00766E7D">
              <w:rPr>
                <w:rFonts w:ascii="Times New Roman" w:eastAsia="標楷體" w:hAnsi="Times New Roman" w:cs="Times New Roman" w:hint="eastAsia"/>
                <w:szCs w:val="24"/>
              </w:rPr>
              <w:t>。</w:t>
            </w:r>
          </w:p>
          <w:p w:rsidR="007945B5" w:rsidRPr="00766E7D" w:rsidRDefault="007945B5" w:rsidP="007945B5">
            <w:pPr>
              <w:spacing w:line="360" w:lineRule="exact"/>
              <w:ind w:leftChars="156" w:left="940" w:hangingChars="236" w:hanging="566"/>
              <w:jc w:val="both"/>
              <w:rPr>
                <w:rFonts w:ascii="Times New Roman" w:eastAsia="標楷體" w:hAnsi="Times New Roman" w:cs="Times New Roman"/>
                <w:szCs w:val="24"/>
              </w:rPr>
            </w:pPr>
          </w:p>
        </w:tc>
        <w:tc>
          <w:tcPr>
            <w:tcW w:w="4822" w:type="dxa"/>
            <w:gridSpan w:val="2"/>
            <w:tcBorders>
              <w:top w:val="single" w:sz="18" w:space="0" w:color="auto"/>
              <w:left w:val="single" w:sz="18" w:space="0" w:color="auto"/>
              <w:bottom w:val="nil"/>
              <w:right w:val="single" w:sz="18" w:space="0" w:color="auto"/>
            </w:tcBorders>
            <w:vAlign w:val="center"/>
          </w:tcPr>
          <w:p w:rsidR="00737961" w:rsidRDefault="00737961" w:rsidP="00766E7D">
            <w:pPr>
              <w:ind w:left="631" w:hangingChars="263" w:hanging="631"/>
              <w:rPr>
                <w:rFonts w:ascii="Times New Roman" w:eastAsia="標楷體" w:hAnsi="Times New Roman" w:cs="Times New Roman"/>
                <w:szCs w:val="24"/>
              </w:rPr>
            </w:pPr>
          </w:p>
          <w:p w:rsidR="007945B5" w:rsidRPr="00766E7D" w:rsidRDefault="007945B5" w:rsidP="00766E7D">
            <w:pPr>
              <w:ind w:left="631" w:hangingChars="263" w:hanging="631"/>
              <w:rPr>
                <w:rFonts w:ascii="標楷體" w:eastAsia="標楷體" w:hAnsi="標楷體" w:cs="Times New Roman"/>
                <w:szCs w:val="24"/>
              </w:rPr>
            </w:pPr>
            <w:r w:rsidRPr="00766E7D">
              <w:rPr>
                <w:rFonts w:ascii="Times New Roman" w:eastAsia="標楷體" w:hAnsi="Times New Roman" w:cs="Times New Roman" w:hint="eastAsia"/>
                <w:szCs w:val="24"/>
              </w:rPr>
              <w:t>10.1</w:t>
            </w:r>
            <w:r w:rsidRPr="00766E7D">
              <w:rPr>
                <w:rFonts w:ascii="標楷體" w:eastAsia="標楷體" w:hAnsi="標楷體" w:cs="Times New Roman" w:hint="eastAsia"/>
                <w:szCs w:val="24"/>
              </w:rPr>
              <w:t>□是，已建立年度教育訓練計畫，呈現文件為:</w:t>
            </w:r>
          </w:p>
          <w:p w:rsidR="007945B5" w:rsidRPr="00766E7D" w:rsidRDefault="007945B5" w:rsidP="00766E7D">
            <w:pPr>
              <w:ind w:leftChars="145" w:left="348" w:firstLine="1"/>
              <w:rPr>
                <w:rFonts w:ascii="標楷體" w:eastAsia="標楷體" w:hAnsi="標楷體" w:cs="Times New Roman"/>
                <w:szCs w:val="24"/>
              </w:rPr>
            </w:pPr>
            <w:r w:rsidRPr="00766E7D">
              <w:rPr>
                <w:rFonts w:ascii="標楷體" w:eastAsia="標楷體" w:hAnsi="標楷體" w:cs="Times New Roman" w:hint="eastAsia"/>
                <w:szCs w:val="24"/>
              </w:rPr>
              <w:t>□否，原因為:</w:t>
            </w:r>
          </w:p>
          <w:p w:rsidR="007945B5" w:rsidRPr="00766E7D" w:rsidRDefault="007945B5" w:rsidP="007945B5">
            <w:pPr>
              <w:rPr>
                <w:rFonts w:ascii="標楷體" w:eastAsia="標楷體" w:hAnsi="標楷體" w:cs="Times New Roman"/>
                <w:szCs w:val="24"/>
              </w:rPr>
            </w:pPr>
          </w:p>
        </w:tc>
      </w:tr>
      <w:tr w:rsidR="007945B5" w:rsidRPr="00766E7D" w:rsidTr="00BF63B5">
        <w:trPr>
          <w:trHeight w:val="1440"/>
        </w:trPr>
        <w:tc>
          <w:tcPr>
            <w:tcW w:w="4958" w:type="dxa"/>
            <w:gridSpan w:val="3"/>
            <w:tcBorders>
              <w:top w:val="nil"/>
              <w:left w:val="single" w:sz="18" w:space="0" w:color="auto"/>
              <w:bottom w:val="single" w:sz="18" w:space="0" w:color="auto"/>
              <w:right w:val="single" w:sz="18" w:space="0" w:color="auto"/>
            </w:tcBorders>
          </w:tcPr>
          <w:p w:rsidR="007945B5" w:rsidRPr="00766E7D" w:rsidRDefault="007945B5" w:rsidP="007945B5">
            <w:pPr>
              <w:ind w:leftChars="158" w:left="948" w:hangingChars="237" w:hanging="569"/>
              <w:jc w:val="both"/>
              <w:rPr>
                <w:rFonts w:ascii="Times New Roman" w:eastAsia="標楷體" w:hAnsi="Times New Roman" w:cs="Times New Roman"/>
                <w:szCs w:val="24"/>
              </w:rPr>
            </w:pPr>
            <w:r w:rsidRPr="00766E7D">
              <w:rPr>
                <w:rFonts w:ascii="Times New Roman" w:eastAsia="標楷體" w:hAnsi="Times New Roman" w:cs="Times New Roman" w:hint="eastAsia"/>
                <w:szCs w:val="24"/>
              </w:rPr>
              <w:t>10.2</w:t>
            </w:r>
            <w:r w:rsidRPr="00766E7D">
              <w:rPr>
                <w:rFonts w:ascii="Times New Roman" w:eastAsia="標楷體" w:hAnsi="Times New Roman" w:cs="Times New Roman" w:hint="eastAsia"/>
                <w:szCs w:val="24"/>
              </w:rPr>
              <w:t>有關衛生主管機關認可之機構可上食藥署網站查詢。</w:t>
            </w:r>
          </w:p>
        </w:tc>
        <w:tc>
          <w:tcPr>
            <w:tcW w:w="4822" w:type="dxa"/>
            <w:gridSpan w:val="2"/>
            <w:tcBorders>
              <w:top w:val="nil"/>
              <w:left w:val="single" w:sz="18" w:space="0" w:color="auto"/>
              <w:bottom w:val="single" w:sz="18" w:space="0" w:color="auto"/>
              <w:right w:val="single" w:sz="18" w:space="0" w:color="auto"/>
            </w:tcBorders>
            <w:vAlign w:val="center"/>
          </w:tcPr>
          <w:p w:rsidR="007945B5" w:rsidRPr="00766E7D" w:rsidRDefault="007945B5" w:rsidP="007945B5">
            <w:pPr>
              <w:ind w:leftChars="27" w:left="773" w:hangingChars="295" w:hanging="708"/>
              <w:rPr>
                <w:rFonts w:ascii="標楷體" w:eastAsia="標楷體" w:hAnsi="標楷體" w:cs="Times New Roman"/>
                <w:szCs w:val="24"/>
              </w:rPr>
            </w:pPr>
            <w:r w:rsidRPr="00766E7D">
              <w:rPr>
                <w:rFonts w:ascii="Times New Roman" w:eastAsia="標楷體" w:hAnsi="Times New Roman" w:cs="Times New Roman" w:hint="eastAsia"/>
                <w:szCs w:val="24"/>
              </w:rPr>
              <w:t>10.2</w:t>
            </w:r>
            <w:r w:rsidRPr="00766E7D">
              <w:rPr>
                <w:rFonts w:ascii="標楷體" w:eastAsia="標楷體" w:hAnsi="標楷體" w:cs="Times New Roman" w:hint="eastAsia"/>
                <w:szCs w:val="24"/>
              </w:rPr>
              <w:t>□是，外派教育訓練證書或相關證明文件為：</w:t>
            </w:r>
          </w:p>
          <w:p w:rsidR="007945B5" w:rsidRPr="00766E7D" w:rsidRDefault="007945B5" w:rsidP="007945B5">
            <w:pPr>
              <w:ind w:leftChars="204" w:left="490" w:firstLine="1"/>
              <w:rPr>
                <w:rFonts w:ascii="標楷體" w:eastAsia="標楷體" w:hAnsi="標楷體" w:cs="Times New Roman"/>
                <w:szCs w:val="24"/>
              </w:rPr>
            </w:pPr>
            <w:r w:rsidRPr="00766E7D">
              <w:rPr>
                <w:rFonts w:ascii="標楷體" w:eastAsia="標楷體" w:hAnsi="標楷體" w:cs="Times New Roman" w:hint="eastAsia"/>
                <w:szCs w:val="24"/>
              </w:rPr>
              <w:t>□否，原因為:</w:t>
            </w:r>
          </w:p>
          <w:p w:rsidR="007945B5" w:rsidRPr="00766E7D" w:rsidRDefault="007945B5" w:rsidP="00766E7D">
            <w:pPr>
              <w:ind w:left="631" w:hangingChars="263" w:hanging="631"/>
              <w:rPr>
                <w:rFonts w:ascii="Times New Roman" w:eastAsia="標楷體" w:hAnsi="Times New Roman" w:cs="Times New Roman"/>
                <w:szCs w:val="24"/>
              </w:rPr>
            </w:pPr>
          </w:p>
        </w:tc>
      </w:tr>
      <w:tr w:rsidR="00766E7D" w:rsidRPr="00766E7D" w:rsidTr="00BF63B5">
        <w:trPr>
          <w:trHeight w:val="302"/>
        </w:trPr>
        <w:tc>
          <w:tcPr>
            <w:tcW w:w="9780" w:type="dxa"/>
            <w:gridSpan w:val="5"/>
            <w:tcBorders>
              <w:top w:val="single" w:sz="18" w:space="0" w:color="auto"/>
              <w:left w:val="single" w:sz="18" w:space="0" w:color="auto"/>
              <w:bottom w:val="single" w:sz="4" w:space="0" w:color="auto"/>
              <w:right w:val="single" w:sz="18" w:space="0" w:color="auto"/>
            </w:tcBorders>
          </w:tcPr>
          <w:p w:rsidR="00766E7D" w:rsidRPr="00766E7D" w:rsidRDefault="00766E7D" w:rsidP="00766E7D">
            <w:pPr>
              <w:autoSpaceDE w:val="0"/>
              <w:autoSpaceDN w:val="0"/>
              <w:snapToGrid w:val="0"/>
              <w:jc w:val="center"/>
              <w:textAlignment w:val="bottom"/>
              <w:rPr>
                <w:rFonts w:ascii="Times New Roman" w:eastAsia="標楷體" w:hAnsi="Times New Roman" w:cs="Times New Roman"/>
                <w:b/>
                <w:sz w:val="22"/>
              </w:rPr>
            </w:pPr>
            <w:r w:rsidRPr="00766E7D">
              <w:rPr>
                <w:rFonts w:ascii="Times New Roman" w:eastAsia="標楷體" w:hAnsi="Times New Roman" w:cs="Times New Roman"/>
                <w:b/>
                <w:sz w:val="28"/>
              </w:rPr>
              <w:t>本公司</w:t>
            </w:r>
            <w:r w:rsidRPr="00766E7D">
              <w:rPr>
                <w:rFonts w:ascii="Times New Roman" w:eastAsia="標楷體" w:hAnsi="Times New Roman" w:cs="Times New Roman"/>
                <w:b/>
                <w:sz w:val="28"/>
              </w:rPr>
              <w:t>(</w:t>
            </w:r>
            <w:r w:rsidRPr="00766E7D">
              <w:rPr>
                <w:rFonts w:ascii="Times New Roman" w:eastAsia="標楷體" w:hAnsi="Times New Roman" w:cs="Times New Roman"/>
                <w:b/>
                <w:sz w:val="28"/>
              </w:rPr>
              <w:t>廠</w:t>
            </w:r>
            <w:r w:rsidRPr="00766E7D">
              <w:rPr>
                <w:rFonts w:ascii="Times New Roman" w:eastAsia="標楷體" w:hAnsi="Times New Roman" w:cs="Times New Roman"/>
                <w:b/>
                <w:sz w:val="28"/>
              </w:rPr>
              <w:t>)</w:t>
            </w:r>
            <w:r w:rsidRPr="00766E7D">
              <w:rPr>
                <w:rFonts w:ascii="Times New Roman" w:eastAsia="標楷體" w:hAnsi="Times New Roman" w:cs="Times New Roman"/>
                <w:b/>
                <w:sz w:val="28"/>
              </w:rPr>
              <w:t>食品安全監測計畫之檢視紀錄及附註</w:t>
            </w:r>
          </w:p>
        </w:tc>
      </w:tr>
      <w:tr w:rsidR="00766E7D" w:rsidRPr="00766E7D" w:rsidTr="00BF63B5">
        <w:trPr>
          <w:trHeight w:val="334"/>
        </w:trPr>
        <w:tc>
          <w:tcPr>
            <w:tcW w:w="9780" w:type="dxa"/>
            <w:gridSpan w:val="5"/>
            <w:tcBorders>
              <w:top w:val="single" w:sz="4" w:space="0" w:color="auto"/>
              <w:left w:val="single" w:sz="18" w:space="0" w:color="auto"/>
              <w:bottom w:val="single" w:sz="4" w:space="0" w:color="auto"/>
              <w:right w:val="single" w:sz="18" w:space="0" w:color="auto"/>
            </w:tcBorders>
          </w:tcPr>
          <w:p w:rsidR="00766E7D" w:rsidRPr="00766E7D" w:rsidRDefault="00766E7D" w:rsidP="00766E7D">
            <w:pPr>
              <w:jc w:val="both"/>
              <w:rPr>
                <w:rFonts w:ascii="Times New Roman" w:eastAsia="標楷體" w:hAnsi="Times New Roman" w:cs="Times New Roman"/>
                <w:b/>
                <w:sz w:val="22"/>
              </w:rPr>
            </w:pPr>
            <w:r w:rsidRPr="00766E7D">
              <w:rPr>
                <w:rFonts w:ascii="Times New Roman" w:eastAsia="標楷體" w:hAnsi="Times New Roman" w:cs="Times New Roman"/>
              </w:rPr>
              <w:t>食</w:t>
            </w:r>
            <w:r w:rsidRPr="00766E7D">
              <w:rPr>
                <w:rFonts w:ascii="Times New Roman" w:eastAsia="標楷體" w:hAnsi="Times New Roman" w:cs="Times New Roman"/>
              </w:rPr>
              <w:t xml:space="preserve">  </w:t>
            </w:r>
            <w:r w:rsidRPr="00766E7D">
              <w:rPr>
                <w:rFonts w:ascii="Times New Roman" w:eastAsia="標楷體" w:hAnsi="Times New Roman" w:cs="Times New Roman"/>
              </w:rPr>
              <w:t>品</w:t>
            </w:r>
            <w:r w:rsidRPr="00766E7D">
              <w:rPr>
                <w:rFonts w:ascii="Times New Roman" w:eastAsia="標楷體" w:hAnsi="Times New Roman" w:cs="Times New Roman"/>
              </w:rPr>
              <w:t xml:space="preserve">  </w:t>
            </w:r>
            <w:r w:rsidRPr="00766E7D">
              <w:rPr>
                <w:rFonts w:ascii="Times New Roman" w:eastAsia="標楷體" w:hAnsi="Times New Roman" w:cs="Times New Roman"/>
              </w:rPr>
              <w:t>安</w:t>
            </w:r>
            <w:r w:rsidRPr="00766E7D">
              <w:rPr>
                <w:rFonts w:ascii="Times New Roman" w:eastAsia="標楷體" w:hAnsi="Times New Roman" w:cs="Times New Roman"/>
              </w:rPr>
              <w:t xml:space="preserve">  </w:t>
            </w:r>
            <w:r w:rsidRPr="00766E7D">
              <w:rPr>
                <w:rFonts w:ascii="Times New Roman" w:eastAsia="標楷體" w:hAnsi="Times New Roman" w:cs="Times New Roman"/>
              </w:rPr>
              <w:t>全</w:t>
            </w:r>
            <w:r w:rsidRPr="00766E7D">
              <w:rPr>
                <w:rFonts w:ascii="Times New Roman" w:eastAsia="標楷體" w:hAnsi="Times New Roman" w:cs="Times New Roman"/>
              </w:rPr>
              <w:t xml:space="preserve">  </w:t>
            </w:r>
            <w:r w:rsidRPr="00766E7D">
              <w:rPr>
                <w:rFonts w:ascii="Times New Roman" w:eastAsia="標楷體" w:hAnsi="Times New Roman" w:cs="Times New Roman"/>
              </w:rPr>
              <w:t>監</w:t>
            </w:r>
            <w:r w:rsidRPr="00766E7D">
              <w:rPr>
                <w:rFonts w:ascii="Times New Roman" w:eastAsia="標楷體" w:hAnsi="Times New Roman" w:cs="Times New Roman"/>
              </w:rPr>
              <w:t xml:space="preserve">  </w:t>
            </w:r>
            <w:r w:rsidRPr="00766E7D">
              <w:rPr>
                <w:rFonts w:ascii="Times New Roman" w:eastAsia="標楷體" w:hAnsi="Times New Roman" w:cs="Times New Roman"/>
              </w:rPr>
              <w:t>測</w:t>
            </w:r>
            <w:r w:rsidRPr="00766E7D">
              <w:rPr>
                <w:rFonts w:ascii="Times New Roman" w:eastAsia="標楷體" w:hAnsi="Times New Roman" w:cs="Times New Roman"/>
              </w:rPr>
              <w:t xml:space="preserve">  </w:t>
            </w:r>
            <w:r w:rsidRPr="00766E7D">
              <w:rPr>
                <w:rFonts w:ascii="Times New Roman" w:eastAsia="標楷體" w:hAnsi="Times New Roman" w:cs="Times New Roman"/>
              </w:rPr>
              <w:t>計</w:t>
            </w:r>
            <w:r w:rsidRPr="00766E7D">
              <w:rPr>
                <w:rFonts w:ascii="Times New Roman" w:eastAsia="標楷體" w:hAnsi="Times New Roman" w:cs="Times New Roman"/>
              </w:rPr>
              <w:t xml:space="preserve">  </w:t>
            </w:r>
            <w:r w:rsidRPr="00766E7D">
              <w:rPr>
                <w:rFonts w:ascii="Times New Roman" w:eastAsia="標楷體" w:hAnsi="Times New Roman" w:cs="Times New Roman"/>
              </w:rPr>
              <w:t>畫</w:t>
            </w:r>
            <w:r w:rsidRPr="00766E7D">
              <w:rPr>
                <w:rFonts w:ascii="Times New Roman" w:eastAsia="標楷體" w:hAnsi="Times New Roman" w:cs="Times New Roman"/>
              </w:rPr>
              <w:t xml:space="preserve">  </w:t>
            </w:r>
            <w:r w:rsidRPr="00766E7D">
              <w:rPr>
                <w:rFonts w:ascii="Times New Roman" w:eastAsia="標楷體" w:hAnsi="Times New Roman" w:cs="Times New Roman"/>
              </w:rPr>
              <w:t>一</w:t>
            </w:r>
            <w:r w:rsidRPr="00766E7D">
              <w:rPr>
                <w:rFonts w:ascii="Times New Roman" w:eastAsia="標楷體" w:hAnsi="Times New Roman" w:cs="Times New Roman"/>
              </w:rPr>
              <w:t xml:space="preserve">  </w:t>
            </w:r>
            <w:r w:rsidRPr="00766E7D">
              <w:rPr>
                <w:rFonts w:ascii="Times New Roman" w:eastAsia="標楷體" w:hAnsi="Times New Roman" w:cs="Times New Roman"/>
              </w:rPr>
              <w:t>覽</w:t>
            </w:r>
            <w:r w:rsidRPr="00766E7D">
              <w:rPr>
                <w:rFonts w:ascii="Times New Roman" w:eastAsia="標楷體" w:hAnsi="Times New Roman" w:cs="Times New Roman"/>
              </w:rPr>
              <w:t xml:space="preserve">  </w:t>
            </w:r>
            <w:r w:rsidRPr="00766E7D">
              <w:rPr>
                <w:rFonts w:ascii="Times New Roman" w:eastAsia="標楷體" w:hAnsi="Times New Roman" w:cs="Times New Roman"/>
              </w:rPr>
              <w:t>表</w:t>
            </w:r>
          </w:p>
        </w:tc>
      </w:tr>
      <w:tr w:rsidR="00766E7D" w:rsidRPr="00766E7D" w:rsidTr="00BF63B5">
        <w:trPr>
          <w:trHeight w:val="2289"/>
        </w:trPr>
        <w:tc>
          <w:tcPr>
            <w:tcW w:w="1316" w:type="dxa"/>
            <w:tcBorders>
              <w:top w:val="single" w:sz="4" w:space="0" w:color="auto"/>
              <w:left w:val="single" w:sz="18" w:space="0" w:color="auto"/>
              <w:bottom w:val="single" w:sz="4" w:space="0" w:color="auto"/>
              <w:right w:val="single" w:sz="4" w:space="0" w:color="auto"/>
            </w:tcBorders>
          </w:tcPr>
          <w:p w:rsidR="00766E7D" w:rsidRPr="00766E7D" w:rsidRDefault="00766E7D" w:rsidP="00766E7D">
            <w:pPr>
              <w:autoSpaceDE w:val="0"/>
              <w:autoSpaceDN w:val="0"/>
              <w:snapToGrid w:val="0"/>
              <w:textAlignment w:val="bottom"/>
              <w:rPr>
                <w:rFonts w:ascii="Times New Roman" w:eastAsia="標楷體" w:hAnsi="Times New Roman" w:cs="Times New Roman"/>
                <w:u w:val="single"/>
              </w:rPr>
            </w:pPr>
            <w:r w:rsidRPr="00766E7D">
              <w:rPr>
                <w:rFonts w:ascii="Times New Roman" w:eastAsia="標楷體" w:hAnsi="Times New Roman" w:cs="Times New Roman"/>
                <w:u w:val="single"/>
              </w:rPr>
              <w:t>修</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改</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版</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次</w:t>
            </w:r>
          </w:p>
          <w:p w:rsidR="00766E7D" w:rsidRPr="00766E7D" w:rsidRDefault="00766E7D" w:rsidP="00766E7D">
            <w:pPr>
              <w:autoSpaceDE w:val="0"/>
              <w:autoSpaceDN w:val="0"/>
              <w:snapToGrid w:val="0"/>
              <w:textAlignment w:val="bottom"/>
              <w:rPr>
                <w:rFonts w:ascii="Times New Roman" w:eastAsia="標楷體" w:hAnsi="Times New Roman" w:cs="Times New Roman"/>
                <w:b/>
                <w:sz w:val="22"/>
              </w:rPr>
            </w:pPr>
          </w:p>
          <w:p w:rsidR="00766E7D" w:rsidRPr="00766E7D" w:rsidRDefault="00766E7D" w:rsidP="00766E7D">
            <w:pPr>
              <w:autoSpaceDE w:val="0"/>
              <w:autoSpaceDN w:val="0"/>
              <w:snapToGrid w:val="0"/>
              <w:textAlignment w:val="bottom"/>
              <w:rPr>
                <w:rFonts w:ascii="Times New Roman" w:eastAsia="標楷體" w:hAnsi="Times New Roman" w:cs="Times New Roman"/>
                <w:b/>
                <w:sz w:val="22"/>
              </w:rPr>
            </w:pPr>
          </w:p>
          <w:p w:rsidR="00766E7D" w:rsidRPr="00766E7D" w:rsidRDefault="00766E7D" w:rsidP="00766E7D">
            <w:pPr>
              <w:autoSpaceDE w:val="0"/>
              <w:autoSpaceDN w:val="0"/>
              <w:snapToGrid w:val="0"/>
              <w:textAlignment w:val="bottom"/>
              <w:rPr>
                <w:rFonts w:ascii="Times New Roman" w:eastAsia="標楷體" w:hAnsi="Times New Roman" w:cs="Times New Roman"/>
                <w:b/>
                <w:sz w:val="22"/>
              </w:rPr>
            </w:pPr>
          </w:p>
          <w:p w:rsidR="00766E7D" w:rsidRPr="00766E7D" w:rsidRDefault="00766E7D" w:rsidP="00766E7D">
            <w:pPr>
              <w:autoSpaceDE w:val="0"/>
              <w:autoSpaceDN w:val="0"/>
              <w:snapToGrid w:val="0"/>
              <w:textAlignment w:val="bottom"/>
              <w:rPr>
                <w:rFonts w:ascii="Times New Roman" w:eastAsia="標楷體" w:hAnsi="Times New Roman" w:cs="Times New Roman"/>
                <w:b/>
                <w:sz w:val="22"/>
              </w:rPr>
            </w:pPr>
          </w:p>
          <w:p w:rsidR="00766E7D" w:rsidRPr="00766E7D" w:rsidRDefault="00766E7D" w:rsidP="00766E7D">
            <w:pPr>
              <w:autoSpaceDE w:val="0"/>
              <w:autoSpaceDN w:val="0"/>
              <w:snapToGrid w:val="0"/>
              <w:textAlignment w:val="bottom"/>
              <w:rPr>
                <w:rFonts w:ascii="Times New Roman" w:eastAsia="標楷體" w:hAnsi="Times New Roman" w:cs="Times New Roman"/>
                <w:b/>
                <w:sz w:val="22"/>
              </w:rPr>
            </w:pPr>
          </w:p>
          <w:p w:rsidR="00766E7D" w:rsidRPr="00766E7D" w:rsidRDefault="00766E7D" w:rsidP="00766E7D">
            <w:pPr>
              <w:autoSpaceDE w:val="0"/>
              <w:autoSpaceDN w:val="0"/>
              <w:snapToGrid w:val="0"/>
              <w:textAlignment w:val="bottom"/>
              <w:rPr>
                <w:rFonts w:ascii="Times New Roman" w:eastAsia="標楷體" w:hAnsi="Times New Roman" w:cs="Times New Roman"/>
              </w:rPr>
            </w:pPr>
          </w:p>
        </w:tc>
        <w:tc>
          <w:tcPr>
            <w:tcW w:w="2340" w:type="dxa"/>
            <w:tcBorders>
              <w:top w:val="single" w:sz="4" w:space="0" w:color="auto"/>
              <w:left w:val="single" w:sz="4" w:space="0" w:color="auto"/>
              <w:bottom w:val="single" w:sz="4" w:space="0" w:color="auto"/>
              <w:right w:val="single" w:sz="4" w:space="0" w:color="auto"/>
            </w:tcBorders>
          </w:tcPr>
          <w:p w:rsidR="00766E7D" w:rsidRPr="00766E7D" w:rsidRDefault="00766E7D" w:rsidP="00766E7D">
            <w:pPr>
              <w:autoSpaceDE w:val="0"/>
              <w:autoSpaceDN w:val="0"/>
              <w:snapToGrid w:val="0"/>
              <w:ind w:left="272"/>
              <w:textAlignment w:val="bottom"/>
              <w:rPr>
                <w:rFonts w:ascii="Times New Roman" w:eastAsia="標楷體" w:hAnsi="Times New Roman" w:cs="Times New Roman"/>
                <w:u w:val="single"/>
              </w:rPr>
            </w:pPr>
            <w:r w:rsidRPr="00766E7D">
              <w:rPr>
                <w:rFonts w:ascii="Times New Roman" w:eastAsia="標楷體" w:hAnsi="Times New Roman" w:cs="Times New Roman"/>
                <w:u w:val="single"/>
              </w:rPr>
              <w:t>修</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改</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日</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期</w:t>
            </w: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autoSpaceDE w:val="0"/>
              <w:autoSpaceDN w:val="0"/>
              <w:snapToGrid w:val="0"/>
              <w:textAlignment w:val="bottom"/>
              <w:rPr>
                <w:rFonts w:ascii="Times New Roman" w:eastAsia="標楷體" w:hAnsi="Times New Roman" w:cs="Times New Roman"/>
              </w:rPr>
            </w:pPr>
          </w:p>
        </w:tc>
        <w:tc>
          <w:tcPr>
            <w:tcW w:w="6124" w:type="dxa"/>
            <w:gridSpan w:val="3"/>
            <w:tcBorders>
              <w:top w:val="single" w:sz="4" w:space="0" w:color="auto"/>
              <w:left w:val="single" w:sz="4" w:space="0" w:color="auto"/>
              <w:bottom w:val="single" w:sz="4" w:space="0" w:color="auto"/>
              <w:right w:val="single" w:sz="18" w:space="0" w:color="auto"/>
            </w:tcBorders>
          </w:tcPr>
          <w:p w:rsidR="00766E7D" w:rsidRPr="00766E7D" w:rsidRDefault="00766E7D" w:rsidP="00766E7D">
            <w:pPr>
              <w:autoSpaceDE w:val="0"/>
              <w:autoSpaceDN w:val="0"/>
              <w:snapToGrid w:val="0"/>
              <w:ind w:left="964"/>
              <w:textAlignment w:val="bottom"/>
              <w:rPr>
                <w:rFonts w:ascii="Times New Roman" w:eastAsia="標楷體" w:hAnsi="Times New Roman" w:cs="Times New Roman"/>
                <w:b/>
                <w:sz w:val="22"/>
              </w:rPr>
            </w:pPr>
            <w:r w:rsidRPr="00766E7D">
              <w:rPr>
                <w:rFonts w:ascii="Times New Roman" w:eastAsia="標楷體" w:hAnsi="Times New Roman" w:cs="Times New Roman"/>
                <w:u w:val="single"/>
              </w:rPr>
              <w:t>修</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改</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內</w:t>
            </w:r>
            <w:r w:rsidRPr="00766E7D">
              <w:rPr>
                <w:rFonts w:ascii="Times New Roman" w:eastAsia="標楷體" w:hAnsi="Times New Roman" w:cs="Times New Roman"/>
                <w:u w:val="single"/>
              </w:rPr>
              <w:t xml:space="preserve">     </w:t>
            </w:r>
            <w:r w:rsidRPr="00766E7D">
              <w:rPr>
                <w:rFonts w:ascii="Times New Roman" w:eastAsia="標楷體" w:hAnsi="Times New Roman" w:cs="Times New Roman"/>
                <w:u w:val="single"/>
              </w:rPr>
              <w:t>容</w:t>
            </w:r>
            <w:r w:rsidRPr="00766E7D">
              <w:rPr>
                <w:rFonts w:ascii="Times New Roman" w:eastAsia="標楷體" w:hAnsi="Times New Roman" w:cs="Times New Roman"/>
                <w:u w:val="single"/>
              </w:rPr>
              <w:t xml:space="preserve">           </w:t>
            </w: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widowControl/>
              <w:rPr>
                <w:rFonts w:ascii="Times New Roman" w:eastAsia="標楷體" w:hAnsi="Times New Roman" w:cs="Times New Roman"/>
              </w:rPr>
            </w:pPr>
          </w:p>
          <w:p w:rsidR="00766E7D" w:rsidRPr="00766E7D" w:rsidRDefault="00766E7D" w:rsidP="00766E7D">
            <w:pPr>
              <w:autoSpaceDE w:val="0"/>
              <w:autoSpaceDN w:val="0"/>
              <w:snapToGrid w:val="0"/>
              <w:textAlignment w:val="bottom"/>
              <w:rPr>
                <w:rFonts w:ascii="Times New Roman" w:eastAsia="標楷體" w:hAnsi="Times New Roman" w:cs="Times New Roman"/>
              </w:rPr>
            </w:pPr>
          </w:p>
        </w:tc>
      </w:tr>
      <w:tr w:rsidR="00A576F3" w:rsidRPr="00766E7D" w:rsidTr="00BF63B5">
        <w:trPr>
          <w:trHeight w:val="765"/>
        </w:trPr>
        <w:tc>
          <w:tcPr>
            <w:tcW w:w="8920" w:type="dxa"/>
            <w:gridSpan w:val="4"/>
            <w:tcBorders>
              <w:top w:val="single" w:sz="4" w:space="0" w:color="auto"/>
              <w:left w:val="single" w:sz="18" w:space="0" w:color="auto"/>
              <w:bottom w:val="nil"/>
              <w:right w:val="nil"/>
            </w:tcBorders>
          </w:tcPr>
          <w:p w:rsidR="00A576F3" w:rsidRPr="00200EC2" w:rsidRDefault="00A576F3" w:rsidP="00A26B7C">
            <w:pPr>
              <w:autoSpaceDE w:val="0"/>
              <w:autoSpaceDN w:val="0"/>
              <w:snapToGrid w:val="0"/>
              <w:textAlignment w:val="bottom"/>
              <w:rPr>
                <w:rFonts w:ascii="Times New Roman" w:eastAsia="標楷體" w:hAnsi="Times New Roman" w:cs="Times New Roman"/>
                <w:b/>
                <w:sz w:val="22"/>
              </w:rPr>
            </w:pPr>
            <w:r w:rsidRPr="00200EC2">
              <w:rPr>
                <w:rFonts w:ascii="Times New Roman" w:eastAsia="標楷體" w:hAnsi="Times New Roman" w:cs="Times New Roman"/>
                <w:b/>
                <w:sz w:val="22"/>
              </w:rPr>
              <w:t>簽名欄位</w:t>
            </w:r>
            <w:r w:rsidRPr="00200EC2">
              <w:rPr>
                <w:rFonts w:ascii="Times New Roman" w:eastAsia="標楷體" w:hAnsi="Times New Roman" w:cs="Times New Roman"/>
                <w:b/>
                <w:sz w:val="22"/>
              </w:rPr>
              <w:t xml:space="preserve">: </w:t>
            </w:r>
          </w:p>
          <w:p w:rsidR="00A576F3" w:rsidRPr="00200EC2" w:rsidRDefault="00A576F3" w:rsidP="00A26B7C">
            <w:pPr>
              <w:autoSpaceDE w:val="0"/>
              <w:autoSpaceDN w:val="0"/>
              <w:snapToGrid w:val="0"/>
              <w:textAlignment w:val="bottom"/>
              <w:rPr>
                <w:rFonts w:ascii="Times New Roman" w:eastAsia="標楷體" w:hAnsi="Times New Roman" w:cs="Times New Roman"/>
                <w:b/>
                <w:sz w:val="22"/>
              </w:rPr>
            </w:pPr>
          </w:p>
          <w:p w:rsidR="00A576F3" w:rsidRPr="00200EC2" w:rsidRDefault="00A576F3" w:rsidP="00A26B7C">
            <w:pPr>
              <w:autoSpaceDE w:val="0"/>
              <w:autoSpaceDN w:val="0"/>
              <w:snapToGrid w:val="0"/>
              <w:textAlignment w:val="bottom"/>
              <w:rPr>
                <w:rFonts w:ascii="Times New Roman" w:eastAsia="標楷體" w:hAnsi="Times New Roman" w:cs="Times New Roman"/>
              </w:rPr>
            </w:pPr>
            <w:r w:rsidRPr="00200EC2">
              <w:rPr>
                <w:rFonts w:ascii="Times New Roman" w:eastAsia="標楷體" w:hAnsi="Times New Roman" w:cs="Times New Roman"/>
                <w:b/>
                <w:sz w:val="22"/>
              </w:rPr>
              <w:t>填表者</w:t>
            </w:r>
            <w:r w:rsidRPr="00200EC2">
              <w:rPr>
                <w:rFonts w:ascii="Times New Roman" w:eastAsia="標楷體" w:hAnsi="Times New Roman" w:cs="Times New Roman"/>
                <w:b/>
                <w:sz w:val="22"/>
              </w:rPr>
              <w:t xml:space="preserve">: </w:t>
            </w:r>
            <w:r>
              <w:rPr>
                <w:rFonts w:ascii="Times New Roman" w:eastAsia="標楷體" w:hAnsi="Times New Roman" w:cs="Times New Roman"/>
                <w:b/>
                <w:sz w:val="22"/>
              </w:rPr>
              <w:t xml:space="preserve">                </w:t>
            </w:r>
            <w:r w:rsidRPr="00200EC2">
              <w:rPr>
                <w:rFonts w:ascii="Times New Roman" w:eastAsia="標楷體" w:hAnsi="Times New Roman" w:cs="Times New Roman"/>
                <w:b/>
                <w:sz w:val="22"/>
              </w:rPr>
              <w:t>主管</w:t>
            </w:r>
            <w:r>
              <w:rPr>
                <w:rFonts w:ascii="Times New Roman" w:eastAsia="標楷體" w:hAnsi="Times New Roman" w:cs="Times New Roman" w:hint="eastAsia"/>
                <w:b/>
                <w:sz w:val="22"/>
              </w:rPr>
              <w:t>人員</w:t>
            </w:r>
            <w:r w:rsidRPr="00200EC2">
              <w:rPr>
                <w:rFonts w:ascii="Times New Roman" w:eastAsia="標楷體" w:hAnsi="Times New Roman" w:cs="Times New Roman"/>
                <w:b/>
                <w:sz w:val="22"/>
              </w:rPr>
              <w:t>:</w:t>
            </w:r>
            <w:r>
              <w:rPr>
                <w:rFonts w:ascii="Times New Roman" w:eastAsia="標楷體" w:hAnsi="Times New Roman" w:cs="Times New Roman" w:hint="eastAsia"/>
                <w:b/>
                <w:sz w:val="22"/>
              </w:rPr>
              <w:t xml:space="preserve">                     </w:t>
            </w:r>
            <w:r>
              <w:rPr>
                <w:rFonts w:ascii="Times New Roman" w:eastAsia="標楷體" w:hAnsi="Times New Roman" w:cs="Times New Roman" w:hint="eastAsia"/>
                <w:b/>
                <w:sz w:val="22"/>
              </w:rPr>
              <w:t>公司</w:t>
            </w:r>
            <w:r>
              <w:rPr>
                <w:rFonts w:ascii="標楷體" w:eastAsia="標楷體" w:hAnsi="標楷體" w:cs="Times New Roman" w:hint="eastAsia"/>
                <w:b/>
                <w:sz w:val="22"/>
              </w:rPr>
              <w:t>（廠）負責人:</w:t>
            </w:r>
          </w:p>
        </w:tc>
        <w:tc>
          <w:tcPr>
            <w:tcW w:w="860" w:type="dxa"/>
            <w:vMerge w:val="restart"/>
            <w:tcBorders>
              <w:top w:val="single" w:sz="4" w:space="0" w:color="auto"/>
              <w:left w:val="nil"/>
              <w:right w:val="single" w:sz="18" w:space="0" w:color="auto"/>
            </w:tcBorders>
          </w:tcPr>
          <w:p w:rsidR="00A576F3" w:rsidRPr="00766E7D" w:rsidDel="006D2FD6" w:rsidRDefault="00A576F3" w:rsidP="00766E7D">
            <w:pPr>
              <w:rPr>
                <w:rFonts w:ascii="Times New Roman" w:eastAsia="標楷體" w:hAnsi="Times New Roman" w:cs="Times New Roman"/>
              </w:rPr>
            </w:pPr>
          </w:p>
        </w:tc>
      </w:tr>
      <w:tr w:rsidR="00A576F3" w:rsidRPr="00766E7D" w:rsidTr="00BF63B5">
        <w:trPr>
          <w:trHeight w:val="70"/>
        </w:trPr>
        <w:tc>
          <w:tcPr>
            <w:tcW w:w="8920" w:type="dxa"/>
            <w:gridSpan w:val="4"/>
            <w:tcBorders>
              <w:top w:val="nil"/>
              <w:left w:val="single" w:sz="18" w:space="0" w:color="auto"/>
              <w:bottom w:val="single" w:sz="6" w:space="0" w:color="auto"/>
              <w:right w:val="nil"/>
            </w:tcBorders>
          </w:tcPr>
          <w:p w:rsidR="00A576F3" w:rsidRPr="00200EC2" w:rsidRDefault="00A576F3" w:rsidP="00A26B7C">
            <w:pPr>
              <w:autoSpaceDE w:val="0"/>
              <w:autoSpaceDN w:val="0"/>
              <w:snapToGrid w:val="0"/>
              <w:textAlignment w:val="bottom"/>
              <w:rPr>
                <w:rFonts w:ascii="Times New Roman" w:eastAsia="標楷體" w:hAnsi="Times New Roman" w:cs="Times New Roman"/>
                <w:b/>
                <w:sz w:val="22"/>
              </w:rPr>
            </w:pPr>
          </w:p>
          <w:p w:rsidR="00A576F3" w:rsidRPr="00200EC2" w:rsidRDefault="00A576F3" w:rsidP="00A26B7C">
            <w:pPr>
              <w:autoSpaceDE w:val="0"/>
              <w:autoSpaceDN w:val="0"/>
              <w:snapToGrid w:val="0"/>
              <w:textAlignment w:val="bottom"/>
              <w:rPr>
                <w:rFonts w:ascii="Times New Roman" w:eastAsia="標楷體" w:hAnsi="Times New Roman" w:cs="Times New Roman"/>
                <w:b/>
                <w:sz w:val="22"/>
              </w:rPr>
            </w:pPr>
          </w:p>
          <w:p w:rsidR="00A576F3" w:rsidRPr="00200EC2" w:rsidRDefault="00A576F3" w:rsidP="00A26B7C">
            <w:pPr>
              <w:autoSpaceDE w:val="0"/>
              <w:autoSpaceDN w:val="0"/>
              <w:snapToGrid w:val="0"/>
              <w:textAlignment w:val="bottom"/>
              <w:rPr>
                <w:rFonts w:ascii="Times New Roman" w:eastAsia="標楷體" w:hAnsi="Times New Roman" w:cs="Times New Roman"/>
                <w:u w:val="single"/>
              </w:rPr>
            </w:pPr>
            <w:r w:rsidRPr="00B96585">
              <w:rPr>
                <w:rFonts w:ascii="Times New Roman" w:eastAsia="標楷體" w:hAnsi="Times New Roman" w:cs="Times New Roman"/>
                <w:b/>
                <w:color w:val="FF0000"/>
                <w:sz w:val="22"/>
                <w:u w:val="single"/>
              </w:rPr>
              <w:t>業者</w:t>
            </w:r>
            <w:r w:rsidRPr="00B96585">
              <w:rPr>
                <w:rFonts w:ascii="Times New Roman" w:eastAsia="標楷體" w:hAnsi="Times New Roman" w:cs="Times New Roman" w:hint="eastAsia"/>
                <w:b/>
                <w:color w:val="FF0000"/>
                <w:sz w:val="22"/>
                <w:u w:val="single"/>
              </w:rPr>
              <w:t>得</w:t>
            </w:r>
            <w:r w:rsidRPr="00B96585">
              <w:rPr>
                <w:rFonts w:ascii="Times New Roman" w:eastAsia="標楷體" w:hAnsi="Times New Roman" w:cs="Times New Roman"/>
                <w:b/>
                <w:color w:val="FF0000"/>
                <w:sz w:val="22"/>
                <w:u w:val="single"/>
              </w:rPr>
              <w:t>於衛生機關訪視</w:t>
            </w:r>
            <w:r w:rsidRPr="00B96585">
              <w:rPr>
                <w:rFonts w:ascii="Times New Roman" w:eastAsia="標楷體" w:hAnsi="Times New Roman" w:cs="Times New Roman" w:hint="eastAsia"/>
                <w:b/>
                <w:color w:val="FF0000"/>
                <w:sz w:val="22"/>
                <w:u w:val="single"/>
              </w:rPr>
              <w:t>時出示已填寫</w:t>
            </w:r>
            <w:r w:rsidRPr="00B96585">
              <w:rPr>
                <w:rFonts w:ascii="Times New Roman" w:eastAsia="標楷體" w:hAnsi="Times New Roman" w:cs="Times New Roman"/>
                <w:b/>
                <w:color w:val="FF0000"/>
                <w:sz w:val="22"/>
                <w:u w:val="single"/>
              </w:rPr>
              <w:t>，並有</w:t>
            </w:r>
            <w:r w:rsidRPr="00B96585">
              <w:rPr>
                <w:rFonts w:ascii="Times New Roman" w:eastAsia="標楷體" w:hAnsi="Times New Roman" w:cs="Times New Roman" w:hint="eastAsia"/>
                <w:b/>
                <w:color w:val="FF0000"/>
                <w:sz w:val="22"/>
                <w:u w:val="single"/>
              </w:rPr>
              <w:t>填表者</w:t>
            </w:r>
            <w:r w:rsidRPr="00B96585">
              <w:rPr>
                <w:rFonts w:ascii="標楷體" w:eastAsia="標楷體" w:hAnsi="標楷體" w:cs="Times New Roman" w:hint="eastAsia"/>
                <w:b/>
                <w:color w:val="FF0000"/>
                <w:sz w:val="22"/>
                <w:u w:val="single"/>
              </w:rPr>
              <w:t>、主管人員及公司（廠）負責人</w:t>
            </w:r>
            <w:r w:rsidRPr="00B96585">
              <w:rPr>
                <w:rFonts w:ascii="Times New Roman" w:eastAsia="標楷體" w:hAnsi="Times New Roman" w:cs="Times New Roman"/>
                <w:b/>
                <w:color w:val="FF0000"/>
                <w:sz w:val="22"/>
                <w:u w:val="single"/>
              </w:rPr>
              <w:t>簽名</w:t>
            </w:r>
            <w:r w:rsidR="00692CE7" w:rsidRPr="00692CE7">
              <w:rPr>
                <w:rFonts w:ascii="Times New Roman" w:eastAsia="標楷體" w:hAnsi="Times New Roman" w:cs="Times New Roman" w:hint="eastAsia"/>
                <w:b/>
                <w:color w:val="FF0000"/>
                <w:sz w:val="22"/>
                <w:u w:val="single"/>
              </w:rPr>
              <w:t>之本表</w:t>
            </w:r>
            <w:r w:rsidRPr="00B96585">
              <w:rPr>
                <w:rFonts w:ascii="Times New Roman" w:eastAsia="標楷體" w:hAnsi="Times New Roman" w:cs="Times New Roman"/>
                <w:b/>
                <w:color w:val="FF0000"/>
                <w:sz w:val="22"/>
                <w:u w:val="single"/>
              </w:rPr>
              <w:t>，若</w:t>
            </w:r>
            <w:r w:rsidRPr="00B96585">
              <w:rPr>
                <w:rFonts w:ascii="Times New Roman" w:eastAsia="標楷體" w:hAnsi="Times New Roman" w:cs="Times New Roman" w:hint="eastAsia"/>
                <w:b/>
                <w:color w:val="FF0000"/>
                <w:sz w:val="22"/>
                <w:u w:val="single"/>
              </w:rPr>
              <w:t>以</w:t>
            </w:r>
            <w:r w:rsidRPr="00B96585">
              <w:rPr>
                <w:rFonts w:ascii="Times New Roman" w:eastAsia="標楷體" w:hAnsi="Times New Roman" w:cs="Times New Roman"/>
                <w:b/>
                <w:color w:val="FF0000"/>
                <w:sz w:val="22"/>
                <w:u w:val="single"/>
              </w:rPr>
              <w:t>電子檔案呈現，亦應</w:t>
            </w:r>
            <w:r w:rsidRPr="00B96585">
              <w:rPr>
                <w:rFonts w:ascii="Times New Roman" w:eastAsia="標楷體" w:hAnsi="Times New Roman" w:cs="Times New Roman" w:hint="eastAsia"/>
                <w:b/>
                <w:color w:val="FF0000"/>
                <w:sz w:val="22"/>
                <w:u w:val="single"/>
              </w:rPr>
              <w:t>登載填表者、主管人員及公司（廠）負責人</w:t>
            </w:r>
            <w:r w:rsidRPr="00B96585">
              <w:rPr>
                <w:rFonts w:ascii="新細明體" w:eastAsia="新細明體" w:hAnsi="新細明體" w:cs="Times New Roman" w:hint="eastAsia"/>
                <w:b/>
                <w:color w:val="FF0000"/>
                <w:sz w:val="22"/>
                <w:u w:val="single"/>
              </w:rPr>
              <w:t>。</w:t>
            </w:r>
          </w:p>
        </w:tc>
        <w:tc>
          <w:tcPr>
            <w:tcW w:w="860" w:type="dxa"/>
            <w:vMerge/>
            <w:tcBorders>
              <w:left w:val="nil"/>
              <w:bottom w:val="single" w:sz="6" w:space="0" w:color="auto"/>
              <w:right w:val="single" w:sz="18" w:space="0" w:color="auto"/>
            </w:tcBorders>
          </w:tcPr>
          <w:p w:rsidR="00A576F3" w:rsidRPr="00766E7D" w:rsidRDefault="00A576F3" w:rsidP="00766E7D">
            <w:pPr>
              <w:widowControl/>
              <w:rPr>
                <w:rFonts w:ascii="Times New Roman" w:eastAsia="標楷體" w:hAnsi="Times New Roman" w:cs="Times New Roman"/>
              </w:rPr>
            </w:pPr>
          </w:p>
        </w:tc>
      </w:tr>
    </w:tbl>
    <w:p w:rsidR="00200EC2" w:rsidRPr="00766E7D" w:rsidRDefault="00200EC2" w:rsidP="00C05E00">
      <w:pPr>
        <w:pStyle w:val="a2"/>
        <w:numPr>
          <w:ilvl w:val="0"/>
          <w:numId w:val="0"/>
        </w:numPr>
        <w:rPr>
          <w:rFonts w:hAnsi="Times New Roman"/>
          <w:color w:val="FF0000"/>
        </w:rPr>
      </w:pPr>
    </w:p>
    <w:p w:rsidR="00200EC2" w:rsidRPr="009418CE" w:rsidRDefault="00200EC2" w:rsidP="00C05E00">
      <w:pPr>
        <w:pStyle w:val="a2"/>
        <w:numPr>
          <w:ilvl w:val="0"/>
          <w:numId w:val="0"/>
        </w:numPr>
        <w:rPr>
          <w:rFonts w:hAnsi="Times New Roman"/>
          <w:color w:val="FF0000"/>
        </w:rPr>
      </w:pPr>
    </w:p>
    <w:sectPr w:rsidR="00200EC2" w:rsidRPr="009418CE" w:rsidSect="00464196">
      <w:headerReference w:type="even" r:id="rId20"/>
      <w:headerReference w:type="default" r:id="rId21"/>
      <w:footerReference w:type="default" r:id="rId22"/>
      <w:headerReference w:type="first" r:id="rId23"/>
      <w:pgSz w:w="11906" w:h="16838"/>
      <w:pgMar w:top="720" w:right="720" w:bottom="720" w:left="720" w:header="851" w:footer="22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1A6" w:rsidRDefault="003F61A6" w:rsidP="00662DF1">
      <w:r>
        <w:separator/>
      </w:r>
    </w:p>
  </w:endnote>
  <w:endnote w:type="continuationSeparator" w:id="1">
    <w:p w:rsidR="003F61A6" w:rsidRDefault="003F61A6" w:rsidP="00662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297605"/>
      <w:docPartObj>
        <w:docPartGallery w:val="Page Numbers (Bottom of Page)"/>
        <w:docPartUnique/>
      </w:docPartObj>
    </w:sdtPr>
    <w:sdtContent>
      <w:p w:rsidR="007C4977" w:rsidRDefault="005B1A33">
        <w:pPr>
          <w:pStyle w:val="af3"/>
          <w:jc w:val="center"/>
        </w:pPr>
        <w:r>
          <w:fldChar w:fldCharType="begin"/>
        </w:r>
        <w:r w:rsidR="007C4977">
          <w:instrText>PAGE   \* MERGEFORMAT</w:instrText>
        </w:r>
        <w:r>
          <w:fldChar w:fldCharType="separate"/>
        </w:r>
        <w:r w:rsidR="00503E0D" w:rsidRPr="00503E0D">
          <w:rPr>
            <w:noProof/>
            <w:lang w:val="zh-TW"/>
          </w:rPr>
          <w:t>2</w:t>
        </w:r>
        <w:r>
          <w:fldChar w:fldCharType="end"/>
        </w:r>
      </w:p>
    </w:sdtContent>
  </w:sdt>
  <w:p w:rsidR="007C4977" w:rsidRDefault="007C4977">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819749"/>
      <w:docPartObj>
        <w:docPartGallery w:val="Page Numbers (Bottom of Page)"/>
        <w:docPartUnique/>
      </w:docPartObj>
    </w:sdtPr>
    <w:sdtContent>
      <w:p w:rsidR="007C4977" w:rsidRDefault="005B1A33">
        <w:pPr>
          <w:pStyle w:val="af3"/>
          <w:jc w:val="center"/>
        </w:pPr>
        <w:r>
          <w:fldChar w:fldCharType="begin"/>
        </w:r>
        <w:r w:rsidR="007C4977">
          <w:instrText>PAGE   \* MERGEFORMAT</w:instrText>
        </w:r>
        <w:r>
          <w:fldChar w:fldCharType="separate"/>
        </w:r>
        <w:r w:rsidR="00503E0D" w:rsidRPr="00503E0D">
          <w:rPr>
            <w:noProof/>
            <w:lang w:val="zh-TW"/>
          </w:rPr>
          <w:t>35</w:t>
        </w:r>
        <w:r>
          <w:fldChar w:fldCharType="end"/>
        </w:r>
      </w:p>
    </w:sdtContent>
  </w:sdt>
  <w:p w:rsidR="007C4977" w:rsidRDefault="007C4977">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286038"/>
      <w:docPartObj>
        <w:docPartGallery w:val="Page Numbers (Bottom of Page)"/>
        <w:docPartUnique/>
      </w:docPartObj>
    </w:sdtPr>
    <w:sdtContent>
      <w:p w:rsidR="007C4977" w:rsidRDefault="005B1A33">
        <w:pPr>
          <w:pStyle w:val="af3"/>
          <w:jc w:val="center"/>
        </w:pPr>
        <w:r>
          <w:fldChar w:fldCharType="begin"/>
        </w:r>
        <w:r w:rsidR="007C4977">
          <w:instrText>PAGE   \* MERGEFORMAT</w:instrText>
        </w:r>
        <w:r>
          <w:fldChar w:fldCharType="separate"/>
        </w:r>
        <w:r w:rsidR="00503E0D" w:rsidRPr="00503E0D">
          <w:rPr>
            <w:noProof/>
            <w:lang w:val="zh-TW"/>
          </w:rPr>
          <w:t>41</w:t>
        </w:r>
        <w:r>
          <w:fldChar w:fldCharType="end"/>
        </w:r>
      </w:p>
    </w:sdtContent>
  </w:sdt>
  <w:p w:rsidR="007C4977" w:rsidRDefault="007C4977">
    <w:pPr>
      <w:pStyle w:val="af3"/>
    </w:pPr>
  </w:p>
  <w:p w:rsidR="007C4977" w:rsidRDefault="007C497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1A6" w:rsidRDefault="003F61A6" w:rsidP="00662DF1">
      <w:r>
        <w:separator/>
      </w:r>
    </w:p>
  </w:footnote>
  <w:footnote w:type="continuationSeparator" w:id="1">
    <w:p w:rsidR="003F61A6" w:rsidRDefault="003F61A6" w:rsidP="00662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85" o:spid="_x0000_s2065" type="#_x0000_t75" style="position:absolute;margin-left:0;margin-top:0;width:4800pt;height:2700pt;z-index:-251636736;mso-position-horizontal:center;mso-position-horizontal-relative:margin;mso-position-vertical:center;mso-position-vertical-relative:margin" o:allowincell="f">
          <v:imagedata r:id="rId1" o:title="投影片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86" o:spid="_x0000_s2066" type="#_x0000_t75" style="position:absolute;margin-left:0;margin-top:0;width:4800pt;height:2700pt;z-index:-251635712;mso-position-horizontal:center;mso-position-horizontal-relative:margin;mso-position-vertical:center;mso-position-vertical-relative:margin" o:allowincell="f">
          <v:imagedata r:id="rId1" o:title="投影片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84" o:spid="_x0000_s2064" type="#_x0000_t75" style="position:absolute;margin-left:0;margin-top:0;width:4800pt;height:2700pt;z-index:-251637760;mso-position-horizontal:center;mso-position-horizontal-relative:margin;mso-position-vertical:center;mso-position-vertical-relative:margin" o:allowincell="f">
          <v:imagedata r:id="rId1" o:title="投影片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88" o:spid="_x0000_s2068" type="#_x0000_t75" style="position:absolute;margin-left:0;margin-top:0;width:4800pt;height:2700pt;z-index:-251633664;mso-position-horizontal:center;mso-position-horizontal-relative:margin;mso-position-vertical:center;mso-position-vertical-relative:margin" o:allowincell="f">
          <v:imagedata r:id="rId1" o:title="投影片1" gain="19661f" blacklevel="22938f"/>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768pt;height:48pt;rotation:315;z-index:-251639808;mso-position-horizontal:center;mso-position-horizontal-relative:margin;mso-position-vertical:center;mso-position-vertical-relative:margin" o:allowincell="f" fillcolor="#2f5496 [2408]" stroked="f">
          <v:textpath style="font-family:&quot;標楷體&quot;;font-size:48pt;v-text-reverse:t" string="食藥署輸入業食品安全監測計畫草案"/>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89" o:spid="_x0000_s2069" type="#_x0000_t75" style="position:absolute;margin-left:0;margin-top:0;width:4800pt;height:2700pt;z-index:-251632640;mso-position-horizontal:center;mso-position-horizontal-relative:margin;mso-position-vertical:center;mso-position-vertical-relative:margin" o:allowincell="f">
          <v:imagedata r:id="rId1" o:title="投影片1" gain="19661f" blacklevel="22938f"/>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768pt;height:48pt;rotation:315;z-index:-251638784;mso-position-horizontal:center;mso-position-horizontal-relative:margin;mso-position-vertical:center;mso-position-vertical-relative:margin" o:allowincell="f" fillcolor="#2f5496 [2408]" stroked="f">
          <v:textpath style="font-family:&quot;標楷體&quot;;font-size:48pt;v-text-reverse:t" string="食藥署輸入業食品安全監測計畫草案"/>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87" o:spid="_x0000_s2067" type="#_x0000_t75" style="position:absolute;margin-left:0;margin-top:0;width:4800pt;height:2700pt;z-index:-251634688;mso-position-horizontal:center;mso-position-horizontal-relative:margin;mso-position-vertical:center;mso-position-vertical-relative:margin" o:allowincell="f">
          <v:imagedata r:id="rId1" o:title="投影片1" gain="19661f" blacklevel="22938f"/>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768pt;height:48pt;rotation:315;z-index:-251640832;mso-position-horizontal:center;mso-position-horizontal-relative:margin;mso-position-vertical:center;mso-position-vertical-relative:margin" o:allowincell="f" fillcolor="#2f5496 [2408]" stroked="f">
          <v:textpath style="font-family:&quot;標楷體&quot;;font-size:48pt;v-text-reverse:t" string="食藥署輸入業食品安全監測計畫草案"/>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91" o:spid="_x0000_s2071" type="#_x0000_t75" style="position:absolute;margin-left:0;margin-top:0;width:4800pt;height:2700pt;z-index:-251630592;mso-position-horizontal:center;mso-position-horizontal-relative:margin;mso-position-vertical:center;mso-position-vertical-relative:margin" o:allowincell="f">
          <v:imagedata r:id="rId1" o:title="投影片1" gain="19661f" blacklevel="22938f"/>
          <w10:wrap anchorx="margin" anchory="margin"/>
        </v:shape>
      </w:pict>
    </w:r>
  </w:p>
  <w:p w:rsidR="007C4977" w:rsidRDefault="007C497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rsidP="00200EC2">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92" o:spid="_x0000_s2072" type="#_x0000_t75" style="position:absolute;margin-left:0;margin-top:0;width:4800pt;height:2700pt;z-index:-251629568;mso-position-horizontal:center;mso-position-horizontal-relative:margin;mso-position-vertical:center;mso-position-vertical-relative:margin" o:allowincell="f">
          <v:imagedata r:id="rId1" o:title="投影片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77" w:rsidRDefault="005B1A33">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60490" o:spid="_x0000_s2070" type="#_x0000_t75" style="position:absolute;margin-left:0;margin-top:0;width:4800pt;height:2700pt;z-index:-251631616;mso-position-horizontal:center;mso-position-horizontal-relative:margin;mso-position-vertical:center;mso-position-vertical-relative:margin" o:allowincell="f">
          <v:imagedata r:id="rId1" o:title="投影片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73CB"/>
    <w:multiLevelType w:val="hybridMultilevel"/>
    <w:tmpl w:val="14D8128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nsid w:val="08460EE9"/>
    <w:multiLevelType w:val="hybridMultilevel"/>
    <w:tmpl w:val="868A05BE"/>
    <w:lvl w:ilvl="0" w:tplc="475276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9BE5C7A"/>
    <w:multiLevelType w:val="hybridMultilevel"/>
    <w:tmpl w:val="0F4AD252"/>
    <w:lvl w:ilvl="0" w:tplc="A7EA6D3C">
      <w:start w:val="1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EB14CE"/>
    <w:multiLevelType w:val="hybridMultilevel"/>
    <w:tmpl w:val="BF54B354"/>
    <w:lvl w:ilvl="0" w:tplc="D5525B6E">
      <w:start w:val="1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013F84"/>
    <w:multiLevelType w:val="multilevel"/>
    <w:tmpl w:val="AE209D28"/>
    <w:lvl w:ilvl="0">
      <w:start w:val="2"/>
      <w:numFmt w:val="decimal"/>
      <w:lvlText w:val="%1."/>
      <w:lvlJc w:val="left"/>
      <w:pPr>
        <w:ind w:left="360" w:hanging="360"/>
      </w:pPr>
      <w:rPr>
        <w:rFonts w:hint="default"/>
        <w:b w:val="0"/>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10D73970"/>
    <w:multiLevelType w:val="hybridMultilevel"/>
    <w:tmpl w:val="8D8CC71E"/>
    <w:lvl w:ilvl="0" w:tplc="CA302B0E">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19F37CB"/>
    <w:multiLevelType w:val="hybridMultilevel"/>
    <w:tmpl w:val="FE7A427E"/>
    <w:lvl w:ilvl="0" w:tplc="1466F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16714D"/>
    <w:multiLevelType w:val="hybridMultilevel"/>
    <w:tmpl w:val="B634965A"/>
    <w:lvl w:ilvl="0" w:tplc="3B2A398C">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886FDE"/>
    <w:multiLevelType w:val="hybridMultilevel"/>
    <w:tmpl w:val="3AD43A52"/>
    <w:lvl w:ilvl="0" w:tplc="CBEA454C">
      <w:start w:val="1"/>
      <w:numFmt w:val="decimal"/>
      <w:lvlText w:val="%1."/>
      <w:lvlJc w:val="left"/>
      <w:pPr>
        <w:ind w:left="960" w:hanging="480"/>
      </w:pPr>
      <w:rPr>
        <w:rFonts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69054CF"/>
    <w:multiLevelType w:val="hybridMultilevel"/>
    <w:tmpl w:val="C9B6C8BA"/>
    <w:lvl w:ilvl="0" w:tplc="230274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0B6512"/>
    <w:multiLevelType w:val="hybridMultilevel"/>
    <w:tmpl w:val="4CFAA33E"/>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1B4362C"/>
    <w:multiLevelType w:val="hybridMultilevel"/>
    <w:tmpl w:val="0C7072A6"/>
    <w:lvl w:ilvl="0" w:tplc="E3F024F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FA0302"/>
    <w:multiLevelType w:val="hybridMultilevel"/>
    <w:tmpl w:val="11A64A5A"/>
    <w:lvl w:ilvl="0" w:tplc="11C40C76">
      <w:start w:val="1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73F5F8D"/>
    <w:multiLevelType w:val="multilevel"/>
    <w:tmpl w:val="721ACDD2"/>
    <w:lvl w:ilvl="0">
      <w:start w:val="1"/>
      <w:numFmt w:val="decimal"/>
      <w:pStyle w:val="1"/>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284B7112"/>
    <w:multiLevelType w:val="hybridMultilevel"/>
    <w:tmpl w:val="CA92DD42"/>
    <w:lvl w:ilvl="0" w:tplc="475276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8D7754A"/>
    <w:multiLevelType w:val="hybridMultilevel"/>
    <w:tmpl w:val="CBCCE9E0"/>
    <w:lvl w:ilvl="0" w:tplc="CA5808F8">
      <w:start w:val="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AC577F3"/>
    <w:multiLevelType w:val="hybridMultilevel"/>
    <w:tmpl w:val="F16E9878"/>
    <w:lvl w:ilvl="0" w:tplc="6332F99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BC14893"/>
    <w:multiLevelType w:val="hybridMultilevel"/>
    <w:tmpl w:val="47F621A2"/>
    <w:lvl w:ilvl="0" w:tplc="C11E4F10">
      <w:start w:val="1"/>
      <w:numFmt w:val="decimal"/>
      <w:lvlText w:val="%1."/>
      <w:lvlJc w:val="left"/>
      <w:pPr>
        <w:ind w:left="360" w:hanging="360"/>
      </w:pPr>
      <w:rPr>
        <w:rFonts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D205D0B"/>
    <w:multiLevelType w:val="multilevel"/>
    <w:tmpl w:val="358A362E"/>
    <w:lvl w:ilvl="0">
      <w:start w:val="1"/>
      <w:numFmt w:val="decimal"/>
      <w:lvlText w:val="%1"/>
      <w:lvlJc w:val="left"/>
      <w:pPr>
        <w:ind w:left="425" w:hanging="425"/>
      </w:pPr>
    </w:lvl>
    <w:lvl w:ilvl="1">
      <w:start w:val="1"/>
      <w:numFmt w:val="decimal"/>
      <w:lvlText w:val="%1.%2"/>
      <w:lvlJc w:val="left"/>
      <w:pPr>
        <w:ind w:left="992" w:hanging="567"/>
      </w:pPr>
      <w:rPr>
        <w:b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30EA507A"/>
    <w:multiLevelType w:val="hybridMultilevel"/>
    <w:tmpl w:val="54BE8636"/>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2BB6790"/>
    <w:multiLevelType w:val="hybridMultilevel"/>
    <w:tmpl w:val="502C27AE"/>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5AA0A5B"/>
    <w:multiLevelType w:val="hybridMultilevel"/>
    <w:tmpl w:val="C85E7620"/>
    <w:lvl w:ilvl="0" w:tplc="3294AE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017C80"/>
    <w:multiLevelType w:val="hybridMultilevel"/>
    <w:tmpl w:val="1AB86844"/>
    <w:lvl w:ilvl="0" w:tplc="3070916C">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92D4006"/>
    <w:multiLevelType w:val="hybridMultilevel"/>
    <w:tmpl w:val="7800FF0A"/>
    <w:lvl w:ilvl="0" w:tplc="19BA42A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F96136E"/>
    <w:multiLevelType w:val="hybridMultilevel"/>
    <w:tmpl w:val="4CACCA48"/>
    <w:lvl w:ilvl="0" w:tplc="6810B1AC">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24F0C38"/>
    <w:multiLevelType w:val="hybridMultilevel"/>
    <w:tmpl w:val="204678C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0F">
      <w:start w:val="1"/>
      <w:numFmt w:val="decimal"/>
      <w:lvlText w:val="%3."/>
      <w:lvlJc w:val="lef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46B00239"/>
    <w:multiLevelType w:val="multilevel"/>
    <w:tmpl w:val="290ACC02"/>
    <w:lvl w:ilvl="0">
      <w:start w:val="1"/>
      <w:numFmt w:val="decimal"/>
      <w:pStyle w:val="a"/>
      <w:lvlText w:val="%1"/>
      <w:lvlJc w:val="left"/>
      <w:pPr>
        <w:ind w:left="425" w:hanging="425"/>
      </w:pPr>
    </w:lvl>
    <w:lvl w:ilvl="1">
      <w:start w:val="1"/>
      <w:numFmt w:val="decimal"/>
      <w:pStyle w:val="a0"/>
      <w:lvlText w:val="%1.%2"/>
      <w:lvlJc w:val="left"/>
      <w:pPr>
        <w:ind w:left="992" w:hanging="567"/>
      </w:pPr>
    </w:lvl>
    <w:lvl w:ilvl="2">
      <w:start w:val="1"/>
      <w:numFmt w:val="decimal"/>
      <w:pStyle w:val="a1"/>
      <w:lvlText w:val="%1.%2.%3"/>
      <w:lvlJc w:val="left"/>
      <w:pPr>
        <w:ind w:left="1418" w:hanging="567"/>
      </w:pPr>
    </w:lvl>
    <w:lvl w:ilvl="3">
      <w:start w:val="1"/>
      <w:numFmt w:val="decimal"/>
      <w:pStyle w:val="a2"/>
      <w:lvlText w:val="%1.%2.%3.%4"/>
      <w:lvlJc w:val="left"/>
      <w:pPr>
        <w:ind w:left="3260" w:hanging="708"/>
      </w:pPr>
    </w:lvl>
    <w:lvl w:ilvl="4">
      <w:start w:val="1"/>
      <w:numFmt w:val="decimal"/>
      <w:pStyle w:val="a3"/>
      <w:lvlText w:val="%1.%2.%3.%4.%5"/>
      <w:lvlJc w:val="left"/>
      <w:pPr>
        <w:ind w:left="2551" w:hanging="850"/>
      </w:pPr>
    </w:lvl>
    <w:lvl w:ilvl="5">
      <w:start w:val="1"/>
      <w:numFmt w:val="decimal"/>
      <w:pStyle w:val="a4"/>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477C257C"/>
    <w:multiLevelType w:val="hybridMultilevel"/>
    <w:tmpl w:val="54BE8636"/>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E223CF4"/>
    <w:multiLevelType w:val="hybridMultilevel"/>
    <w:tmpl w:val="D04ECCC0"/>
    <w:lvl w:ilvl="0" w:tplc="C890E7E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57C26CBF"/>
    <w:multiLevelType w:val="hybridMultilevel"/>
    <w:tmpl w:val="54BE8636"/>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7F52BA0"/>
    <w:multiLevelType w:val="hybridMultilevel"/>
    <w:tmpl w:val="0C300C2C"/>
    <w:lvl w:ilvl="0" w:tplc="9424A3B4">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92C2719"/>
    <w:multiLevelType w:val="hybridMultilevel"/>
    <w:tmpl w:val="3EFA8B80"/>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FD071B1"/>
    <w:multiLevelType w:val="hybridMultilevel"/>
    <w:tmpl w:val="07082556"/>
    <w:lvl w:ilvl="0" w:tplc="B9DA91C8">
      <w:start w:val="1"/>
      <w:numFmt w:val="taiwaneseCountingThousand"/>
      <w:lvlText w:val="%1、"/>
      <w:lvlJc w:val="left"/>
      <w:pPr>
        <w:ind w:left="958" w:hanging="480"/>
      </w:pPr>
      <w:rPr>
        <w:rFonts w:ascii="標楷體" w:eastAsia="標楷體" w:hAnsi="標楷體"/>
        <w:b/>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3">
    <w:nsid w:val="628719B5"/>
    <w:multiLevelType w:val="hybridMultilevel"/>
    <w:tmpl w:val="F1CCAA6E"/>
    <w:lvl w:ilvl="0" w:tplc="C9E27278">
      <w:start w:val="1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A2439F5"/>
    <w:multiLevelType w:val="hybridMultilevel"/>
    <w:tmpl w:val="54BE8636"/>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D3440B6"/>
    <w:multiLevelType w:val="hybridMultilevel"/>
    <w:tmpl w:val="9502E0DA"/>
    <w:lvl w:ilvl="0" w:tplc="E0441130">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39B6357"/>
    <w:multiLevelType w:val="hybridMultilevel"/>
    <w:tmpl w:val="919E052A"/>
    <w:lvl w:ilvl="0" w:tplc="B5169C34">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6377486"/>
    <w:multiLevelType w:val="hybridMultilevel"/>
    <w:tmpl w:val="0CF6B260"/>
    <w:lvl w:ilvl="0" w:tplc="70F04146">
      <w:start w:val="1"/>
      <w:numFmt w:val="ideographLegalTraditional"/>
      <w:lvlText w:val="%1、"/>
      <w:lvlJc w:val="left"/>
      <w:pPr>
        <w:ind w:left="478" w:hanging="480"/>
      </w:pPr>
      <w:rPr>
        <w:b/>
      </w:rPr>
    </w:lvl>
    <w:lvl w:ilvl="1" w:tplc="C890E7E6">
      <w:start w:val="1"/>
      <w:numFmt w:val="taiwaneseCountingThousand"/>
      <w:lvlText w:val="%2、"/>
      <w:lvlJc w:val="left"/>
      <w:pPr>
        <w:ind w:left="1198" w:hanging="720"/>
      </w:pPr>
      <w:rPr>
        <w:rFonts w:hint="default"/>
      </w:rPr>
    </w:lvl>
    <w:lvl w:ilvl="2" w:tplc="A7CE2358">
      <w:start w:val="1"/>
      <w:numFmt w:val="decimal"/>
      <w:lvlText w:val="%3."/>
      <w:lvlJc w:val="left"/>
      <w:pPr>
        <w:ind w:left="1318" w:hanging="360"/>
      </w:pPr>
      <w:rPr>
        <w:rFonts w:hint="default"/>
        <w:b/>
      </w:r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8">
    <w:nsid w:val="776C4409"/>
    <w:multiLevelType w:val="hybridMultilevel"/>
    <w:tmpl w:val="4FA8354E"/>
    <w:lvl w:ilvl="0" w:tplc="475276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8E54014"/>
    <w:multiLevelType w:val="hybridMultilevel"/>
    <w:tmpl w:val="27AA0D46"/>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DD47172"/>
    <w:multiLevelType w:val="hybridMultilevel"/>
    <w:tmpl w:val="66C2B328"/>
    <w:lvl w:ilvl="0" w:tplc="19BA42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7"/>
  </w:num>
  <w:num w:numId="2">
    <w:abstractNumId w:val="32"/>
  </w:num>
  <w:num w:numId="3">
    <w:abstractNumId w:val="28"/>
  </w:num>
  <w:num w:numId="4">
    <w:abstractNumId w:val="25"/>
  </w:num>
  <w:num w:numId="5">
    <w:abstractNumId w:val="0"/>
  </w:num>
  <w:num w:numId="6">
    <w:abstractNumId w:val="13"/>
  </w:num>
  <w:num w:numId="7">
    <w:abstractNumId w:val="26"/>
  </w:num>
  <w:num w:numId="8">
    <w:abstractNumId w:val="18"/>
  </w:num>
  <w:num w:numId="9">
    <w:abstractNumId w:val="40"/>
  </w:num>
  <w:num w:numId="10">
    <w:abstractNumId w:val="4"/>
  </w:num>
  <w:num w:numId="11">
    <w:abstractNumId w:val="27"/>
  </w:num>
  <w:num w:numId="12">
    <w:abstractNumId w:val="29"/>
  </w:num>
  <w:num w:numId="13">
    <w:abstractNumId w:val="20"/>
  </w:num>
  <w:num w:numId="14">
    <w:abstractNumId w:val="34"/>
  </w:num>
  <w:num w:numId="15">
    <w:abstractNumId w:val="23"/>
  </w:num>
  <w:num w:numId="16">
    <w:abstractNumId w:val="10"/>
  </w:num>
  <w:num w:numId="17">
    <w:abstractNumId w:val="31"/>
  </w:num>
  <w:num w:numId="18">
    <w:abstractNumId w:val="39"/>
  </w:num>
  <w:num w:numId="19">
    <w:abstractNumId w:val="19"/>
  </w:num>
  <w:num w:numId="20">
    <w:abstractNumId w:val="17"/>
  </w:num>
  <w:num w:numId="21">
    <w:abstractNumId w:val="38"/>
  </w:num>
  <w:num w:numId="22">
    <w:abstractNumId w:val="1"/>
  </w:num>
  <w:num w:numId="23">
    <w:abstractNumId w:val="9"/>
  </w:num>
  <w:num w:numId="24">
    <w:abstractNumId w:val="26"/>
  </w:num>
  <w:num w:numId="25">
    <w:abstractNumId w:val="6"/>
  </w:num>
  <w:num w:numId="26">
    <w:abstractNumId w:val="14"/>
  </w:num>
  <w:num w:numId="27">
    <w:abstractNumId w:val="35"/>
  </w:num>
  <w:num w:numId="28">
    <w:abstractNumId w:val="7"/>
  </w:num>
  <w:num w:numId="29">
    <w:abstractNumId w:val="11"/>
  </w:num>
  <w:num w:numId="30">
    <w:abstractNumId w:val="5"/>
  </w:num>
  <w:num w:numId="31">
    <w:abstractNumId w:val="24"/>
  </w:num>
  <w:num w:numId="32">
    <w:abstractNumId w:val="22"/>
  </w:num>
  <w:num w:numId="33">
    <w:abstractNumId w:val="30"/>
  </w:num>
  <w:num w:numId="34">
    <w:abstractNumId w:val="36"/>
  </w:num>
  <w:num w:numId="35">
    <w:abstractNumId w:val="15"/>
  </w:num>
  <w:num w:numId="36">
    <w:abstractNumId w:val="2"/>
  </w:num>
  <w:num w:numId="37">
    <w:abstractNumId w:val="3"/>
  </w:num>
  <w:num w:numId="38">
    <w:abstractNumId w:val="33"/>
  </w:num>
  <w:num w:numId="39">
    <w:abstractNumId w:val="12"/>
  </w:num>
  <w:num w:numId="40">
    <w:abstractNumId w:val="21"/>
  </w:num>
  <w:num w:numId="41">
    <w:abstractNumId w:val="8"/>
  </w:num>
  <w:num w:numId="42">
    <w:abstractNumId w:val="16"/>
  </w:num>
  <w:num w:numId="43">
    <w:abstractNumId w:val="2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ctiveWritingStyle w:appName="MSWord" w:lang="en-US" w:vendorID="64" w:dllVersion="0" w:nlCheck="1" w:checkStyle="0"/>
  <w:activeWritingStyle w:appName="MSWord" w:lang="zh-TW" w:vendorID="64" w:dllVersion="0" w:nlCheck="1" w:checkStyle="1"/>
  <w:activeWritingStyle w:appName="MSWord" w:lang="en-US" w:vendorID="64" w:dllVersion="131078" w:nlCheck="1" w:checkStyle="1"/>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73"/>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D0393"/>
    <w:rsid w:val="00000003"/>
    <w:rsid w:val="000031F1"/>
    <w:rsid w:val="0000334D"/>
    <w:rsid w:val="00003E3B"/>
    <w:rsid w:val="00005341"/>
    <w:rsid w:val="00005C6A"/>
    <w:rsid w:val="0000666C"/>
    <w:rsid w:val="00011132"/>
    <w:rsid w:val="000113BE"/>
    <w:rsid w:val="00011B29"/>
    <w:rsid w:val="0001381F"/>
    <w:rsid w:val="0001403D"/>
    <w:rsid w:val="00016B18"/>
    <w:rsid w:val="00016BA4"/>
    <w:rsid w:val="0001715F"/>
    <w:rsid w:val="00017409"/>
    <w:rsid w:val="000179D7"/>
    <w:rsid w:val="0002214C"/>
    <w:rsid w:val="000224A9"/>
    <w:rsid w:val="00022BD1"/>
    <w:rsid w:val="00031A3A"/>
    <w:rsid w:val="00032F24"/>
    <w:rsid w:val="000350CC"/>
    <w:rsid w:val="000351FC"/>
    <w:rsid w:val="000363CD"/>
    <w:rsid w:val="00037EDC"/>
    <w:rsid w:val="000419F7"/>
    <w:rsid w:val="00041C27"/>
    <w:rsid w:val="00050283"/>
    <w:rsid w:val="000525D8"/>
    <w:rsid w:val="00052FD4"/>
    <w:rsid w:val="00054445"/>
    <w:rsid w:val="000619F8"/>
    <w:rsid w:val="0006214D"/>
    <w:rsid w:val="00067D83"/>
    <w:rsid w:val="00073192"/>
    <w:rsid w:val="000740F5"/>
    <w:rsid w:val="000766B7"/>
    <w:rsid w:val="00076B8A"/>
    <w:rsid w:val="00080D88"/>
    <w:rsid w:val="00084754"/>
    <w:rsid w:val="00086684"/>
    <w:rsid w:val="000902CB"/>
    <w:rsid w:val="0009188F"/>
    <w:rsid w:val="000945E7"/>
    <w:rsid w:val="000952B5"/>
    <w:rsid w:val="00095865"/>
    <w:rsid w:val="00096550"/>
    <w:rsid w:val="00097FC6"/>
    <w:rsid w:val="000A07B2"/>
    <w:rsid w:val="000A4A93"/>
    <w:rsid w:val="000A7996"/>
    <w:rsid w:val="000A7A3B"/>
    <w:rsid w:val="000B2D35"/>
    <w:rsid w:val="000B3619"/>
    <w:rsid w:val="000B4D23"/>
    <w:rsid w:val="000B5DA6"/>
    <w:rsid w:val="000B6C8C"/>
    <w:rsid w:val="000B6D84"/>
    <w:rsid w:val="000C02AC"/>
    <w:rsid w:val="000C4C4E"/>
    <w:rsid w:val="000C6D02"/>
    <w:rsid w:val="000D1272"/>
    <w:rsid w:val="000D2C0A"/>
    <w:rsid w:val="000D4E86"/>
    <w:rsid w:val="000D536E"/>
    <w:rsid w:val="000D5E2A"/>
    <w:rsid w:val="000D6142"/>
    <w:rsid w:val="000D658C"/>
    <w:rsid w:val="000D6C6D"/>
    <w:rsid w:val="000E30C8"/>
    <w:rsid w:val="000E4C61"/>
    <w:rsid w:val="000E751D"/>
    <w:rsid w:val="000F0170"/>
    <w:rsid w:val="000F0DCC"/>
    <w:rsid w:val="000F2EFA"/>
    <w:rsid w:val="000F4AC7"/>
    <w:rsid w:val="000F7062"/>
    <w:rsid w:val="000F7264"/>
    <w:rsid w:val="00100E57"/>
    <w:rsid w:val="00105E16"/>
    <w:rsid w:val="00106140"/>
    <w:rsid w:val="00106873"/>
    <w:rsid w:val="001078B8"/>
    <w:rsid w:val="00107C50"/>
    <w:rsid w:val="00111089"/>
    <w:rsid w:val="001122C1"/>
    <w:rsid w:val="001143F8"/>
    <w:rsid w:val="00114C94"/>
    <w:rsid w:val="00115238"/>
    <w:rsid w:val="001174F3"/>
    <w:rsid w:val="001200D7"/>
    <w:rsid w:val="001208A1"/>
    <w:rsid w:val="00120D9A"/>
    <w:rsid w:val="00121D36"/>
    <w:rsid w:val="00123F69"/>
    <w:rsid w:val="0012434E"/>
    <w:rsid w:val="00125793"/>
    <w:rsid w:val="00125E99"/>
    <w:rsid w:val="00126CB2"/>
    <w:rsid w:val="001270FA"/>
    <w:rsid w:val="00130C42"/>
    <w:rsid w:val="00135492"/>
    <w:rsid w:val="00135A38"/>
    <w:rsid w:val="0013620B"/>
    <w:rsid w:val="00136368"/>
    <w:rsid w:val="0014055E"/>
    <w:rsid w:val="00140DA3"/>
    <w:rsid w:val="00141C2B"/>
    <w:rsid w:val="00141F05"/>
    <w:rsid w:val="00141F19"/>
    <w:rsid w:val="00143CA2"/>
    <w:rsid w:val="00144861"/>
    <w:rsid w:val="00146FCA"/>
    <w:rsid w:val="001474EF"/>
    <w:rsid w:val="00147962"/>
    <w:rsid w:val="00147A06"/>
    <w:rsid w:val="0015252A"/>
    <w:rsid w:val="0015420F"/>
    <w:rsid w:val="00154BCA"/>
    <w:rsid w:val="00155625"/>
    <w:rsid w:val="00157C5B"/>
    <w:rsid w:val="00160194"/>
    <w:rsid w:val="00160420"/>
    <w:rsid w:val="00160806"/>
    <w:rsid w:val="0016334F"/>
    <w:rsid w:val="00164BFF"/>
    <w:rsid w:val="0016547E"/>
    <w:rsid w:val="00165904"/>
    <w:rsid w:val="00166CC7"/>
    <w:rsid w:val="001704C5"/>
    <w:rsid w:val="00170D92"/>
    <w:rsid w:val="00171E4A"/>
    <w:rsid w:val="00171EEB"/>
    <w:rsid w:val="001738F2"/>
    <w:rsid w:val="00175514"/>
    <w:rsid w:val="00176A06"/>
    <w:rsid w:val="00176F1F"/>
    <w:rsid w:val="001770B5"/>
    <w:rsid w:val="00180247"/>
    <w:rsid w:val="0018165B"/>
    <w:rsid w:val="00186D87"/>
    <w:rsid w:val="00190457"/>
    <w:rsid w:val="0019198A"/>
    <w:rsid w:val="0019248A"/>
    <w:rsid w:val="0019314E"/>
    <w:rsid w:val="001931C6"/>
    <w:rsid w:val="0019336B"/>
    <w:rsid w:val="00194529"/>
    <w:rsid w:val="001958AD"/>
    <w:rsid w:val="0019691C"/>
    <w:rsid w:val="00197041"/>
    <w:rsid w:val="001971C9"/>
    <w:rsid w:val="001973D5"/>
    <w:rsid w:val="001A081D"/>
    <w:rsid w:val="001A18BA"/>
    <w:rsid w:val="001A190F"/>
    <w:rsid w:val="001A2110"/>
    <w:rsid w:val="001A2FC3"/>
    <w:rsid w:val="001A3FE8"/>
    <w:rsid w:val="001A5118"/>
    <w:rsid w:val="001A681B"/>
    <w:rsid w:val="001A7380"/>
    <w:rsid w:val="001B008E"/>
    <w:rsid w:val="001B02A9"/>
    <w:rsid w:val="001B1825"/>
    <w:rsid w:val="001B2D57"/>
    <w:rsid w:val="001B3B3A"/>
    <w:rsid w:val="001B560E"/>
    <w:rsid w:val="001B5ABB"/>
    <w:rsid w:val="001B625C"/>
    <w:rsid w:val="001B7150"/>
    <w:rsid w:val="001B7476"/>
    <w:rsid w:val="001C27D2"/>
    <w:rsid w:val="001C2D88"/>
    <w:rsid w:val="001C45B2"/>
    <w:rsid w:val="001C5432"/>
    <w:rsid w:val="001D00F7"/>
    <w:rsid w:val="001D068F"/>
    <w:rsid w:val="001D1D08"/>
    <w:rsid w:val="001D4541"/>
    <w:rsid w:val="001D543E"/>
    <w:rsid w:val="001D54F1"/>
    <w:rsid w:val="001D775D"/>
    <w:rsid w:val="001D79D4"/>
    <w:rsid w:val="001E0C1C"/>
    <w:rsid w:val="001E322B"/>
    <w:rsid w:val="001E6734"/>
    <w:rsid w:val="001E6993"/>
    <w:rsid w:val="001F079A"/>
    <w:rsid w:val="001F474A"/>
    <w:rsid w:val="001F487A"/>
    <w:rsid w:val="001F58AB"/>
    <w:rsid w:val="00200EC2"/>
    <w:rsid w:val="00202FF0"/>
    <w:rsid w:val="00205A07"/>
    <w:rsid w:val="0020665C"/>
    <w:rsid w:val="002111C0"/>
    <w:rsid w:val="0021392B"/>
    <w:rsid w:val="00216432"/>
    <w:rsid w:val="00216DCE"/>
    <w:rsid w:val="00220050"/>
    <w:rsid w:val="002204AC"/>
    <w:rsid w:val="002217C3"/>
    <w:rsid w:val="00221D61"/>
    <w:rsid w:val="0022414F"/>
    <w:rsid w:val="00225417"/>
    <w:rsid w:val="002263E6"/>
    <w:rsid w:val="00227019"/>
    <w:rsid w:val="0022729E"/>
    <w:rsid w:val="00227938"/>
    <w:rsid w:val="00227AF2"/>
    <w:rsid w:val="0023636C"/>
    <w:rsid w:val="0023680B"/>
    <w:rsid w:val="002377AB"/>
    <w:rsid w:val="00241FF2"/>
    <w:rsid w:val="002449AF"/>
    <w:rsid w:val="00245249"/>
    <w:rsid w:val="002463A6"/>
    <w:rsid w:val="00246FAD"/>
    <w:rsid w:val="002503D6"/>
    <w:rsid w:val="002524A3"/>
    <w:rsid w:val="0025357F"/>
    <w:rsid w:val="00254424"/>
    <w:rsid w:val="002545A4"/>
    <w:rsid w:val="0025598C"/>
    <w:rsid w:val="002601F7"/>
    <w:rsid w:val="00261998"/>
    <w:rsid w:val="002627B0"/>
    <w:rsid w:val="00262C56"/>
    <w:rsid w:val="00263C33"/>
    <w:rsid w:val="00263D86"/>
    <w:rsid w:val="002650BD"/>
    <w:rsid w:val="00265632"/>
    <w:rsid w:val="00265A52"/>
    <w:rsid w:val="0026631D"/>
    <w:rsid w:val="00271852"/>
    <w:rsid w:val="00271972"/>
    <w:rsid w:val="00272E2B"/>
    <w:rsid w:val="00274240"/>
    <w:rsid w:val="002742B9"/>
    <w:rsid w:val="0027538A"/>
    <w:rsid w:val="00275D72"/>
    <w:rsid w:val="00275F8E"/>
    <w:rsid w:val="0027758D"/>
    <w:rsid w:val="00280225"/>
    <w:rsid w:val="00282E40"/>
    <w:rsid w:val="00285055"/>
    <w:rsid w:val="00285C43"/>
    <w:rsid w:val="00286900"/>
    <w:rsid w:val="00287990"/>
    <w:rsid w:val="00292BEA"/>
    <w:rsid w:val="0029364C"/>
    <w:rsid w:val="002948D0"/>
    <w:rsid w:val="00296357"/>
    <w:rsid w:val="00297476"/>
    <w:rsid w:val="002A14E9"/>
    <w:rsid w:val="002A30F3"/>
    <w:rsid w:val="002A352F"/>
    <w:rsid w:val="002A38C1"/>
    <w:rsid w:val="002A3A87"/>
    <w:rsid w:val="002A3E66"/>
    <w:rsid w:val="002A40B7"/>
    <w:rsid w:val="002A426A"/>
    <w:rsid w:val="002A4AD7"/>
    <w:rsid w:val="002A542D"/>
    <w:rsid w:val="002A55F9"/>
    <w:rsid w:val="002A7F22"/>
    <w:rsid w:val="002B0558"/>
    <w:rsid w:val="002B210C"/>
    <w:rsid w:val="002B2D7F"/>
    <w:rsid w:val="002B3ABE"/>
    <w:rsid w:val="002B5518"/>
    <w:rsid w:val="002B5B56"/>
    <w:rsid w:val="002B6C77"/>
    <w:rsid w:val="002B78C9"/>
    <w:rsid w:val="002C00AB"/>
    <w:rsid w:val="002C0C6D"/>
    <w:rsid w:val="002C2280"/>
    <w:rsid w:val="002C60A8"/>
    <w:rsid w:val="002C6B07"/>
    <w:rsid w:val="002C71D2"/>
    <w:rsid w:val="002C77F1"/>
    <w:rsid w:val="002C7A24"/>
    <w:rsid w:val="002D13E4"/>
    <w:rsid w:val="002D3F3B"/>
    <w:rsid w:val="002D504D"/>
    <w:rsid w:val="002D5059"/>
    <w:rsid w:val="002E14A0"/>
    <w:rsid w:val="002E4946"/>
    <w:rsid w:val="002E4C66"/>
    <w:rsid w:val="002E4C7F"/>
    <w:rsid w:val="002F139A"/>
    <w:rsid w:val="002F3516"/>
    <w:rsid w:val="002F3A94"/>
    <w:rsid w:val="002F42CF"/>
    <w:rsid w:val="002F47F6"/>
    <w:rsid w:val="002F480A"/>
    <w:rsid w:val="002F60E3"/>
    <w:rsid w:val="002F6151"/>
    <w:rsid w:val="002F752B"/>
    <w:rsid w:val="002F7BD5"/>
    <w:rsid w:val="00300BCC"/>
    <w:rsid w:val="00306599"/>
    <w:rsid w:val="00306BF3"/>
    <w:rsid w:val="00307ABF"/>
    <w:rsid w:val="00307DD7"/>
    <w:rsid w:val="00311F7D"/>
    <w:rsid w:val="00313C4C"/>
    <w:rsid w:val="00315F3B"/>
    <w:rsid w:val="003203FD"/>
    <w:rsid w:val="00320547"/>
    <w:rsid w:val="00320FFA"/>
    <w:rsid w:val="003222CC"/>
    <w:rsid w:val="0032334E"/>
    <w:rsid w:val="00324BBB"/>
    <w:rsid w:val="00324D94"/>
    <w:rsid w:val="00324ECF"/>
    <w:rsid w:val="00324ED0"/>
    <w:rsid w:val="003345DD"/>
    <w:rsid w:val="00335E23"/>
    <w:rsid w:val="003405EB"/>
    <w:rsid w:val="003415C8"/>
    <w:rsid w:val="003453AC"/>
    <w:rsid w:val="0034678C"/>
    <w:rsid w:val="0034701B"/>
    <w:rsid w:val="003515F5"/>
    <w:rsid w:val="003567C8"/>
    <w:rsid w:val="00361602"/>
    <w:rsid w:val="00362726"/>
    <w:rsid w:val="00362BE1"/>
    <w:rsid w:val="00366695"/>
    <w:rsid w:val="00370524"/>
    <w:rsid w:val="0037115C"/>
    <w:rsid w:val="003723FE"/>
    <w:rsid w:val="00372B26"/>
    <w:rsid w:val="00377910"/>
    <w:rsid w:val="0038097B"/>
    <w:rsid w:val="00380FCF"/>
    <w:rsid w:val="003831B8"/>
    <w:rsid w:val="003848D0"/>
    <w:rsid w:val="00384CF7"/>
    <w:rsid w:val="0038600F"/>
    <w:rsid w:val="00386FE5"/>
    <w:rsid w:val="0038732F"/>
    <w:rsid w:val="00387B7C"/>
    <w:rsid w:val="00392A31"/>
    <w:rsid w:val="003A0389"/>
    <w:rsid w:val="003A038E"/>
    <w:rsid w:val="003A091B"/>
    <w:rsid w:val="003A142A"/>
    <w:rsid w:val="003A3813"/>
    <w:rsid w:val="003A3AF9"/>
    <w:rsid w:val="003A6379"/>
    <w:rsid w:val="003A734D"/>
    <w:rsid w:val="003A745B"/>
    <w:rsid w:val="003B081D"/>
    <w:rsid w:val="003B1E61"/>
    <w:rsid w:val="003B2A13"/>
    <w:rsid w:val="003B3EB7"/>
    <w:rsid w:val="003B6EA6"/>
    <w:rsid w:val="003C2B75"/>
    <w:rsid w:val="003C3169"/>
    <w:rsid w:val="003C4457"/>
    <w:rsid w:val="003C4DEC"/>
    <w:rsid w:val="003C7A49"/>
    <w:rsid w:val="003D182C"/>
    <w:rsid w:val="003D2128"/>
    <w:rsid w:val="003D39DA"/>
    <w:rsid w:val="003D3DFA"/>
    <w:rsid w:val="003D5216"/>
    <w:rsid w:val="003D521C"/>
    <w:rsid w:val="003D524F"/>
    <w:rsid w:val="003D5343"/>
    <w:rsid w:val="003D665E"/>
    <w:rsid w:val="003E06DB"/>
    <w:rsid w:val="003E0A15"/>
    <w:rsid w:val="003E3D04"/>
    <w:rsid w:val="003E63A4"/>
    <w:rsid w:val="003F2FCE"/>
    <w:rsid w:val="003F61A6"/>
    <w:rsid w:val="004034EF"/>
    <w:rsid w:val="00406044"/>
    <w:rsid w:val="004111F0"/>
    <w:rsid w:val="00412CC3"/>
    <w:rsid w:val="00413D69"/>
    <w:rsid w:val="004140BC"/>
    <w:rsid w:val="004147FC"/>
    <w:rsid w:val="0041521E"/>
    <w:rsid w:val="00416D49"/>
    <w:rsid w:val="004173B6"/>
    <w:rsid w:val="0042480D"/>
    <w:rsid w:val="00425D81"/>
    <w:rsid w:val="00425FFD"/>
    <w:rsid w:val="0042732C"/>
    <w:rsid w:val="00430B3D"/>
    <w:rsid w:val="00432C20"/>
    <w:rsid w:val="004335F1"/>
    <w:rsid w:val="00434B7A"/>
    <w:rsid w:val="00436748"/>
    <w:rsid w:val="00442D3D"/>
    <w:rsid w:val="004437EF"/>
    <w:rsid w:val="0044460C"/>
    <w:rsid w:val="00444D25"/>
    <w:rsid w:val="00445A4F"/>
    <w:rsid w:val="00446B60"/>
    <w:rsid w:val="00450DF8"/>
    <w:rsid w:val="00451401"/>
    <w:rsid w:val="00452461"/>
    <w:rsid w:val="004535E8"/>
    <w:rsid w:val="00453A51"/>
    <w:rsid w:val="00454457"/>
    <w:rsid w:val="0045566B"/>
    <w:rsid w:val="00456D43"/>
    <w:rsid w:val="00461B2B"/>
    <w:rsid w:val="00462778"/>
    <w:rsid w:val="004632F5"/>
    <w:rsid w:val="00463C7D"/>
    <w:rsid w:val="00464196"/>
    <w:rsid w:val="004654F5"/>
    <w:rsid w:val="00466B5F"/>
    <w:rsid w:val="00472796"/>
    <w:rsid w:val="00473676"/>
    <w:rsid w:val="0047564C"/>
    <w:rsid w:val="00475B1C"/>
    <w:rsid w:val="004760C0"/>
    <w:rsid w:val="00480DE3"/>
    <w:rsid w:val="00481BE5"/>
    <w:rsid w:val="00483128"/>
    <w:rsid w:val="0048422B"/>
    <w:rsid w:val="00485757"/>
    <w:rsid w:val="00485E83"/>
    <w:rsid w:val="0048606C"/>
    <w:rsid w:val="00486155"/>
    <w:rsid w:val="004861BC"/>
    <w:rsid w:val="004869BA"/>
    <w:rsid w:val="00486D53"/>
    <w:rsid w:val="004909A1"/>
    <w:rsid w:val="00490B9A"/>
    <w:rsid w:val="004926B2"/>
    <w:rsid w:val="00494432"/>
    <w:rsid w:val="004946C9"/>
    <w:rsid w:val="00495746"/>
    <w:rsid w:val="004966FC"/>
    <w:rsid w:val="004A0FDD"/>
    <w:rsid w:val="004A27F3"/>
    <w:rsid w:val="004A2A0B"/>
    <w:rsid w:val="004A3514"/>
    <w:rsid w:val="004A38DE"/>
    <w:rsid w:val="004A58C1"/>
    <w:rsid w:val="004A6323"/>
    <w:rsid w:val="004A669D"/>
    <w:rsid w:val="004A75E6"/>
    <w:rsid w:val="004B3AB8"/>
    <w:rsid w:val="004B3F7B"/>
    <w:rsid w:val="004B437B"/>
    <w:rsid w:val="004B5ACF"/>
    <w:rsid w:val="004B5D7B"/>
    <w:rsid w:val="004C0A4B"/>
    <w:rsid w:val="004C0AB1"/>
    <w:rsid w:val="004C0B65"/>
    <w:rsid w:val="004C29DB"/>
    <w:rsid w:val="004C3E02"/>
    <w:rsid w:val="004C5122"/>
    <w:rsid w:val="004D0255"/>
    <w:rsid w:val="004D231F"/>
    <w:rsid w:val="004D25CD"/>
    <w:rsid w:val="004D491A"/>
    <w:rsid w:val="004E0C42"/>
    <w:rsid w:val="004E1A8E"/>
    <w:rsid w:val="004E1D19"/>
    <w:rsid w:val="004E23E5"/>
    <w:rsid w:val="004E3A3E"/>
    <w:rsid w:val="004E535E"/>
    <w:rsid w:val="004E5ECB"/>
    <w:rsid w:val="004E732C"/>
    <w:rsid w:val="004E7A02"/>
    <w:rsid w:val="004F5009"/>
    <w:rsid w:val="004F6940"/>
    <w:rsid w:val="00500525"/>
    <w:rsid w:val="00501478"/>
    <w:rsid w:val="00503E0D"/>
    <w:rsid w:val="0050455B"/>
    <w:rsid w:val="00505415"/>
    <w:rsid w:val="00506C84"/>
    <w:rsid w:val="0050774B"/>
    <w:rsid w:val="00510583"/>
    <w:rsid w:val="00511A24"/>
    <w:rsid w:val="0051239D"/>
    <w:rsid w:val="00512AF2"/>
    <w:rsid w:val="00512B4B"/>
    <w:rsid w:val="00513154"/>
    <w:rsid w:val="00514260"/>
    <w:rsid w:val="0051427C"/>
    <w:rsid w:val="005156FC"/>
    <w:rsid w:val="00520162"/>
    <w:rsid w:val="00520298"/>
    <w:rsid w:val="005225A0"/>
    <w:rsid w:val="005251D2"/>
    <w:rsid w:val="005254B1"/>
    <w:rsid w:val="005268F0"/>
    <w:rsid w:val="00526E27"/>
    <w:rsid w:val="00530096"/>
    <w:rsid w:val="0053349E"/>
    <w:rsid w:val="00535B73"/>
    <w:rsid w:val="00543C78"/>
    <w:rsid w:val="0054489D"/>
    <w:rsid w:val="0054662A"/>
    <w:rsid w:val="00546ED8"/>
    <w:rsid w:val="00547C9A"/>
    <w:rsid w:val="00551649"/>
    <w:rsid w:val="0055179E"/>
    <w:rsid w:val="0055232C"/>
    <w:rsid w:val="005532EB"/>
    <w:rsid w:val="005532F2"/>
    <w:rsid w:val="0055360D"/>
    <w:rsid w:val="005564EB"/>
    <w:rsid w:val="005573A3"/>
    <w:rsid w:val="00562452"/>
    <w:rsid w:val="00563321"/>
    <w:rsid w:val="005646A5"/>
    <w:rsid w:val="005654BB"/>
    <w:rsid w:val="00565857"/>
    <w:rsid w:val="00566F15"/>
    <w:rsid w:val="00567545"/>
    <w:rsid w:val="00570647"/>
    <w:rsid w:val="00573F78"/>
    <w:rsid w:val="00575AA9"/>
    <w:rsid w:val="00576828"/>
    <w:rsid w:val="005772A2"/>
    <w:rsid w:val="005804E1"/>
    <w:rsid w:val="005808B1"/>
    <w:rsid w:val="00580D5C"/>
    <w:rsid w:val="0058185F"/>
    <w:rsid w:val="00583651"/>
    <w:rsid w:val="00584BF9"/>
    <w:rsid w:val="0058660F"/>
    <w:rsid w:val="00586EAA"/>
    <w:rsid w:val="0058749F"/>
    <w:rsid w:val="00591D3E"/>
    <w:rsid w:val="005934BC"/>
    <w:rsid w:val="00595924"/>
    <w:rsid w:val="00597CCA"/>
    <w:rsid w:val="00597DC5"/>
    <w:rsid w:val="00597DF4"/>
    <w:rsid w:val="005A15DA"/>
    <w:rsid w:val="005A18E4"/>
    <w:rsid w:val="005A2082"/>
    <w:rsid w:val="005A628E"/>
    <w:rsid w:val="005A6D84"/>
    <w:rsid w:val="005A6FED"/>
    <w:rsid w:val="005A79F6"/>
    <w:rsid w:val="005B1674"/>
    <w:rsid w:val="005B1A33"/>
    <w:rsid w:val="005B1C92"/>
    <w:rsid w:val="005B28D7"/>
    <w:rsid w:val="005B373F"/>
    <w:rsid w:val="005B4C56"/>
    <w:rsid w:val="005B4DB2"/>
    <w:rsid w:val="005B6346"/>
    <w:rsid w:val="005C2490"/>
    <w:rsid w:val="005C33C9"/>
    <w:rsid w:val="005C38BC"/>
    <w:rsid w:val="005C4732"/>
    <w:rsid w:val="005C7BA0"/>
    <w:rsid w:val="005D0ADC"/>
    <w:rsid w:val="005D1648"/>
    <w:rsid w:val="005D5CE1"/>
    <w:rsid w:val="005D7210"/>
    <w:rsid w:val="005D7708"/>
    <w:rsid w:val="005E0380"/>
    <w:rsid w:val="005E0A90"/>
    <w:rsid w:val="005E184C"/>
    <w:rsid w:val="005E39AA"/>
    <w:rsid w:val="005F29BA"/>
    <w:rsid w:val="005F391B"/>
    <w:rsid w:val="005F5AF9"/>
    <w:rsid w:val="005F6D22"/>
    <w:rsid w:val="005F72F9"/>
    <w:rsid w:val="005F7C61"/>
    <w:rsid w:val="00601ADD"/>
    <w:rsid w:val="0060210F"/>
    <w:rsid w:val="006022F4"/>
    <w:rsid w:val="00603833"/>
    <w:rsid w:val="006106E6"/>
    <w:rsid w:val="006109A1"/>
    <w:rsid w:val="00610DED"/>
    <w:rsid w:val="00614838"/>
    <w:rsid w:val="00614FE2"/>
    <w:rsid w:val="00615292"/>
    <w:rsid w:val="006153C0"/>
    <w:rsid w:val="00616165"/>
    <w:rsid w:val="0061737F"/>
    <w:rsid w:val="006202B4"/>
    <w:rsid w:val="0062092B"/>
    <w:rsid w:val="00621C65"/>
    <w:rsid w:val="00625258"/>
    <w:rsid w:val="00626545"/>
    <w:rsid w:val="00626BB1"/>
    <w:rsid w:val="00626C36"/>
    <w:rsid w:val="00627FA1"/>
    <w:rsid w:val="00631F77"/>
    <w:rsid w:val="006346FC"/>
    <w:rsid w:val="006350E7"/>
    <w:rsid w:val="0064059C"/>
    <w:rsid w:val="006408DF"/>
    <w:rsid w:val="00641FB3"/>
    <w:rsid w:val="0064216B"/>
    <w:rsid w:val="00642466"/>
    <w:rsid w:val="00643A52"/>
    <w:rsid w:val="00643AA9"/>
    <w:rsid w:val="006440EC"/>
    <w:rsid w:val="0064566B"/>
    <w:rsid w:val="00646A8A"/>
    <w:rsid w:val="0064766D"/>
    <w:rsid w:val="00647730"/>
    <w:rsid w:val="00647865"/>
    <w:rsid w:val="00650683"/>
    <w:rsid w:val="0065596E"/>
    <w:rsid w:val="00657919"/>
    <w:rsid w:val="00660861"/>
    <w:rsid w:val="00662DF1"/>
    <w:rsid w:val="0066697B"/>
    <w:rsid w:val="0067030B"/>
    <w:rsid w:val="00670F04"/>
    <w:rsid w:val="00670F3F"/>
    <w:rsid w:val="00671E4B"/>
    <w:rsid w:val="0067241F"/>
    <w:rsid w:val="00672524"/>
    <w:rsid w:val="00673113"/>
    <w:rsid w:val="00673670"/>
    <w:rsid w:val="00674247"/>
    <w:rsid w:val="00675ED9"/>
    <w:rsid w:val="00676B03"/>
    <w:rsid w:val="0068090C"/>
    <w:rsid w:val="00680DC4"/>
    <w:rsid w:val="00681C02"/>
    <w:rsid w:val="00681D27"/>
    <w:rsid w:val="0068294C"/>
    <w:rsid w:val="00683B7B"/>
    <w:rsid w:val="00683FFD"/>
    <w:rsid w:val="0068516C"/>
    <w:rsid w:val="0068671B"/>
    <w:rsid w:val="00686CF2"/>
    <w:rsid w:val="00686F12"/>
    <w:rsid w:val="00692CE7"/>
    <w:rsid w:val="00697F5D"/>
    <w:rsid w:val="006A0620"/>
    <w:rsid w:val="006A0BAB"/>
    <w:rsid w:val="006A1DF6"/>
    <w:rsid w:val="006A41BC"/>
    <w:rsid w:val="006B0DD6"/>
    <w:rsid w:val="006B1E5C"/>
    <w:rsid w:val="006B20D7"/>
    <w:rsid w:val="006B29C6"/>
    <w:rsid w:val="006B5610"/>
    <w:rsid w:val="006B5DE6"/>
    <w:rsid w:val="006B5FB9"/>
    <w:rsid w:val="006B697F"/>
    <w:rsid w:val="006B71D9"/>
    <w:rsid w:val="006C206E"/>
    <w:rsid w:val="006C2B1A"/>
    <w:rsid w:val="006C37BC"/>
    <w:rsid w:val="006C3E8A"/>
    <w:rsid w:val="006C3EB8"/>
    <w:rsid w:val="006C45F8"/>
    <w:rsid w:val="006C4CEA"/>
    <w:rsid w:val="006C52B3"/>
    <w:rsid w:val="006C5B18"/>
    <w:rsid w:val="006C72BE"/>
    <w:rsid w:val="006C7D29"/>
    <w:rsid w:val="006C7F6F"/>
    <w:rsid w:val="006D0446"/>
    <w:rsid w:val="006D4374"/>
    <w:rsid w:val="006D4EE0"/>
    <w:rsid w:val="006D5016"/>
    <w:rsid w:val="006D6285"/>
    <w:rsid w:val="006E020C"/>
    <w:rsid w:val="006E127C"/>
    <w:rsid w:val="006E13ED"/>
    <w:rsid w:val="006E1529"/>
    <w:rsid w:val="006E420B"/>
    <w:rsid w:val="006E4D4D"/>
    <w:rsid w:val="006E6DC3"/>
    <w:rsid w:val="006E72C4"/>
    <w:rsid w:val="006F05A0"/>
    <w:rsid w:val="006F1FC9"/>
    <w:rsid w:val="006F4314"/>
    <w:rsid w:val="006F5A31"/>
    <w:rsid w:val="006F5DCB"/>
    <w:rsid w:val="006F61D2"/>
    <w:rsid w:val="00703733"/>
    <w:rsid w:val="0070581A"/>
    <w:rsid w:val="0070702F"/>
    <w:rsid w:val="00711518"/>
    <w:rsid w:val="0071183B"/>
    <w:rsid w:val="007130FF"/>
    <w:rsid w:val="00713991"/>
    <w:rsid w:val="0071434A"/>
    <w:rsid w:val="007154D0"/>
    <w:rsid w:val="00715E2A"/>
    <w:rsid w:val="00715FD3"/>
    <w:rsid w:val="007175B9"/>
    <w:rsid w:val="00720813"/>
    <w:rsid w:val="0072310C"/>
    <w:rsid w:val="00723CA8"/>
    <w:rsid w:val="00723F1B"/>
    <w:rsid w:val="00725B93"/>
    <w:rsid w:val="00727EB5"/>
    <w:rsid w:val="00733059"/>
    <w:rsid w:val="0073532B"/>
    <w:rsid w:val="00735CAF"/>
    <w:rsid w:val="00737961"/>
    <w:rsid w:val="00746135"/>
    <w:rsid w:val="00751102"/>
    <w:rsid w:val="007525F8"/>
    <w:rsid w:val="00752A6A"/>
    <w:rsid w:val="007554A4"/>
    <w:rsid w:val="00755963"/>
    <w:rsid w:val="007561AF"/>
    <w:rsid w:val="00761887"/>
    <w:rsid w:val="00766E7D"/>
    <w:rsid w:val="007672B4"/>
    <w:rsid w:val="00767BE6"/>
    <w:rsid w:val="00771E6B"/>
    <w:rsid w:val="007723F6"/>
    <w:rsid w:val="007725AD"/>
    <w:rsid w:val="00772721"/>
    <w:rsid w:val="0077530F"/>
    <w:rsid w:val="007755E6"/>
    <w:rsid w:val="007759F6"/>
    <w:rsid w:val="00776558"/>
    <w:rsid w:val="00776796"/>
    <w:rsid w:val="00777282"/>
    <w:rsid w:val="007802F1"/>
    <w:rsid w:val="0078357F"/>
    <w:rsid w:val="00784A44"/>
    <w:rsid w:val="00785205"/>
    <w:rsid w:val="00785CE4"/>
    <w:rsid w:val="007945B5"/>
    <w:rsid w:val="007952E5"/>
    <w:rsid w:val="00795EB6"/>
    <w:rsid w:val="007A09A2"/>
    <w:rsid w:val="007A2448"/>
    <w:rsid w:val="007A351A"/>
    <w:rsid w:val="007A4D3E"/>
    <w:rsid w:val="007B3895"/>
    <w:rsid w:val="007B529C"/>
    <w:rsid w:val="007B7D77"/>
    <w:rsid w:val="007C4977"/>
    <w:rsid w:val="007C577B"/>
    <w:rsid w:val="007D1525"/>
    <w:rsid w:val="007D1A93"/>
    <w:rsid w:val="007D1DDB"/>
    <w:rsid w:val="007D7279"/>
    <w:rsid w:val="007E0274"/>
    <w:rsid w:val="007E2B11"/>
    <w:rsid w:val="007E3A24"/>
    <w:rsid w:val="007E4BC3"/>
    <w:rsid w:val="007E5D17"/>
    <w:rsid w:val="007E7327"/>
    <w:rsid w:val="007E73DB"/>
    <w:rsid w:val="007E7EF2"/>
    <w:rsid w:val="007F2D13"/>
    <w:rsid w:val="007F38DC"/>
    <w:rsid w:val="007F54F8"/>
    <w:rsid w:val="007F5814"/>
    <w:rsid w:val="0080381A"/>
    <w:rsid w:val="008046FE"/>
    <w:rsid w:val="00805039"/>
    <w:rsid w:val="008056C0"/>
    <w:rsid w:val="0080596D"/>
    <w:rsid w:val="00805AD2"/>
    <w:rsid w:val="00810A26"/>
    <w:rsid w:val="008132A9"/>
    <w:rsid w:val="008140D7"/>
    <w:rsid w:val="008148E7"/>
    <w:rsid w:val="00817C51"/>
    <w:rsid w:val="00820D78"/>
    <w:rsid w:val="00820E89"/>
    <w:rsid w:val="00822402"/>
    <w:rsid w:val="00823E0A"/>
    <w:rsid w:val="00825DA6"/>
    <w:rsid w:val="00825E44"/>
    <w:rsid w:val="008267D6"/>
    <w:rsid w:val="008268B3"/>
    <w:rsid w:val="00826BEA"/>
    <w:rsid w:val="00831247"/>
    <w:rsid w:val="00831C77"/>
    <w:rsid w:val="0083318C"/>
    <w:rsid w:val="00835616"/>
    <w:rsid w:val="00835DF6"/>
    <w:rsid w:val="00836F14"/>
    <w:rsid w:val="00840047"/>
    <w:rsid w:val="00842672"/>
    <w:rsid w:val="00843EBD"/>
    <w:rsid w:val="00846EB0"/>
    <w:rsid w:val="008502D0"/>
    <w:rsid w:val="00854DD9"/>
    <w:rsid w:val="00856758"/>
    <w:rsid w:val="00857B16"/>
    <w:rsid w:val="008617E0"/>
    <w:rsid w:val="008618BA"/>
    <w:rsid w:val="00862CA0"/>
    <w:rsid w:val="00863DB2"/>
    <w:rsid w:val="00865BBD"/>
    <w:rsid w:val="0086701B"/>
    <w:rsid w:val="0086718B"/>
    <w:rsid w:val="0087193D"/>
    <w:rsid w:val="008728C0"/>
    <w:rsid w:val="008730AB"/>
    <w:rsid w:val="00873892"/>
    <w:rsid w:val="00875085"/>
    <w:rsid w:val="00875978"/>
    <w:rsid w:val="008761B3"/>
    <w:rsid w:val="00880D32"/>
    <w:rsid w:val="00882B25"/>
    <w:rsid w:val="008861D8"/>
    <w:rsid w:val="00890480"/>
    <w:rsid w:val="008910A7"/>
    <w:rsid w:val="008916EF"/>
    <w:rsid w:val="00891778"/>
    <w:rsid w:val="00892063"/>
    <w:rsid w:val="008967FB"/>
    <w:rsid w:val="0089685D"/>
    <w:rsid w:val="00897973"/>
    <w:rsid w:val="008A1A88"/>
    <w:rsid w:val="008A2EFA"/>
    <w:rsid w:val="008A53C6"/>
    <w:rsid w:val="008B0A37"/>
    <w:rsid w:val="008B385C"/>
    <w:rsid w:val="008C0E65"/>
    <w:rsid w:val="008C2723"/>
    <w:rsid w:val="008C2E84"/>
    <w:rsid w:val="008C39A0"/>
    <w:rsid w:val="008C6D4C"/>
    <w:rsid w:val="008D0393"/>
    <w:rsid w:val="008D167D"/>
    <w:rsid w:val="008D4737"/>
    <w:rsid w:val="008D6028"/>
    <w:rsid w:val="008D6139"/>
    <w:rsid w:val="008D7A6C"/>
    <w:rsid w:val="008E2C48"/>
    <w:rsid w:val="008E3B3B"/>
    <w:rsid w:val="008E5043"/>
    <w:rsid w:val="008E6A87"/>
    <w:rsid w:val="008E7A46"/>
    <w:rsid w:val="008F1D51"/>
    <w:rsid w:val="008F22E1"/>
    <w:rsid w:val="008F42ED"/>
    <w:rsid w:val="00900FC7"/>
    <w:rsid w:val="0090536F"/>
    <w:rsid w:val="0090632D"/>
    <w:rsid w:val="00910688"/>
    <w:rsid w:val="00911A2D"/>
    <w:rsid w:val="009168F3"/>
    <w:rsid w:val="0091740E"/>
    <w:rsid w:val="009216FC"/>
    <w:rsid w:val="0092312B"/>
    <w:rsid w:val="00923CF5"/>
    <w:rsid w:val="00930C1D"/>
    <w:rsid w:val="00932682"/>
    <w:rsid w:val="00933097"/>
    <w:rsid w:val="00934A32"/>
    <w:rsid w:val="00934ABC"/>
    <w:rsid w:val="0093500D"/>
    <w:rsid w:val="00937024"/>
    <w:rsid w:val="009406AB"/>
    <w:rsid w:val="00940E98"/>
    <w:rsid w:val="009418CE"/>
    <w:rsid w:val="00945D08"/>
    <w:rsid w:val="00946487"/>
    <w:rsid w:val="009503D4"/>
    <w:rsid w:val="0095252F"/>
    <w:rsid w:val="009529D0"/>
    <w:rsid w:val="00952DE6"/>
    <w:rsid w:val="00953828"/>
    <w:rsid w:val="00953BF4"/>
    <w:rsid w:val="00955F0D"/>
    <w:rsid w:val="00957C83"/>
    <w:rsid w:val="0096346A"/>
    <w:rsid w:val="00964554"/>
    <w:rsid w:val="00964E2B"/>
    <w:rsid w:val="009652DC"/>
    <w:rsid w:val="00971424"/>
    <w:rsid w:val="00971D52"/>
    <w:rsid w:val="00971DB8"/>
    <w:rsid w:val="00973560"/>
    <w:rsid w:val="00975E4E"/>
    <w:rsid w:val="00975F38"/>
    <w:rsid w:val="0097701B"/>
    <w:rsid w:val="00977AAE"/>
    <w:rsid w:val="00980162"/>
    <w:rsid w:val="009802AA"/>
    <w:rsid w:val="00981B86"/>
    <w:rsid w:val="00987C33"/>
    <w:rsid w:val="00991406"/>
    <w:rsid w:val="00991C15"/>
    <w:rsid w:val="00992553"/>
    <w:rsid w:val="00995A79"/>
    <w:rsid w:val="00995B1F"/>
    <w:rsid w:val="009A00F4"/>
    <w:rsid w:val="009A03BA"/>
    <w:rsid w:val="009A0A72"/>
    <w:rsid w:val="009A121F"/>
    <w:rsid w:val="009A150C"/>
    <w:rsid w:val="009A2BFF"/>
    <w:rsid w:val="009A35B4"/>
    <w:rsid w:val="009A4F3F"/>
    <w:rsid w:val="009A5A40"/>
    <w:rsid w:val="009A5F87"/>
    <w:rsid w:val="009A7C24"/>
    <w:rsid w:val="009B03E5"/>
    <w:rsid w:val="009B0B00"/>
    <w:rsid w:val="009B32AC"/>
    <w:rsid w:val="009B3892"/>
    <w:rsid w:val="009B3E4A"/>
    <w:rsid w:val="009B5765"/>
    <w:rsid w:val="009B680B"/>
    <w:rsid w:val="009B6A90"/>
    <w:rsid w:val="009C37E4"/>
    <w:rsid w:val="009C3905"/>
    <w:rsid w:val="009C4E94"/>
    <w:rsid w:val="009C6572"/>
    <w:rsid w:val="009C68E0"/>
    <w:rsid w:val="009D1A93"/>
    <w:rsid w:val="009D3E5B"/>
    <w:rsid w:val="009D437D"/>
    <w:rsid w:val="009D4DAF"/>
    <w:rsid w:val="009D6052"/>
    <w:rsid w:val="009D6B7F"/>
    <w:rsid w:val="009E0EEE"/>
    <w:rsid w:val="009E1C2D"/>
    <w:rsid w:val="009E3352"/>
    <w:rsid w:val="009E3971"/>
    <w:rsid w:val="009E3F4C"/>
    <w:rsid w:val="009F07F3"/>
    <w:rsid w:val="009F0DE5"/>
    <w:rsid w:val="009F3876"/>
    <w:rsid w:val="009F4F12"/>
    <w:rsid w:val="009F50BD"/>
    <w:rsid w:val="009F5B44"/>
    <w:rsid w:val="009F6BAE"/>
    <w:rsid w:val="009F7A96"/>
    <w:rsid w:val="00A02144"/>
    <w:rsid w:val="00A036EA"/>
    <w:rsid w:val="00A04731"/>
    <w:rsid w:val="00A05EE5"/>
    <w:rsid w:val="00A10C70"/>
    <w:rsid w:val="00A10C9D"/>
    <w:rsid w:val="00A11F82"/>
    <w:rsid w:val="00A134CB"/>
    <w:rsid w:val="00A14F09"/>
    <w:rsid w:val="00A207F0"/>
    <w:rsid w:val="00A2127F"/>
    <w:rsid w:val="00A222E9"/>
    <w:rsid w:val="00A2444D"/>
    <w:rsid w:val="00A24985"/>
    <w:rsid w:val="00A25718"/>
    <w:rsid w:val="00A26B7C"/>
    <w:rsid w:val="00A30252"/>
    <w:rsid w:val="00A31077"/>
    <w:rsid w:val="00A317D7"/>
    <w:rsid w:val="00A33AD5"/>
    <w:rsid w:val="00A35CA5"/>
    <w:rsid w:val="00A36A58"/>
    <w:rsid w:val="00A40C5F"/>
    <w:rsid w:val="00A4100B"/>
    <w:rsid w:val="00A42160"/>
    <w:rsid w:val="00A452B4"/>
    <w:rsid w:val="00A45F18"/>
    <w:rsid w:val="00A46321"/>
    <w:rsid w:val="00A47918"/>
    <w:rsid w:val="00A508F8"/>
    <w:rsid w:val="00A51F7D"/>
    <w:rsid w:val="00A538F2"/>
    <w:rsid w:val="00A576F3"/>
    <w:rsid w:val="00A57BC2"/>
    <w:rsid w:val="00A61D49"/>
    <w:rsid w:val="00A64CA2"/>
    <w:rsid w:val="00A72AA3"/>
    <w:rsid w:val="00A732DD"/>
    <w:rsid w:val="00A73653"/>
    <w:rsid w:val="00A73C4F"/>
    <w:rsid w:val="00A740AB"/>
    <w:rsid w:val="00A753A9"/>
    <w:rsid w:val="00A7590C"/>
    <w:rsid w:val="00A76766"/>
    <w:rsid w:val="00A76AAD"/>
    <w:rsid w:val="00A76D4F"/>
    <w:rsid w:val="00A76FD2"/>
    <w:rsid w:val="00A77C92"/>
    <w:rsid w:val="00A83576"/>
    <w:rsid w:val="00A84325"/>
    <w:rsid w:val="00A84791"/>
    <w:rsid w:val="00A93201"/>
    <w:rsid w:val="00A97F2D"/>
    <w:rsid w:val="00AA1ECF"/>
    <w:rsid w:val="00AA31B8"/>
    <w:rsid w:val="00AA6863"/>
    <w:rsid w:val="00AB1B6B"/>
    <w:rsid w:val="00AB2232"/>
    <w:rsid w:val="00AB31DE"/>
    <w:rsid w:val="00AB5676"/>
    <w:rsid w:val="00AB6B4C"/>
    <w:rsid w:val="00AB7094"/>
    <w:rsid w:val="00AC1EFB"/>
    <w:rsid w:val="00AC2A93"/>
    <w:rsid w:val="00AC306A"/>
    <w:rsid w:val="00AC5DAE"/>
    <w:rsid w:val="00AC68F4"/>
    <w:rsid w:val="00AD6D28"/>
    <w:rsid w:val="00AD6F31"/>
    <w:rsid w:val="00AD7259"/>
    <w:rsid w:val="00AE3E25"/>
    <w:rsid w:val="00AE417E"/>
    <w:rsid w:val="00AE6019"/>
    <w:rsid w:val="00AE7199"/>
    <w:rsid w:val="00AF27D7"/>
    <w:rsid w:val="00AF39E6"/>
    <w:rsid w:val="00AF6FB4"/>
    <w:rsid w:val="00AF76A0"/>
    <w:rsid w:val="00AF7D52"/>
    <w:rsid w:val="00AF7EC0"/>
    <w:rsid w:val="00B008BA"/>
    <w:rsid w:val="00B009F6"/>
    <w:rsid w:val="00B01A71"/>
    <w:rsid w:val="00B120C8"/>
    <w:rsid w:val="00B128F7"/>
    <w:rsid w:val="00B13670"/>
    <w:rsid w:val="00B144DB"/>
    <w:rsid w:val="00B14C78"/>
    <w:rsid w:val="00B167D6"/>
    <w:rsid w:val="00B20179"/>
    <w:rsid w:val="00B21D57"/>
    <w:rsid w:val="00B21D81"/>
    <w:rsid w:val="00B21F7F"/>
    <w:rsid w:val="00B25EFD"/>
    <w:rsid w:val="00B31656"/>
    <w:rsid w:val="00B31857"/>
    <w:rsid w:val="00B31D7F"/>
    <w:rsid w:val="00B336E0"/>
    <w:rsid w:val="00B341D7"/>
    <w:rsid w:val="00B35A47"/>
    <w:rsid w:val="00B37974"/>
    <w:rsid w:val="00B40E7D"/>
    <w:rsid w:val="00B437D9"/>
    <w:rsid w:val="00B442D8"/>
    <w:rsid w:val="00B4560C"/>
    <w:rsid w:val="00B47701"/>
    <w:rsid w:val="00B51436"/>
    <w:rsid w:val="00B518BD"/>
    <w:rsid w:val="00B534C1"/>
    <w:rsid w:val="00B56C90"/>
    <w:rsid w:val="00B574FF"/>
    <w:rsid w:val="00B5763A"/>
    <w:rsid w:val="00B57F14"/>
    <w:rsid w:val="00B61194"/>
    <w:rsid w:val="00B61A85"/>
    <w:rsid w:val="00B61DD5"/>
    <w:rsid w:val="00B632C8"/>
    <w:rsid w:val="00B63C12"/>
    <w:rsid w:val="00B63C2A"/>
    <w:rsid w:val="00B6555B"/>
    <w:rsid w:val="00B657F2"/>
    <w:rsid w:val="00B66445"/>
    <w:rsid w:val="00B67334"/>
    <w:rsid w:val="00B70837"/>
    <w:rsid w:val="00B71288"/>
    <w:rsid w:val="00B719AD"/>
    <w:rsid w:val="00B71C8E"/>
    <w:rsid w:val="00B73001"/>
    <w:rsid w:val="00B744AB"/>
    <w:rsid w:val="00B825F6"/>
    <w:rsid w:val="00B833C8"/>
    <w:rsid w:val="00B8426B"/>
    <w:rsid w:val="00B85BFD"/>
    <w:rsid w:val="00B875B9"/>
    <w:rsid w:val="00B87EB6"/>
    <w:rsid w:val="00B90748"/>
    <w:rsid w:val="00B91CA1"/>
    <w:rsid w:val="00B92998"/>
    <w:rsid w:val="00B93C5A"/>
    <w:rsid w:val="00B95EF0"/>
    <w:rsid w:val="00B96522"/>
    <w:rsid w:val="00B96585"/>
    <w:rsid w:val="00B969E6"/>
    <w:rsid w:val="00BA03FB"/>
    <w:rsid w:val="00BA0639"/>
    <w:rsid w:val="00BA1663"/>
    <w:rsid w:val="00BA1DF0"/>
    <w:rsid w:val="00BA33DA"/>
    <w:rsid w:val="00BA64A6"/>
    <w:rsid w:val="00BA655B"/>
    <w:rsid w:val="00BA7A88"/>
    <w:rsid w:val="00BB070E"/>
    <w:rsid w:val="00BB2651"/>
    <w:rsid w:val="00BB5B91"/>
    <w:rsid w:val="00BC224D"/>
    <w:rsid w:val="00BC514F"/>
    <w:rsid w:val="00BC7314"/>
    <w:rsid w:val="00BC7795"/>
    <w:rsid w:val="00BD0D48"/>
    <w:rsid w:val="00BD12F1"/>
    <w:rsid w:val="00BD57E1"/>
    <w:rsid w:val="00BD6D87"/>
    <w:rsid w:val="00BE260B"/>
    <w:rsid w:val="00BE3600"/>
    <w:rsid w:val="00BE3BC5"/>
    <w:rsid w:val="00BE3E3B"/>
    <w:rsid w:val="00BE3F6C"/>
    <w:rsid w:val="00BE48C6"/>
    <w:rsid w:val="00BE4B80"/>
    <w:rsid w:val="00BE6B01"/>
    <w:rsid w:val="00BF13D2"/>
    <w:rsid w:val="00BF3038"/>
    <w:rsid w:val="00BF52F6"/>
    <w:rsid w:val="00BF5C1E"/>
    <w:rsid w:val="00BF5F29"/>
    <w:rsid w:val="00BF63B5"/>
    <w:rsid w:val="00BF64A4"/>
    <w:rsid w:val="00C0067B"/>
    <w:rsid w:val="00C00EBA"/>
    <w:rsid w:val="00C02BC7"/>
    <w:rsid w:val="00C02D2D"/>
    <w:rsid w:val="00C033D4"/>
    <w:rsid w:val="00C03D46"/>
    <w:rsid w:val="00C03D8A"/>
    <w:rsid w:val="00C04EBF"/>
    <w:rsid w:val="00C0514D"/>
    <w:rsid w:val="00C05E00"/>
    <w:rsid w:val="00C07261"/>
    <w:rsid w:val="00C07AE4"/>
    <w:rsid w:val="00C11C87"/>
    <w:rsid w:val="00C12676"/>
    <w:rsid w:val="00C1385C"/>
    <w:rsid w:val="00C13C73"/>
    <w:rsid w:val="00C141D9"/>
    <w:rsid w:val="00C144FB"/>
    <w:rsid w:val="00C14F47"/>
    <w:rsid w:val="00C16CEC"/>
    <w:rsid w:val="00C17ECF"/>
    <w:rsid w:val="00C21F7F"/>
    <w:rsid w:val="00C26CF2"/>
    <w:rsid w:val="00C27B2F"/>
    <w:rsid w:val="00C314BF"/>
    <w:rsid w:val="00C31794"/>
    <w:rsid w:val="00C35E6F"/>
    <w:rsid w:val="00C400E1"/>
    <w:rsid w:val="00C429D2"/>
    <w:rsid w:val="00C44270"/>
    <w:rsid w:val="00C5058D"/>
    <w:rsid w:val="00C51A58"/>
    <w:rsid w:val="00C522CB"/>
    <w:rsid w:val="00C557FA"/>
    <w:rsid w:val="00C5676D"/>
    <w:rsid w:val="00C5700C"/>
    <w:rsid w:val="00C57C98"/>
    <w:rsid w:val="00C60A27"/>
    <w:rsid w:val="00C60FF2"/>
    <w:rsid w:val="00C613EB"/>
    <w:rsid w:val="00C6227B"/>
    <w:rsid w:val="00C622AE"/>
    <w:rsid w:val="00C627F9"/>
    <w:rsid w:val="00C63407"/>
    <w:rsid w:val="00C652F1"/>
    <w:rsid w:val="00C66FFF"/>
    <w:rsid w:val="00C67D6B"/>
    <w:rsid w:val="00C72732"/>
    <w:rsid w:val="00C72BCC"/>
    <w:rsid w:val="00C73DE7"/>
    <w:rsid w:val="00C74C5C"/>
    <w:rsid w:val="00C75558"/>
    <w:rsid w:val="00C75D90"/>
    <w:rsid w:val="00C75E5F"/>
    <w:rsid w:val="00C8082D"/>
    <w:rsid w:val="00C80909"/>
    <w:rsid w:val="00C8123A"/>
    <w:rsid w:val="00C825DA"/>
    <w:rsid w:val="00C8263F"/>
    <w:rsid w:val="00C841E9"/>
    <w:rsid w:val="00C865D9"/>
    <w:rsid w:val="00C8777D"/>
    <w:rsid w:val="00C8799D"/>
    <w:rsid w:val="00C90C55"/>
    <w:rsid w:val="00C944A6"/>
    <w:rsid w:val="00C95011"/>
    <w:rsid w:val="00C95430"/>
    <w:rsid w:val="00C95D77"/>
    <w:rsid w:val="00C977C8"/>
    <w:rsid w:val="00CA2E63"/>
    <w:rsid w:val="00CA32BB"/>
    <w:rsid w:val="00CA378E"/>
    <w:rsid w:val="00CA5925"/>
    <w:rsid w:val="00CA6F2D"/>
    <w:rsid w:val="00CA7917"/>
    <w:rsid w:val="00CA7CE9"/>
    <w:rsid w:val="00CB01B8"/>
    <w:rsid w:val="00CB1385"/>
    <w:rsid w:val="00CB5521"/>
    <w:rsid w:val="00CB5D6F"/>
    <w:rsid w:val="00CB7F9C"/>
    <w:rsid w:val="00CC0FC8"/>
    <w:rsid w:val="00CC1E3B"/>
    <w:rsid w:val="00CC2DEB"/>
    <w:rsid w:val="00CC38F2"/>
    <w:rsid w:val="00CC3F23"/>
    <w:rsid w:val="00CC6CD4"/>
    <w:rsid w:val="00CD08EA"/>
    <w:rsid w:val="00CD0FC4"/>
    <w:rsid w:val="00CD1331"/>
    <w:rsid w:val="00CD2DA2"/>
    <w:rsid w:val="00CD3B5E"/>
    <w:rsid w:val="00CD7D2D"/>
    <w:rsid w:val="00CE129C"/>
    <w:rsid w:val="00CE5167"/>
    <w:rsid w:val="00CE65C4"/>
    <w:rsid w:val="00CE7351"/>
    <w:rsid w:val="00CE7B34"/>
    <w:rsid w:val="00CF43C9"/>
    <w:rsid w:val="00CF4C1A"/>
    <w:rsid w:val="00D0205D"/>
    <w:rsid w:val="00D06C13"/>
    <w:rsid w:val="00D07B8D"/>
    <w:rsid w:val="00D07CBB"/>
    <w:rsid w:val="00D12F84"/>
    <w:rsid w:val="00D136BA"/>
    <w:rsid w:val="00D13DB1"/>
    <w:rsid w:val="00D15E6B"/>
    <w:rsid w:val="00D17440"/>
    <w:rsid w:val="00D21E6D"/>
    <w:rsid w:val="00D24343"/>
    <w:rsid w:val="00D278DF"/>
    <w:rsid w:val="00D303ED"/>
    <w:rsid w:val="00D30662"/>
    <w:rsid w:val="00D32586"/>
    <w:rsid w:val="00D35204"/>
    <w:rsid w:val="00D35A36"/>
    <w:rsid w:val="00D36057"/>
    <w:rsid w:val="00D369D5"/>
    <w:rsid w:val="00D431A5"/>
    <w:rsid w:val="00D4374A"/>
    <w:rsid w:val="00D44DBB"/>
    <w:rsid w:val="00D45046"/>
    <w:rsid w:val="00D458E4"/>
    <w:rsid w:val="00D45A2D"/>
    <w:rsid w:val="00D46FFF"/>
    <w:rsid w:val="00D5000F"/>
    <w:rsid w:val="00D51E60"/>
    <w:rsid w:val="00D52F3F"/>
    <w:rsid w:val="00D536A1"/>
    <w:rsid w:val="00D5403D"/>
    <w:rsid w:val="00D5506D"/>
    <w:rsid w:val="00D5656B"/>
    <w:rsid w:val="00D57D12"/>
    <w:rsid w:val="00D62D11"/>
    <w:rsid w:val="00D67058"/>
    <w:rsid w:val="00D67D13"/>
    <w:rsid w:val="00D71703"/>
    <w:rsid w:val="00D728A0"/>
    <w:rsid w:val="00D73677"/>
    <w:rsid w:val="00D7456F"/>
    <w:rsid w:val="00D76506"/>
    <w:rsid w:val="00D76C84"/>
    <w:rsid w:val="00D80CCA"/>
    <w:rsid w:val="00D815F6"/>
    <w:rsid w:val="00D81E56"/>
    <w:rsid w:val="00D84D03"/>
    <w:rsid w:val="00D87341"/>
    <w:rsid w:val="00D8775E"/>
    <w:rsid w:val="00D90F57"/>
    <w:rsid w:val="00D91C4B"/>
    <w:rsid w:val="00DA0788"/>
    <w:rsid w:val="00DA0A97"/>
    <w:rsid w:val="00DA0AF2"/>
    <w:rsid w:val="00DA2089"/>
    <w:rsid w:val="00DA2125"/>
    <w:rsid w:val="00DA293F"/>
    <w:rsid w:val="00DA2DBC"/>
    <w:rsid w:val="00DA4167"/>
    <w:rsid w:val="00DA54A4"/>
    <w:rsid w:val="00DA5668"/>
    <w:rsid w:val="00DA617E"/>
    <w:rsid w:val="00DA6586"/>
    <w:rsid w:val="00DA65A5"/>
    <w:rsid w:val="00DA6BAC"/>
    <w:rsid w:val="00DB4139"/>
    <w:rsid w:val="00DB4C58"/>
    <w:rsid w:val="00DB69F9"/>
    <w:rsid w:val="00DC1751"/>
    <w:rsid w:val="00DC25CE"/>
    <w:rsid w:val="00DC61C7"/>
    <w:rsid w:val="00DC69EA"/>
    <w:rsid w:val="00DC7811"/>
    <w:rsid w:val="00DD21C5"/>
    <w:rsid w:val="00DD413F"/>
    <w:rsid w:val="00DD4C0D"/>
    <w:rsid w:val="00DD54C9"/>
    <w:rsid w:val="00DD758E"/>
    <w:rsid w:val="00DE0BE3"/>
    <w:rsid w:val="00DE32B0"/>
    <w:rsid w:val="00DE3A26"/>
    <w:rsid w:val="00DE3D75"/>
    <w:rsid w:val="00DE3E18"/>
    <w:rsid w:val="00DE43A4"/>
    <w:rsid w:val="00DE5252"/>
    <w:rsid w:val="00DE5EE9"/>
    <w:rsid w:val="00DF0C14"/>
    <w:rsid w:val="00DF37AE"/>
    <w:rsid w:val="00DF48C4"/>
    <w:rsid w:val="00DF5562"/>
    <w:rsid w:val="00DF588D"/>
    <w:rsid w:val="00DF633C"/>
    <w:rsid w:val="00DF696B"/>
    <w:rsid w:val="00DF6B65"/>
    <w:rsid w:val="00E006DE"/>
    <w:rsid w:val="00E008E6"/>
    <w:rsid w:val="00E01ABB"/>
    <w:rsid w:val="00E03665"/>
    <w:rsid w:val="00E04DC4"/>
    <w:rsid w:val="00E10515"/>
    <w:rsid w:val="00E12103"/>
    <w:rsid w:val="00E139D7"/>
    <w:rsid w:val="00E14044"/>
    <w:rsid w:val="00E1422C"/>
    <w:rsid w:val="00E16912"/>
    <w:rsid w:val="00E17088"/>
    <w:rsid w:val="00E171FF"/>
    <w:rsid w:val="00E2075B"/>
    <w:rsid w:val="00E215C4"/>
    <w:rsid w:val="00E22A36"/>
    <w:rsid w:val="00E22C5B"/>
    <w:rsid w:val="00E240B0"/>
    <w:rsid w:val="00E248EE"/>
    <w:rsid w:val="00E27CE1"/>
    <w:rsid w:val="00E30825"/>
    <w:rsid w:val="00E3215C"/>
    <w:rsid w:val="00E326B9"/>
    <w:rsid w:val="00E32748"/>
    <w:rsid w:val="00E33710"/>
    <w:rsid w:val="00E337C6"/>
    <w:rsid w:val="00E33950"/>
    <w:rsid w:val="00E34950"/>
    <w:rsid w:val="00E35F0B"/>
    <w:rsid w:val="00E40461"/>
    <w:rsid w:val="00E40FDF"/>
    <w:rsid w:val="00E41173"/>
    <w:rsid w:val="00E420B4"/>
    <w:rsid w:val="00E42711"/>
    <w:rsid w:val="00E43597"/>
    <w:rsid w:val="00E45834"/>
    <w:rsid w:val="00E45DA2"/>
    <w:rsid w:val="00E46A42"/>
    <w:rsid w:val="00E50809"/>
    <w:rsid w:val="00E51315"/>
    <w:rsid w:val="00E51638"/>
    <w:rsid w:val="00E521EC"/>
    <w:rsid w:val="00E529CF"/>
    <w:rsid w:val="00E54365"/>
    <w:rsid w:val="00E54F1C"/>
    <w:rsid w:val="00E54FCE"/>
    <w:rsid w:val="00E552D1"/>
    <w:rsid w:val="00E55928"/>
    <w:rsid w:val="00E60AA8"/>
    <w:rsid w:val="00E61DB2"/>
    <w:rsid w:val="00E66E2A"/>
    <w:rsid w:val="00E7235B"/>
    <w:rsid w:val="00E7239C"/>
    <w:rsid w:val="00E72CE9"/>
    <w:rsid w:val="00E73894"/>
    <w:rsid w:val="00E742AC"/>
    <w:rsid w:val="00E75BC1"/>
    <w:rsid w:val="00E75D00"/>
    <w:rsid w:val="00E76535"/>
    <w:rsid w:val="00E768E8"/>
    <w:rsid w:val="00E85859"/>
    <w:rsid w:val="00E87BB9"/>
    <w:rsid w:val="00E90D4E"/>
    <w:rsid w:val="00E93A1B"/>
    <w:rsid w:val="00E9781D"/>
    <w:rsid w:val="00EA16DD"/>
    <w:rsid w:val="00EA173C"/>
    <w:rsid w:val="00EA57D0"/>
    <w:rsid w:val="00EA5821"/>
    <w:rsid w:val="00EA65C1"/>
    <w:rsid w:val="00EA7585"/>
    <w:rsid w:val="00EA7EF4"/>
    <w:rsid w:val="00EB2B66"/>
    <w:rsid w:val="00EB2BDB"/>
    <w:rsid w:val="00EB3AAD"/>
    <w:rsid w:val="00EB4731"/>
    <w:rsid w:val="00EB545F"/>
    <w:rsid w:val="00EB577E"/>
    <w:rsid w:val="00EB7D98"/>
    <w:rsid w:val="00EC04DB"/>
    <w:rsid w:val="00EC09A3"/>
    <w:rsid w:val="00EC22F9"/>
    <w:rsid w:val="00EC43BC"/>
    <w:rsid w:val="00EC5A42"/>
    <w:rsid w:val="00EC6B3B"/>
    <w:rsid w:val="00ED2A4C"/>
    <w:rsid w:val="00ED4962"/>
    <w:rsid w:val="00ED4CFD"/>
    <w:rsid w:val="00ED68F4"/>
    <w:rsid w:val="00EE03D2"/>
    <w:rsid w:val="00EE0BF5"/>
    <w:rsid w:val="00EE2F59"/>
    <w:rsid w:val="00EE48E4"/>
    <w:rsid w:val="00EE75EB"/>
    <w:rsid w:val="00EE79D3"/>
    <w:rsid w:val="00EF07F7"/>
    <w:rsid w:val="00EF1A21"/>
    <w:rsid w:val="00EF2225"/>
    <w:rsid w:val="00EF3FC0"/>
    <w:rsid w:val="00EF40D7"/>
    <w:rsid w:val="00EF41F8"/>
    <w:rsid w:val="00EF77BD"/>
    <w:rsid w:val="00F00062"/>
    <w:rsid w:val="00F016D1"/>
    <w:rsid w:val="00F01DAB"/>
    <w:rsid w:val="00F029E9"/>
    <w:rsid w:val="00F02B73"/>
    <w:rsid w:val="00F0796E"/>
    <w:rsid w:val="00F10624"/>
    <w:rsid w:val="00F11CCE"/>
    <w:rsid w:val="00F1635C"/>
    <w:rsid w:val="00F22632"/>
    <w:rsid w:val="00F22EA1"/>
    <w:rsid w:val="00F23C95"/>
    <w:rsid w:val="00F24452"/>
    <w:rsid w:val="00F26D1F"/>
    <w:rsid w:val="00F31564"/>
    <w:rsid w:val="00F321A5"/>
    <w:rsid w:val="00F35AE6"/>
    <w:rsid w:val="00F363B1"/>
    <w:rsid w:val="00F370BA"/>
    <w:rsid w:val="00F370DD"/>
    <w:rsid w:val="00F376AA"/>
    <w:rsid w:val="00F3781C"/>
    <w:rsid w:val="00F37F45"/>
    <w:rsid w:val="00F40256"/>
    <w:rsid w:val="00F410D1"/>
    <w:rsid w:val="00F4273B"/>
    <w:rsid w:val="00F427EB"/>
    <w:rsid w:val="00F42C21"/>
    <w:rsid w:val="00F446AE"/>
    <w:rsid w:val="00F44A7D"/>
    <w:rsid w:val="00F466B5"/>
    <w:rsid w:val="00F471FD"/>
    <w:rsid w:val="00F473DC"/>
    <w:rsid w:val="00F50F2F"/>
    <w:rsid w:val="00F51DE4"/>
    <w:rsid w:val="00F52AC6"/>
    <w:rsid w:val="00F5501F"/>
    <w:rsid w:val="00F56CC9"/>
    <w:rsid w:val="00F57BAC"/>
    <w:rsid w:val="00F57FDE"/>
    <w:rsid w:val="00F61C85"/>
    <w:rsid w:val="00F67463"/>
    <w:rsid w:val="00F67D3A"/>
    <w:rsid w:val="00F67DE4"/>
    <w:rsid w:val="00F70D14"/>
    <w:rsid w:val="00F71173"/>
    <w:rsid w:val="00F71BFF"/>
    <w:rsid w:val="00F7433F"/>
    <w:rsid w:val="00F74EF4"/>
    <w:rsid w:val="00F75125"/>
    <w:rsid w:val="00F76EB8"/>
    <w:rsid w:val="00F770FE"/>
    <w:rsid w:val="00F77C8C"/>
    <w:rsid w:val="00F77CA6"/>
    <w:rsid w:val="00F77EF9"/>
    <w:rsid w:val="00F822A4"/>
    <w:rsid w:val="00F8271D"/>
    <w:rsid w:val="00F83142"/>
    <w:rsid w:val="00F83441"/>
    <w:rsid w:val="00F86A2E"/>
    <w:rsid w:val="00F87175"/>
    <w:rsid w:val="00F90FA3"/>
    <w:rsid w:val="00F93027"/>
    <w:rsid w:val="00F968F7"/>
    <w:rsid w:val="00FA085D"/>
    <w:rsid w:val="00FA1492"/>
    <w:rsid w:val="00FA3421"/>
    <w:rsid w:val="00FA52EE"/>
    <w:rsid w:val="00FA5708"/>
    <w:rsid w:val="00FA79EA"/>
    <w:rsid w:val="00FA7F45"/>
    <w:rsid w:val="00FB15C5"/>
    <w:rsid w:val="00FB16A9"/>
    <w:rsid w:val="00FB1C50"/>
    <w:rsid w:val="00FB26F5"/>
    <w:rsid w:val="00FB43C0"/>
    <w:rsid w:val="00FB5BAB"/>
    <w:rsid w:val="00FB61C3"/>
    <w:rsid w:val="00FB62B5"/>
    <w:rsid w:val="00FC16F5"/>
    <w:rsid w:val="00FC45B5"/>
    <w:rsid w:val="00FC5F94"/>
    <w:rsid w:val="00FC7EEC"/>
    <w:rsid w:val="00FD1147"/>
    <w:rsid w:val="00FD31E3"/>
    <w:rsid w:val="00FD4136"/>
    <w:rsid w:val="00FD4A63"/>
    <w:rsid w:val="00FD4FC9"/>
    <w:rsid w:val="00FE073D"/>
    <w:rsid w:val="00FF120C"/>
    <w:rsid w:val="00FF1555"/>
    <w:rsid w:val="00FF1D58"/>
    <w:rsid w:val="00FF4B3F"/>
    <w:rsid w:val="00FF4F22"/>
    <w:rsid w:val="00FF716B"/>
    <w:rsid w:val="00FF7D1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21C65"/>
    <w:pPr>
      <w:widowControl w:val="0"/>
    </w:pPr>
  </w:style>
  <w:style w:type="paragraph" w:styleId="10">
    <w:name w:val="heading 1"/>
    <w:basedOn w:val="a5"/>
    <w:next w:val="a5"/>
    <w:link w:val="11"/>
    <w:uiPriority w:val="9"/>
    <w:qFormat/>
    <w:rsid w:val="008056C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uiPriority w:val="39"/>
    <w:rsid w:val="003C4D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6"/>
    <w:uiPriority w:val="99"/>
    <w:semiHidden/>
    <w:unhideWhenUsed/>
    <w:rsid w:val="003C4DEC"/>
    <w:rPr>
      <w:sz w:val="18"/>
      <w:szCs w:val="18"/>
    </w:rPr>
  </w:style>
  <w:style w:type="paragraph" w:styleId="ab">
    <w:name w:val="annotation text"/>
    <w:basedOn w:val="a5"/>
    <w:link w:val="ac"/>
    <w:uiPriority w:val="99"/>
    <w:semiHidden/>
    <w:unhideWhenUsed/>
    <w:rsid w:val="003C4DEC"/>
  </w:style>
  <w:style w:type="character" w:customStyle="1" w:styleId="ac">
    <w:name w:val="註解文字 字元"/>
    <w:basedOn w:val="a6"/>
    <w:link w:val="ab"/>
    <w:uiPriority w:val="99"/>
    <w:semiHidden/>
    <w:rsid w:val="003C4DEC"/>
  </w:style>
  <w:style w:type="paragraph" w:styleId="ad">
    <w:name w:val="annotation subject"/>
    <w:basedOn w:val="ab"/>
    <w:next w:val="ab"/>
    <w:link w:val="ae"/>
    <w:uiPriority w:val="99"/>
    <w:semiHidden/>
    <w:unhideWhenUsed/>
    <w:rsid w:val="003C4DEC"/>
    <w:rPr>
      <w:b/>
      <w:bCs/>
    </w:rPr>
  </w:style>
  <w:style w:type="character" w:customStyle="1" w:styleId="ae">
    <w:name w:val="註解主旨 字元"/>
    <w:basedOn w:val="ac"/>
    <w:link w:val="ad"/>
    <w:uiPriority w:val="99"/>
    <w:semiHidden/>
    <w:rsid w:val="003C4DEC"/>
    <w:rPr>
      <w:b/>
      <w:bCs/>
    </w:rPr>
  </w:style>
  <w:style w:type="paragraph" w:styleId="af">
    <w:name w:val="Balloon Text"/>
    <w:basedOn w:val="a5"/>
    <w:link w:val="af0"/>
    <w:uiPriority w:val="99"/>
    <w:semiHidden/>
    <w:unhideWhenUsed/>
    <w:rsid w:val="003C4DEC"/>
    <w:rPr>
      <w:rFonts w:asciiTheme="majorHAnsi" w:eastAsiaTheme="majorEastAsia" w:hAnsiTheme="majorHAnsi" w:cstheme="majorBidi"/>
      <w:sz w:val="18"/>
      <w:szCs w:val="18"/>
    </w:rPr>
  </w:style>
  <w:style w:type="character" w:customStyle="1" w:styleId="af0">
    <w:name w:val="註解方塊文字 字元"/>
    <w:basedOn w:val="a6"/>
    <w:link w:val="af"/>
    <w:uiPriority w:val="99"/>
    <w:semiHidden/>
    <w:rsid w:val="003C4DEC"/>
    <w:rPr>
      <w:rFonts w:asciiTheme="majorHAnsi" w:eastAsiaTheme="majorEastAsia" w:hAnsiTheme="majorHAnsi" w:cstheme="majorBidi"/>
      <w:sz w:val="18"/>
      <w:szCs w:val="18"/>
    </w:rPr>
  </w:style>
  <w:style w:type="paragraph" w:styleId="af1">
    <w:name w:val="header"/>
    <w:basedOn w:val="a5"/>
    <w:link w:val="af2"/>
    <w:unhideWhenUsed/>
    <w:rsid w:val="00662DF1"/>
    <w:pPr>
      <w:tabs>
        <w:tab w:val="center" w:pos="4153"/>
        <w:tab w:val="right" w:pos="8306"/>
      </w:tabs>
      <w:snapToGrid w:val="0"/>
    </w:pPr>
    <w:rPr>
      <w:sz w:val="20"/>
      <w:szCs w:val="20"/>
    </w:rPr>
  </w:style>
  <w:style w:type="character" w:customStyle="1" w:styleId="af2">
    <w:name w:val="頁首 字元"/>
    <w:basedOn w:val="a6"/>
    <w:link w:val="af1"/>
    <w:rsid w:val="00662DF1"/>
    <w:rPr>
      <w:sz w:val="20"/>
      <w:szCs w:val="20"/>
    </w:rPr>
  </w:style>
  <w:style w:type="paragraph" w:styleId="af3">
    <w:name w:val="footer"/>
    <w:basedOn w:val="a5"/>
    <w:link w:val="af4"/>
    <w:uiPriority w:val="99"/>
    <w:unhideWhenUsed/>
    <w:rsid w:val="00662DF1"/>
    <w:pPr>
      <w:tabs>
        <w:tab w:val="center" w:pos="4153"/>
        <w:tab w:val="right" w:pos="8306"/>
      </w:tabs>
      <w:snapToGrid w:val="0"/>
    </w:pPr>
    <w:rPr>
      <w:sz w:val="20"/>
      <w:szCs w:val="20"/>
    </w:rPr>
  </w:style>
  <w:style w:type="character" w:customStyle="1" w:styleId="af4">
    <w:name w:val="頁尾 字元"/>
    <w:basedOn w:val="a6"/>
    <w:link w:val="af3"/>
    <w:uiPriority w:val="99"/>
    <w:rsid w:val="00662DF1"/>
    <w:rPr>
      <w:sz w:val="20"/>
      <w:szCs w:val="20"/>
    </w:rPr>
  </w:style>
  <w:style w:type="paragraph" w:styleId="af5">
    <w:name w:val="List Paragraph"/>
    <w:basedOn w:val="a5"/>
    <w:uiPriority w:val="34"/>
    <w:qFormat/>
    <w:rsid w:val="00662DF1"/>
    <w:pPr>
      <w:ind w:leftChars="200" w:left="480"/>
    </w:pPr>
  </w:style>
  <w:style w:type="character" w:customStyle="1" w:styleId="11">
    <w:name w:val="標題 1 字元"/>
    <w:basedOn w:val="a6"/>
    <w:link w:val="10"/>
    <w:uiPriority w:val="9"/>
    <w:rsid w:val="008056C0"/>
    <w:rPr>
      <w:rFonts w:asciiTheme="majorHAnsi" w:eastAsiaTheme="majorEastAsia" w:hAnsiTheme="majorHAnsi" w:cstheme="majorBidi"/>
      <w:b/>
      <w:bCs/>
      <w:kern w:val="52"/>
      <w:sz w:val="52"/>
      <w:szCs w:val="52"/>
    </w:rPr>
  </w:style>
  <w:style w:type="paragraph" w:styleId="af6">
    <w:name w:val="Subtitle"/>
    <w:basedOn w:val="a5"/>
    <w:next w:val="a5"/>
    <w:link w:val="af7"/>
    <w:uiPriority w:val="11"/>
    <w:qFormat/>
    <w:rsid w:val="008056C0"/>
    <w:pPr>
      <w:spacing w:after="60"/>
      <w:jc w:val="center"/>
      <w:outlineLvl w:val="1"/>
    </w:pPr>
    <w:rPr>
      <w:rFonts w:asciiTheme="majorHAnsi" w:eastAsia="新細明體" w:hAnsiTheme="majorHAnsi" w:cstheme="majorBidi"/>
      <w:i/>
      <w:iCs/>
      <w:szCs w:val="24"/>
    </w:rPr>
  </w:style>
  <w:style w:type="character" w:customStyle="1" w:styleId="af7">
    <w:name w:val="副標題 字元"/>
    <w:basedOn w:val="a6"/>
    <w:link w:val="af6"/>
    <w:uiPriority w:val="11"/>
    <w:rsid w:val="008056C0"/>
    <w:rPr>
      <w:rFonts w:asciiTheme="majorHAnsi" w:eastAsia="新細明體" w:hAnsiTheme="majorHAnsi" w:cstheme="majorBidi"/>
      <w:i/>
      <w:iCs/>
      <w:szCs w:val="24"/>
    </w:rPr>
  </w:style>
  <w:style w:type="character" w:styleId="af8">
    <w:name w:val="Hyperlink"/>
    <w:basedOn w:val="a6"/>
    <w:uiPriority w:val="99"/>
    <w:unhideWhenUsed/>
    <w:rsid w:val="00FA085D"/>
    <w:rPr>
      <w:color w:val="0563C1" w:themeColor="hyperlink"/>
      <w:u w:val="single"/>
    </w:rPr>
  </w:style>
  <w:style w:type="character" w:styleId="af9">
    <w:name w:val="FollowedHyperlink"/>
    <w:basedOn w:val="a6"/>
    <w:uiPriority w:val="99"/>
    <w:semiHidden/>
    <w:unhideWhenUsed/>
    <w:rsid w:val="00D80CCA"/>
    <w:rPr>
      <w:color w:val="954F72" w:themeColor="followedHyperlink"/>
      <w:u w:val="single"/>
    </w:rPr>
  </w:style>
  <w:style w:type="paragraph" w:styleId="afa">
    <w:name w:val="TOC Heading"/>
    <w:basedOn w:val="10"/>
    <w:next w:val="a5"/>
    <w:uiPriority w:val="39"/>
    <w:unhideWhenUsed/>
    <w:qFormat/>
    <w:rsid w:val="00D32586"/>
    <w:pPr>
      <w:keepLines/>
      <w:widowControl/>
      <w:spacing w:before="480" w:after="0" w:line="276" w:lineRule="auto"/>
      <w:outlineLvl w:val="9"/>
    </w:pPr>
    <w:rPr>
      <w:color w:val="2E74B5" w:themeColor="accent1" w:themeShade="BF"/>
      <w:kern w:val="0"/>
      <w:sz w:val="28"/>
      <w:szCs w:val="28"/>
    </w:rPr>
  </w:style>
  <w:style w:type="paragraph" w:styleId="2">
    <w:name w:val="toc 2"/>
    <w:basedOn w:val="a5"/>
    <w:next w:val="a5"/>
    <w:autoRedefine/>
    <w:uiPriority w:val="39"/>
    <w:unhideWhenUsed/>
    <w:qFormat/>
    <w:rsid w:val="00C8082D"/>
    <w:pPr>
      <w:widowControl/>
      <w:tabs>
        <w:tab w:val="left" w:pos="284"/>
        <w:tab w:val="right" w:leader="dot" w:pos="9913"/>
      </w:tabs>
      <w:spacing w:after="100" w:line="276" w:lineRule="auto"/>
      <w:ind w:leftChars="-1" w:left="-2" w:firstLineChars="59" w:firstLine="142"/>
    </w:pPr>
    <w:rPr>
      <w:rFonts w:ascii="標楷體" w:eastAsia="標楷體" w:hAnsi="標楷體"/>
      <w:kern w:val="0"/>
      <w:szCs w:val="24"/>
    </w:rPr>
  </w:style>
  <w:style w:type="paragraph" w:styleId="12">
    <w:name w:val="toc 1"/>
    <w:basedOn w:val="a5"/>
    <w:next w:val="a5"/>
    <w:autoRedefine/>
    <w:uiPriority w:val="39"/>
    <w:unhideWhenUsed/>
    <w:qFormat/>
    <w:rsid w:val="00CB01B8"/>
    <w:pPr>
      <w:widowControl/>
      <w:tabs>
        <w:tab w:val="left" w:pos="426"/>
        <w:tab w:val="right" w:leader="dot" w:pos="9356"/>
      </w:tabs>
      <w:spacing w:after="100" w:line="276" w:lineRule="auto"/>
      <w:ind w:leftChars="-118" w:left="-17" w:rightChars="285" w:right="684" w:hangingChars="121" w:hanging="266"/>
    </w:pPr>
    <w:rPr>
      <w:rFonts w:ascii="Times New Roman" w:eastAsia="標楷體" w:hAnsi="Times New Roman" w:cs="Times New Roman"/>
      <w:color w:val="000000" w:themeColor="text1"/>
      <w:kern w:val="0"/>
      <w:sz w:val="22"/>
    </w:rPr>
  </w:style>
  <w:style w:type="paragraph" w:styleId="3">
    <w:name w:val="toc 3"/>
    <w:basedOn w:val="a5"/>
    <w:next w:val="a5"/>
    <w:autoRedefine/>
    <w:uiPriority w:val="39"/>
    <w:unhideWhenUsed/>
    <w:qFormat/>
    <w:rsid w:val="00D32586"/>
    <w:pPr>
      <w:widowControl/>
      <w:spacing w:after="100" w:line="276" w:lineRule="auto"/>
      <w:ind w:left="440"/>
    </w:pPr>
    <w:rPr>
      <w:kern w:val="0"/>
      <w:sz w:val="22"/>
    </w:rPr>
  </w:style>
  <w:style w:type="paragraph" w:styleId="Web">
    <w:name w:val="Normal (Web)"/>
    <w:basedOn w:val="a5"/>
    <w:uiPriority w:val="99"/>
    <w:semiHidden/>
    <w:unhideWhenUsed/>
    <w:rsid w:val="00B009F6"/>
    <w:pPr>
      <w:widowControl/>
      <w:spacing w:before="100" w:beforeAutospacing="1" w:after="100" w:afterAutospacing="1"/>
    </w:pPr>
    <w:rPr>
      <w:rFonts w:ascii="新細明體" w:eastAsia="新細明體" w:hAnsi="新細明體" w:cs="新細明體"/>
      <w:kern w:val="0"/>
      <w:szCs w:val="24"/>
    </w:rPr>
  </w:style>
  <w:style w:type="paragraph" w:styleId="afb">
    <w:name w:val="Note Heading"/>
    <w:basedOn w:val="a5"/>
    <w:next w:val="a5"/>
    <w:link w:val="afc"/>
    <w:uiPriority w:val="99"/>
    <w:unhideWhenUsed/>
    <w:rsid w:val="009F50BD"/>
    <w:pPr>
      <w:jc w:val="center"/>
    </w:pPr>
    <w:rPr>
      <w:rFonts w:ascii="Times New Roman" w:eastAsia="標楷體" w:hAnsi="Times New Roman" w:cs="Times New Roman"/>
      <w:b/>
      <w:sz w:val="36"/>
      <w:szCs w:val="36"/>
    </w:rPr>
  </w:style>
  <w:style w:type="character" w:customStyle="1" w:styleId="afc">
    <w:name w:val="註釋標題 字元"/>
    <w:basedOn w:val="a6"/>
    <w:link w:val="afb"/>
    <w:uiPriority w:val="99"/>
    <w:rsid w:val="009F50BD"/>
    <w:rPr>
      <w:rFonts w:ascii="Times New Roman" w:eastAsia="標楷體" w:hAnsi="Times New Roman" w:cs="Times New Roman"/>
      <w:b/>
      <w:sz w:val="36"/>
      <w:szCs w:val="36"/>
    </w:rPr>
  </w:style>
  <w:style w:type="paragraph" w:styleId="afd">
    <w:name w:val="Closing"/>
    <w:basedOn w:val="a5"/>
    <w:link w:val="afe"/>
    <w:uiPriority w:val="99"/>
    <w:unhideWhenUsed/>
    <w:rsid w:val="009F50BD"/>
    <w:pPr>
      <w:ind w:leftChars="1800" w:left="100"/>
    </w:pPr>
    <w:rPr>
      <w:rFonts w:ascii="Times New Roman" w:eastAsia="標楷體" w:hAnsi="Times New Roman" w:cs="Times New Roman"/>
      <w:b/>
      <w:sz w:val="36"/>
      <w:szCs w:val="36"/>
    </w:rPr>
  </w:style>
  <w:style w:type="character" w:customStyle="1" w:styleId="afe">
    <w:name w:val="結語 字元"/>
    <w:basedOn w:val="a6"/>
    <w:link w:val="afd"/>
    <w:uiPriority w:val="99"/>
    <w:rsid w:val="009F50BD"/>
    <w:rPr>
      <w:rFonts w:ascii="Times New Roman" w:eastAsia="標楷體" w:hAnsi="Times New Roman" w:cs="Times New Roman"/>
      <w:b/>
      <w:sz w:val="36"/>
      <w:szCs w:val="36"/>
    </w:rPr>
  </w:style>
  <w:style w:type="paragraph" w:customStyle="1" w:styleId="aff">
    <w:name w:val="令.條"/>
    <w:basedOn w:val="a5"/>
    <w:rsid w:val="000766B7"/>
    <w:pPr>
      <w:adjustRightInd w:val="0"/>
      <w:spacing w:line="440" w:lineRule="exact"/>
      <w:ind w:left="500" w:hangingChars="500" w:hanging="500"/>
      <w:jc w:val="both"/>
      <w:textAlignment w:val="baseline"/>
    </w:pPr>
    <w:rPr>
      <w:rFonts w:ascii="Times New Roman" w:eastAsia="標楷體" w:hAnsi="Times New Roman" w:cs="Times New Roman"/>
      <w:kern w:val="0"/>
      <w:sz w:val="28"/>
      <w:szCs w:val="20"/>
    </w:rPr>
  </w:style>
  <w:style w:type="paragraph" w:customStyle="1" w:styleId="aff0">
    <w:name w:val="令.項"/>
    <w:basedOn w:val="a5"/>
    <w:rsid w:val="000766B7"/>
    <w:pPr>
      <w:adjustRightInd w:val="0"/>
      <w:spacing w:line="440" w:lineRule="exact"/>
      <w:ind w:leftChars="500" w:left="500" w:firstLineChars="200" w:firstLine="200"/>
      <w:jc w:val="both"/>
      <w:textAlignment w:val="baseline"/>
    </w:pPr>
    <w:rPr>
      <w:rFonts w:ascii="Times New Roman" w:eastAsia="標楷體" w:hAnsi="Times New Roman" w:cs="Times New Roman"/>
      <w:kern w:val="0"/>
      <w:sz w:val="28"/>
      <w:szCs w:val="20"/>
    </w:rPr>
  </w:style>
  <w:style w:type="paragraph" w:customStyle="1" w:styleId="aff1">
    <w:name w:val="令.章"/>
    <w:basedOn w:val="a5"/>
    <w:rsid w:val="000766B7"/>
    <w:pPr>
      <w:adjustRightInd w:val="0"/>
      <w:spacing w:beforeLines="50" w:afterLines="50" w:line="440" w:lineRule="exact"/>
      <w:ind w:leftChars="800" w:left="1200" w:hangingChars="400" w:hanging="400"/>
      <w:jc w:val="both"/>
      <w:textAlignment w:val="baseline"/>
    </w:pPr>
    <w:rPr>
      <w:rFonts w:ascii="標楷體" w:eastAsia="標楷體" w:hAnsi="Times New Roman" w:cs="Times New Roman"/>
      <w:kern w:val="0"/>
      <w:sz w:val="36"/>
      <w:szCs w:val="20"/>
    </w:rPr>
  </w:style>
  <w:style w:type="paragraph" w:customStyle="1" w:styleId="13">
    <w:name w:val="令頭1"/>
    <w:basedOn w:val="a5"/>
    <w:rsid w:val="000766B7"/>
    <w:pPr>
      <w:adjustRightInd w:val="0"/>
      <w:spacing w:beforeLines="50" w:afterLines="50" w:line="440" w:lineRule="exact"/>
      <w:jc w:val="both"/>
      <w:textAlignment w:val="baseline"/>
    </w:pPr>
    <w:rPr>
      <w:rFonts w:ascii="Times New Roman" w:eastAsia="標楷體" w:hAnsi="Times New Roman" w:cs="Times New Roman"/>
      <w:kern w:val="0"/>
      <w:sz w:val="28"/>
      <w:szCs w:val="20"/>
    </w:rPr>
  </w:style>
  <w:style w:type="paragraph" w:customStyle="1" w:styleId="14">
    <w:name w:val="令.項1"/>
    <w:basedOn w:val="a5"/>
    <w:rsid w:val="000766B7"/>
    <w:pPr>
      <w:adjustRightInd w:val="0"/>
      <w:spacing w:line="440" w:lineRule="exact"/>
      <w:ind w:leftChars="700" w:left="800" w:hangingChars="100" w:hanging="100"/>
      <w:jc w:val="both"/>
      <w:textAlignment w:val="baseline"/>
    </w:pPr>
    <w:rPr>
      <w:rFonts w:ascii="Times New Roman" w:eastAsia="標楷體" w:hAnsi="Times New Roman" w:cs="Times New Roman"/>
      <w:kern w:val="0"/>
      <w:sz w:val="28"/>
      <w:szCs w:val="20"/>
    </w:rPr>
  </w:style>
  <w:style w:type="character" w:styleId="aff2">
    <w:name w:val="Strong"/>
    <w:uiPriority w:val="22"/>
    <w:qFormat/>
    <w:rsid w:val="000766B7"/>
    <w:rPr>
      <w:b/>
      <w:bCs/>
    </w:rPr>
  </w:style>
  <w:style w:type="paragraph" w:styleId="aff3">
    <w:name w:val="Date"/>
    <w:basedOn w:val="a5"/>
    <w:next w:val="a5"/>
    <w:link w:val="aff4"/>
    <w:uiPriority w:val="99"/>
    <w:semiHidden/>
    <w:unhideWhenUsed/>
    <w:rsid w:val="00307DD7"/>
    <w:pPr>
      <w:jc w:val="right"/>
    </w:pPr>
  </w:style>
  <w:style w:type="character" w:customStyle="1" w:styleId="aff4">
    <w:name w:val="日期 字元"/>
    <w:basedOn w:val="a6"/>
    <w:link w:val="aff3"/>
    <w:uiPriority w:val="99"/>
    <w:semiHidden/>
    <w:rsid w:val="00307DD7"/>
  </w:style>
  <w:style w:type="character" w:styleId="aff5">
    <w:name w:val="page number"/>
    <w:basedOn w:val="a6"/>
    <w:rsid w:val="002524A3"/>
  </w:style>
  <w:style w:type="paragraph" w:customStyle="1" w:styleId="aff6">
    <w:name w:val="封面文件編號"/>
    <w:basedOn w:val="a5"/>
    <w:link w:val="aff7"/>
    <w:qFormat/>
    <w:rsid w:val="002524A3"/>
    <w:rPr>
      <w:rFonts w:ascii="Times New Roman" w:eastAsia="標楷體" w:hAnsi="Times New Roman" w:cs="Times New Roman"/>
      <w:kern w:val="0"/>
      <w:sz w:val="28"/>
      <w:szCs w:val="28"/>
    </w:rPr>
  </w:style>
  <w:style w:type="character" w:customStyle="1" w:styleId="aff7">
    <w:name w:val="封面文件編號 字元"/>
    <w:basedOn w:val="a6"/>
    <w:link w:val="aff6"/>
    <w:rsid w:val="002524A3"/>
    <w:rPr>
      <w:rFonts w:ascii="Times New Roman" w:eastAsia="標楷體" w:hAnsi="Times New Roman" w:cs="Times New Roman"/>
      <w:kern w:val="0"/>
      <w:sz w:val="28"/>
      <w:szCs w:val="28"/>
    </w:rPr>
  </w:style>
  <w:style w:type="paragraph" w:customStyle="1" w:styleId="a">
    <w:name w:val="一階"/>
    <w:basedOn w:val="a5"/>
    <w:link w:val="aff8"/>
    <w:qFormat/>
    <w:rsid w:val="002524A3"/>
    <w:pPr>
      <w:numPr>
        <w:numId w:val="7"/>
      </w:numPr>
      <w:autoSpaceDE w:val="0"/>
      <w:autoSpaceDN w:val="0"/>
      <w:adjustRightInd w:val="0"/>
      <w:jc w:val="both"/>
    </w:pPr>
    <w:rPr>
      <w:rFonts w:ascii="Times New Roman" w:eastAsia="標楷體" w:hAnsi="標楷體" w:cs="Times New Roman"/>
      <w:kern w:val="0"/>
      <w:sz w:val="28"/>
      <w:szCs w:val="28"/>
    </w:rPr>
  </w:style>
  <w:style w:type="paragraph" w:customStyle="1" w:styleId="a0">
    <w:name w:val="二階"/>
    <w:basedOn w:val="a"/>
    <w:link w:val="aff9"/>
    <w:qFormat/>
    <w:rsid w:val="002524A3"/>
    <w:pPr>
      <w:numPr>
        <w:ilvl w:val="1"/>
      </w:numPr>
      <w:tabs>
        <w:tab w:val="left" w:pos="1134"/>
      </w:tabs>
    </w:pPr>
  </w:style>
  <w:style w:type="character" w:customStyle="1" w:styleId="aff8">
    <w:name w:val="一階 字元"/>
    <w:basedOn w:val="a6"/>
    <w:link w:val="a"/>
    <w:rsid w:val="002524A3"/>
    <w:rPr>
      <w:rFonts w:ascii="Times New Roman" w:eastAsia="標楷體" w:hAnsi="標楷體" w:cs="Times New Roman"/>
      <w:kern w:val="0"/>
      <w:sz w:val="28"/>
      <w:szCs w:val="28"/>
    </w:rPr>
  </w:style>
  <w:style w:type="paragraph" w:customStyle="1" w:styleId="a1">
    <w:name w:val="三階"/>
    <w:basedOn w:val="a0"/>
    <w:link w:val="affa"/>
    <w:qFormat/>
    <w:rsid w:val="002524A3"/>
    <w:pPr>
      <w:numPr>
        <w:ilvl w:val="2"/>
      </w:numPr>
      <w:tabs>
        <w:tab w:val="clear" w:pos="1134"/>
        <w:tab w:val="left" w:pos="1843"/>
      </w:tabs>
    </w:pPr>
  </w:style>
  <w:style w:type="character" w:customStyle="1" w:styleId="aff9">
    <w:name w:val="二階 字元"/>
    <w:basedOn w:val="aff8"/>
    <w:link w:val="a0"/>
    <w:rsid w:val="002524A3"/>
    <w:rPr>
      <w:rFonts w:ascii="Times New Roman" w:eastAsia="標楷體" w:hAnsi="標楷體" w:cs="Times New Roman"/>
      <w:kern w:val="0"/>
      <w:sz w:val="28"/>
      <w:szCs w:val="28"/>
    </w:rPr>
  </w:style>
  <w:style w:type="paragraph" w:customStyle="1" w:styleId="1">
    <w:name w:val="樣式1"/>
    <w:basedOn w:val="a5"/>
    <w:link w:val="15"/>
    <w:rsid w:val="002524A3"/>
    <w:pPr>
      <w:numPr>
        <w:numId w:val="6"/>
      </w:numPr>
    </w:pPr>
    <w:rPr>
      <w:rFonts w:ascii="Times New Roman" w:eastAsia="標楷體" w:hAnsi="Times New Roman" w:cs="Times New Roman"/>
      <w:kern w:val="0"/>
      <w:sz w:val="28"/>
      <w:szCs w:val="28"/>
    </w:rPr>
  </w:style>
  <w:style w:type="paragraph" w:customStyle="1" w:styleId="a2">
    <w:name w:val="四階"/>
    <w:basedOn w:val="a1"/>
    <w:qFormat/>
    <w:rsid w:val="002524A3"/>
    <w:pPr>
      <w:numPr>
        <w:ilvl w:val="3"/>
      </w:numPr>
      <w:tabs>
        <w:tab w:val="clear" w:pos="1843"/>
        <w:tab w:val="left" w:pos="2410"/>
      </w:tabs>
    </w:pPr>
  </w:style>
  <w:style w:type="character" w:customStyle="1" w:styleId="15">
    <w:name w:val="樣式1 字元"/>
    <w:basedOn w:val="a6"/>
    <w:link w:val="1"/>
    <w:rsid w:val="002524A3"/>
    <w:rPr>
      <w:rFonts w:ascii="Times New Roman" w:eastAsia="標楷體" w:hAnsi="Times New Roman" w:cs="Times New Roman"/>
      <w:kern w:val="0"/>
      <w:sz w:val="28"/>
      <w:szCs w:val="28"/>
    </w:rPr>
  </w:style>
  <w:style w:type="character" w:customStyle="1" w:styleId="affa">
    <w:name w:val="三階 字元"/>
    <w:basedOn w:val="aff9"/>
    <w:link w:val="a1"/>
    <w:rsid w:val="002524A3"/>
    <w:rPr>
      <w:rFonts w:ascii="Times New Roman" w:eastAsia="標楷體" w:hAnsi="標楷體" w:cs="Times New Roman"/>
      <w:kern w:val="0"/>
      <w:sz w:val="28"/>
      <w:szCs w:val="28"/>
    </w:rPr>
  </w:style>
  <w:style w:type="paragraph" w:customStyle="1" w:styleId="a3">
    <w:name w:val="五階"/>
    <w:basedOn w:val="a2"/>
    <w:qFormat/>
    <w:rsid w:val="002524A3"/>
    <w:pPr>
      <w:numPr>
        <w:ilvl w:val="4"/>
      </w:numPr>
      <w:tabs>
        <w:tab w:val="clear" w:pos="2410"/>
        <w:tab w:val="left" w:pos="3119"/>
      </w:tabs>
      <w:ind w:left="3119" w:hanging="1418"/>
    </w:pPr>
  </w:style>
  <w:style w:type="paragraph" w:customStyle="1" w:styleId="a4">
    <w:name w:val="六階"/>
    <w:basedOn w:val="a3"/>
    <w:qFormat/>
    <w:rsid w:val="002524A3"/>
    <w:pPr>
      <w:numPr>
        <w:ilvl w:val="5"/>
      </w:numPr>
      <w:tabs>
        <w:tab w:val="clear" w:pos="3119"/>
        <w:tab w:val="left" w:pos="3686"/>
      </w:tabs>
      <w:ind w:left="3686" w:hanging="1560"/>
    </w:pPr>
  </w:style>
  <w:style w:type="paragraph" w:styleId="affb">
    <w:name w:val="Revision"/>
    <w:hidden/>
    <w:uiPriority w:val="99"/>
    <w:semiHidden/>
    <w:rsid w:val="000031F1"/>
  </w:style>
  <w:style w:type="table" w:customStyle="1" w:styleId="16">
    <w:name w:val="表格格線1"/>
    <w:basedOn w:val="a7"/>
    <w:next w:val="a9"/>
    <w:uiPriority w:val="39"/>
    <w:rsid w:val="0084004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0047"/>
    <w:pPr>
      <w:widowControl w:val="0"/>
      <w:autoSpaceDE w:val="0"/>
      <w:autoSpaceDN w:val="0"/>
      <w:adjustRightInd w:val="0"/>
    </w:pPr>
    <w:rPr>
      <w:rFonts w:ascii="標楷體" w:hAnsi="標楷體" w:cs="標楷體"/>
      <w:color w:val="000000"/>
      <w:kern w:val="0"/>
      <w:szCs w:val="24"/>
    </w:rPr>
  </w:style>
  <w:style w:type="character" w:styleId="affc">
    <w:name w:val="line number"/>
    <w:basedOn w:val="a6"/>
    <w:uiPriority w:val="99"/>
    <w:semiHidden/>
    <w:unhideWhenUsed/>
    <w:rsid w:val="009418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21C65"/>
    <w:pPr>
      <w:widowControl w:val="0"/>
    </w:pPr>
  </w:style>
  <w:style w:type="paragraph" w:styleId="10">
    <w:name w:val="heading 1"/>
    <w:basedOn w:val="a5"/>
    <w:next w:val="a5"/>
    <w:link w:val="11"/>
    <w:uiPriority w:val="9"/>
    <w:qFormat/>
    <w:rsid w:val="008056C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uiPriority w:val="39"/>
    <w:rsid w:val="003C4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6"/>
    <w:uiPriority w:val="99"/>
    <w:semiHidden/>
    <w:unhideWhenUsed/>
    <w:rsid w:val="003C4DEC"/>
    <w:rPr>
      <w:sz w:val="18"/>
      <w:szCs w:val="18"/>
    </w:rPr>
  </w:style>
  <w:style w:type="paragraph" w:styleId="ab">
    <w:name w:val="annotation text"/>
    <w:basedOn w:val="a5"/>
    <w:link w:val="ac"/>
    <w:uiPriority w:val="99"/>
    <w:semiHidden/>
    <w:unhideWhenUsed/>
    <w:rsid w:val="003C4DEC"/>
  </w:style>
  <w:style w:type="character" w:customStyle="1" w:styleId="ac">
    <w:name w:val="註解文字 字元"/>
    <w:basedOn w:val="a6"/>
    <w:link w:val="ab"/>
    <w:uiPriority w:val="99"/>
    <w:semiHidden/>
    <w:rsid w:val="003C4DEC"/>
  </w:style>
  <w:style w:type="paragraph" w:styleId="ad">
    <w:name w:val="annotation subject"/>
    <w:basedOn w:val="ab"/>
    <w:next w:val="ab"/>
    <w:link w:val="ae"/>
    <w:uiPriority w:val="99"/>
    <w:semiHidden/>
    <w:unhideWhenUsed/>
    <w:rsid w:val="003C4DEC"/>
    <w:rPr>
      <w:b/>
      <w:bCs/>
    </w:rPr>
  </w:style>
  <w:style w:type="character" w:customStyle="1" w:styleId="ae">
    <w:name w:val="註解主旨 字元"/>
    <w:basedOn w:val="ac"/>
    <w:link w:val="ad"/>
    <w:uiPriority w:val="99"/>
    <w:semiHidden/>
    <w:rsid w:val="003C4DEC"/>
    <w:rPr>
      <w:b/>
      <w:bCs/>
    </w:rPr>
  </w:style>
  <w:style w:type="paragraph" w:styleId="af">
    <w:name w:val="Balloon Text"/>
    <w:basedOn w:val="a5"/>
    <w:link w:val="af0"/>
    <w:uiPriority w:val="99"/>
    <w:semiHidden/>
    <w:unhideWhenUsed/>
    <w:rsid w:val="003C4DEC"/>
    <w:rPr>
      <w:rFonts w:asciiTheme="majorHAnsi" w:eastAsiaTheme="majorEastAsia" w:hAnsiTheme="majorHAnsi" w:cstheme="majorBidi"/>
      <w:sz w:val="18"/>
      <w:szCs w:val="18"/>
    </w:rPr>
  </w:style>
  <w:style w:type="character" w:customStyle="1" w:styleId="af0">
    <w:name w:val="註解方塊文字 字元"/>
    <w:basedOn w:val="a6"/>
    <w:link w:val="af"/>
    <w:uiPriority w:val="99"/>
    <w:semiHidden/>
    <w:rsid w:val="003C4DEC"/>
    <w:rPr>
      <w:rFonts w:asciiTheme="majorHAnsi" w:eastAsiaTheme="majorEastAsia" w:hAnsiTheme="majorHAnsi" w:cstheme="majorBidi"/>
      <w:sz w:val="18"/>
      <w:szCs w:val="18"/>
    </w:rPr>
  </w:style>
  <w:style w:type="paragraph" w:styleId="af1">
    <w:name w:val="header"/>
    <w:basedOn w:val="a5"/>
    <w:link w:val="af2"/>
    <w:unhideWhenUsed/>
    <w:rsid w:val="00662DF1"/>
    <w:pPr>
      <w:tabs>
        <w:tab w:val="center" w:pos="4153"/>
        <w:tab w:val="right" w:pos="8306"/>
      </w:tabs>
      <w:snapToGrid w:val="0"/>
    </w:pPr>
    <w:rPr>
      <w:sz w:val="20"/>
      <w:szCs w:val="20"/>
    </w:rPr>
  </w:style>
  <w:style w:type="character" w:customStyle="1" w:styleId="af2">
    <w:name w:val="頁首 字元"/>
    <w:basedOn w:val="a6"/>
    <w:link w:val="af1"/>
    <w:rsid w:val="00662DF1"/>
    <w:rPr>
      <w:sz w:val="20"/>
      <w:szCs w:val="20"/>
    </w:rPr>
  </w:style>
  <w:style w:type="paragraph" w:styleId="af3">
    <w:name w:val="footer"/>
    <w:basedOn w:val="a5"/>
    <w:link w:val="af4"/>
    <w:uiPriority w:val="99"/>
    <w:unhideWhenUsed/>
    <w:rsid w:val="00662DF1"/>
    <w:pPr>
      <w:tabs>
        <w:tab w:val="center" w:pos="4153"/>
        <w:tab w:val="right" w:pos="8306"/>
      </w:tabs>
      <w:snapToGrid w:val="0"/>
    </w:pPr>
    <w:rPr>
      <w:sz w:val="20"/>
      <w:szCs w:val="20"/>
    </w:rPr>
  </w:style>
  <w:style w:type="character" w:customStyle="1" w:styleId="af4">
    <w:name w:val="頁尾 字元"/>
    <w:basedOn w:val="a6"/>
    <w:link w:val="af3"/>
    <w:uiPriority w:val="99"/>
    <w:rsid w:val="00662DF1"/>
    <w:rPr>
      <w:sz w:val="20"/>
      <w:szCs w:val="20"/>
    </w:rPr>
  </w:style>
  <w:style w:type="paragraph" w:styleId="af5">
    <w:name w:val="List Paragraph"/>
    <w:basedOn w:val="a5"/>
    <w:uiPriority w:val="34"/>
    <w:qFormat/>
    <w:rsid w:val="00662DF1"/>
    <w:pPr>
      <w:ind w:leftChars="200" w:left="480"/>
    </w:pPr>
  </w:style>
  <w:style w:type="character" w:customStyle="1" w:styleId="11">
    <w:name w:val="標題 1 字元"/>
    <w:basedOn w:val="a6"/>
    <w:link w:val="10"/>
    <w:uiPriority w:val="9"/>
    <w:rsid w:val="008056C0"/>
    <w:rPr>
      <w:rFonts w:asciiTheme="majorHAnsi" w:eastAsiaTheme="majorEastAsia" w:hAnsiTheme="majorHAnsi" w:cstheme="majorBidi"/>
      <w:b/>
      <w:bCs/>
      <w:kern w:val="52"/>
      <w:sz w:val="52"/>
      <w:szCs w:val="52"/>
    </w:rPr>
  </w:style>
  <w:style w:type="paragraph" w:styleId="af6">
    <w:name w:val="Subtitle"/>
    <w:basedOn w:val="a5"/>
    <w:next w:val="a5"/>
    <w:link w:val="af7"/>
    <w:uiPriority w:val="11"/>
    <w:qFormat/>
    <w:rsid w:val="008056C0"/>
    <w:pPr>
      <w:spacing w:after="60"/>
      <w:jc w:val="center"/>
      <w:outlineLvl w:val="1"/>
    </w:pPr>
    <w:rPr>
      <w:rFonts w:asciiTheme="majorHAnsi" w:eastAsia="新細明體" w:hAnsiTheme="majorHAnsi" w:cstheme="majorBidi"/>
      <w:i/>
      <w:iCs/>
      <w:szCs w:val="24"/>
    </w:rPr>
  </w:style>
  <w:style w:type="character" w:customStyle="1" w:styleId="af7">
    <w:name w:val="副標題 字元"/>
    <w:basedOn w:val="a6"/>
    <w:link w:val="af6"/>
    <w:uiPriority w:val="11"/>
    <w:rsid w:val="008056C0"/>
    <w:rPr>
      <w:rFonts w:asciiTheme="majorHAnsi" w:eastAsia="新細明體" w:hAnsiTheme="majorHAnsi" w:cstheme="majorBidi"/>
      <w:i/>
      <w:iCs/>
      <w:szCs w:val="24"/>
    </w:rPr>
  </w:style>
  <w:style w:type="character" w:styleId="af8">
    <w:name w:val="Hyperlink"/>
    <w:basedOn w:val="a6"/>
    <w:uiPriority w:val="99"/>
    <w:unhideWhenUsed/>
    <w:rsid w:val="00FA085D"/>
    <w:rPr>
      <w:color w:val="0563C1" w:themeColor="hyperlink"/>
      <w:u w:val="single"/>
    </w:rPr>
  </w:style>
  <w:style w:type="character" w:styleId="af9">
    <w:name w:val="FollowedHyperlink"/>
    <w:basedOn w:val="a6"/>
    <w:uiPriority w:val="99"/>
    <w:semiHidden/>
    <w:unhideWhenUsed/>
    <w:rsid w:val="00D80CCA"/>
    <w:rPr>
      <w:color w:val="954F72" w:themeColor="followedHyperlink"/>
      <w:u w:val="single"/>
    </w:rPr>
  </w:style>
  <w:style w:type="paragraph" w:styleId="afa">
    <w:name w:val="TOC Heading"/>
    <w:basedOn w:val="10"/>
    <w:next w:val="a5"/>
    <w:uiPriority w:val="39"/>
    <w:unhideWhenUsed/>
    <w:qFormat/>
    <w:rsid w:val="00D32586"/>
    <w:pPr>
      <w:keepLines/>
      <w:widowControl/>
      <w:spacing w:before="480" w:after="0" w:line="276" w:lineRule="auto"/>
      <w:outlineLvl w:val="9"/>
    </w:pPr>
    <w:rPr>
      <w:color w:val="2E74B5" w:themeColor="accent1" w:themeShade="BF"/>
      <w:kern w:val="0"/>
      <w:sz w:val="28"/>
      <w:szCs w:val="28"/>
    </w:rPr>
  </w:style>
  <w:style w:type="paragraph" w:styleId="2">
    <w:name w:val="toc 2"/>
    <w:basedOn w:val="a5"/>
    <w:next w:val="a5"/>
    <w:autoRedefine/>
    <w:uiPriority w:val="39"/>
    <w:unhideWhenUsed/>
    <w:qFormat/>
    <w:rsid w:val="00C8082D"/>
    <w:pPr>
      <w:widowControl/>
      <w:tabs>
        <w:tab w:val="left" w:pos="284"/>
        <w:tab w:val="right" w:leader="dot" w:pos="9913"/>
      </w:tabs>
      <w:spacing w:after="100" w:line="276" w:lineRule="auto"/>
      <w:ind w:leftChars="-1" w:left="-2" w:firstLineChars="59" w:firstLine="142"/>
    </w:pPr>
    <w:rPr>
      <w:rFonts w:ascii="標楷體" w:eastAsia="標楷體" w:hAnsi="標楷體"/>
      <w:kern w:val="0"/>
      <w:szCs w:val="24"/>
    </w:rPr>
  </w:style>
  <w:style w:type="paragraph" w:styleId="12">
    <w:name w:val="toc 1"/>
    <w:basedOn w:val="a5"/>
    <w:next w:val="a5"/>
    <w:autoRedefine/>
    <w:uiPriority w:val="39"/>
    <w:unhideWhenUsed/>
    <w:qFormat/>
    <w:rsid w:val="00CB01B8"/>
    <w:pPr>
      <w:widowControl/>
      <w:tabs>
        <w:tab w:val="left" w:pos="426"/>
        <w:tab w:val="right" w:leader="dot" w:pos="9356"/>
      </w:tabs>
      <w:spacing w:after="100" w:line="276" w:lineRule="auto"/>
      <w:ind w:leftChars="-118" w:left="-17" w:rightChars="285" w:right="684" w:hangingChars="121" w:hanging="266"/>
    </w:pPr>
    <w:rPr>
      <w:rFonts w:ascii="Times New Roman" w:eastAsia="標楷體" w:hAnsi="Times New Roman" w:cs="Times New Roman"/>
      <w:color w:val="000000" w:themeColor="text1"/>
      <w:kern w:val="0"/>
      <w:sz w:val="22"/>
    </w:rPr>
  </w:style>
  <w:style w:type="paragraph" w:styleId="3">
    <w:name w:val="toc 3"/>
    <w:basedOn w:val="a5"/>
    <w:next w:val="a5"/>
    <w:autoRedefine/>
    <w:uiPriority w:val="39"/>
    <w:unhideWhenUsed/>
    <w:qFormat/>
    <w:rsid w:val="00D32586"/>
    <w:pPr>
      <w:widowControl/>
      <w:spacing w:after="100" w:line="276" w:lineRule="auto"/>
      <w:ind w:left="440"/>
    </w:pPr>
    <w:rPr>
      <w:kern w:val="0"/>
      <w:sz w:val="22"/>
    </w:rPr>
  </w:style>
  <w:style w:type="paragraph" w:styleId="Web">
    <w:name w:val="Normal (Web)"/>
    <w:basedOn w:val="a5"/>
    <w:uiPriority w:val="99"/>
    <w:semiHidden/>
    <w:unhideWhenUsed/>
    <w:rsid w:val="00B009F6"/>
    <w:pPr>
      <w:widowControl/>
      <w:spacing w:before="100" w:beforeAutospacing="1" w:after="100" w:afterAutospacing="1"/>
    </w:pPr>
    <w:rPr>
      <w:rFonts w:ascii="新細明體" w:eastAsia="新細明體" w:hAnsi="新細明體" w:cs="新細明體"/>
      <w:kern w:val="0"/>
      <w:szCs w:val="24"/>
    </w:rPr>
  </w:style>
  <w:style w:type="paragraph" w:styleId="afb">
    <w:name w:val="Note Heading"/>
    <w:basedOn w:val="a5"/>
    <w:next w:val="a5"/>
    <w:link w:val="afc"/>
    <w:uiPriority w:val="99"/>
    <w:unhideWhenUsed/>
    <w:rsid w:val="009F50BD"/>
    <w:pPr>
      <w:jc w:val="center"/>
    </w:pPr>
    <w:rPr>
      <w:rFonts w:ascii="Times New Roman" w:eastAsia="標楷體" w:hAnsi="Times New Roman" w:cs="Times New Roman"/>
      <w:b/>
      <w:sz w:val="36"/>
      <w:szCs w:val="36"/>
    </w:rPr>
  </w:style>
  <w:style w:type="character" w:customStyle="1" w:styleId="afc">
    <w:name w:val="註釋標題 字元"/>
    <w:basedOn w:val="a6"/>
    <w:link w:val="afb"/>
    <w:uiPriority w:val="99"/>
    <w:rsid w:val="009F50BD"/>
    <w:rPr>
      <w:rFonts w:ascii="Times New Roman" w:eastAsia="標楷體" w:hAnsi="Times New Roman" w:cs="Times New Roman"/>
      <w:b/>
      <w:sz w:val="36"/>
      <w:szCs w:val="36"/>
    </w:rPr>
  </w:style>
  <w:style w:type="paragraph" w:styleId="afd">
    <w:name w:val="Closing"/>
    <w:basedOn w:val="a5"/>
    <w:link w:val="afe"/>
    <w:uiPriority w:val="99"/>
    <w:unhideWhenUsed/>
    <w:rsid w:val="009F50BD"/>
    <w:pPr>
      <w:ind w:leftChars="1800" w:left="100"/>
    </w:pPr>
    <w:rPr>
      <w:rFonts w:ascii="Times New Roman" w:eastAsia="標楷體" w:hAnsi="Times New Roman" w:cs="Times New Roman"/>
      <w:b/>
      <w:sz w:val="36"/>
      <w:szCs w:val="36"/>
    </w:rPr>
  </w:style>
  <w:style w:type="character" w:customStyle="1" w:styleId="afe">
    <w:name w:val="結語 字元"/>
    <w:basedOn w:val="a6"/>
    <w:link w:val="afd"/>
    <w:uiPriority w:val="99"/>
    <w:rsid w:val="009F50BD"/>
    <w:rPr>
      <w:rFonts w:ascii="Times New Roman" w:eastAsia="標楷體" w:hAnsi="Times New Roman" w:cs="Times New Roman"/>
      <w:b/>
      <w:sz w:val="36"/>
      <w:szCs w:val="36"/>
    </w:rPr>
  </w:style>
  <w:style w:type="paragraph" w:customStyle="1" w:styleId="aff">
    <w:name w:val="令.條"/>
    <w:basedOn w:val="a5"/>
    <w:rsid w:val="000766B7"/>
    <w:pPr>
      <w:adjustRightInd w:val="0"/>
      <w:spacing w:line="440" w:lineRule="exact"/>
      <w:ind w:left="500" w:hangingChars="500" w:hanging="500"/>
      <w:jc w:val="both"/>
      <w:textAlignment w:val="baseline"/>
    </w:pPr>
    <w:rPr>
      <w:rFonts w:ascii="Times New Roman" w:eastAsia="標楷體" w:hAnsi="Times New Roman" w:cs="Times New Roman"/>
      <w:kern w:val="0"/>
      <w:sz w:val="28"/>
      <w:szCs w:val="20"/>
    </w:rPr>
  </w:style>
  <w:style w:type="paragraph" w:customStyle="1" w:styleId="aff0">
    <w:name w:val="令.項"/>
    <w:basedOn w:val="a5"/>
    <w:rsid w:val="000766B7"/>
    <w:pPr>
      <w:adjustRightInd w:val="0"/>
      <w:spacing w:line="440" w:lineRule="exact"/>
      <w:ind w:leftChars="500" w:left="500" w:firstLineChars="200" w:firstLine="200"/>
      <w:jc w:val="both"/>
      <w:textAlignment w:val="baseline"/>
    </w:pPr>
    <w:rPr>
      <w:rFonts w:ascii="Times New Roman" w:eastAsia="標楷體" w:hAnsi="Times New Roman" w:cs="Times New Roman"/>
      <w:kern w:val="0"/>
      <w:sz w:val="28"/>
      <w:szCs w:val="20"/>
    </w:rPr>
  </w:style>
  <w:style w:type="paragraph" w:customStyle="1" w:styleId="aff1">
    <w:name w:val="令.章"/>
    <w:basedOn w:val="a5"/>
    <w:rsid w:val="000766B7"/>
    <w:pPr>
      <w:adjustRightInd w:val="0"/>
      <w:spacing w:beforeLines="50" w:before="50" w:afterLines="50" w:after="50" w:line="440" w:lineRule="exact"/>
      <w:ind w:leftChars="800" w:left="1200" w:hangingChars="400" w:hanging="400"/>
      <w:jc w:val="both"/>
      <w:textAlignment w:val="baseline"/>
    </w:pPr>
    <w:rPr>
      <w:rFonts w:ascii="標楷體" w:eastAsia="標楷體" w:hAnsi="Times New Roman" w:cs="Times New Roman"/>
      <w:kern w:val="0"/>
      <w:sz w:val="36"/>
      <w:szCs w:val="20"/>
    </w:rPr>
  </w:style>
  <w:style w:type="paragraph" w:customStyle="1" w:styleId="13">
    <w:name w:val="令頭1"/>
    <w:basedOn w:val="a5"/>
    <w:rsid w:val="000766B7"/>
    <w:pPr>
      <w:adjustRightInd w:val="0"/>
      <w:spacing w:beforeLines="50" w:before="50" w:afterLines="50" w:after="50" w:line="440" w:lineRule="exact"/>
      <w:jc w:val="both"/>
      <w:textAlignment w:val="baseline"/>
    </w:pPr>
    <w:rPr>
      <w:rFonts w:ascii="Times New Roman" w:eastAsia="標楷體" w:hAnsi="Times New Roman" w:cs="Times New Roman"/>
      <w:kern w:val="0"/>
      <w:sz w:val="28"/>
      <w:szCs w:val="20"/>
    </w:rPr>
  </w:style>
  <w:style w:type="paragraph" w:customStyle="1" w:styleId="14">
    <w:name w:val="令.項1"/>
    <w:basedOn w:val="a5"/>
    <w:rsid w:val="000766B7"/>
    <w:pPr>
      <w:adjustRightInd w:val="0"/>
      <w:spacing w:line="440" w:lineRule="exact"/>
      <w:ind w:leftChars="700" w:left="800" w:hangingChars="100" w:hanging="100"/>
      <w:jc w:val="both"/>
      <w:textAlignment w:val="baseline"/>
    </w:pPr>
    <w:rPr>
      <w:rFonts w:ascii="Times New Roman" w:eastAsia="標楷體" w:hAnsi="Times New Roman" w:cs="Times New Roman"/>
      <w:kern w:val="0"/>
      <w:sz w:val="28"/>
      <w:szCs w:val="20"/>
    </w:rPr>
  </w:style>
  <w:style w:type="character" w:styleId="aff2">
    <w:name w:val="Strong"/>
    <w:uiPriority w:val="22"/>
    <w:qFormat/>
    <w:rsid w:val="000766B7"/>
    <w:rPr>
      <w:b/>
      <w:bCs/>
    </w:rPr>
  </w:style>
  <w:style w:type="paragraph" w:styleId="aff3">
    <w:name w:val="Date"/>
    <w:basedOn w:val="a5"/>
    <w:next w:val="a5"/>
    <w:link w:val="aff4"/>
    <w:uiPriority w:val="99"/>
    <w:semiHidden/>
    <w:unhideWhenUsed/>
    <w:rsid w:val="00307DD7"/>
    <w:pPr>
      <w:jc w:val="right"/>
    </w:pPr>
  </w:style>
  <w:style w:type="character" w:customStyle="1" w:styleId="aff4">
    <w:name w:val="日期 字元"/>
    <w:basedOn w:val="a6"/>
    <w:link w:val="aff3"/>
    <w:uiPriority w:val="99"/>
    <w:semiHidden/>
    <w:rsid w:val="00307DD7"/>
  </w:style>
  <w:style w:type="character" w:styleId="aff5">
    <w:name w:val="page number"/>
    <w:basedOn w:val="a6"/>
    <w:rsid w:val="002524A3"/>
  </w:style>
  <w:style w:type="paragraph" w:customStyle="1" w:styleId="aff6">
    <w:name w:val="封面文件編號"/>
    <w:basedOn w:val="a5"/>
    <w:link w:val="aff7"/>
    <w:qFormat/>
    <w:rsid w:val="002524A3"/>
    <w:rPr>
      <w:rFonts w:ascii="Times New Roman" w:eastAsia="標楷體" w:hAnsi="Times New Roman" w:cs="Times New Roman"/>
      <w:kern w:val="0"/>
      <w:sz w:val="28"/>
      <w:szCs w:val="28"/>
    </w:rPr>
  </w:style>
  <w:style w:type="character" w:customStyle="1" w:styleId="aff7">
    <w:name w:val="封面文件編號 字元"/>
    <w:basedOn w:val="a6"/>
    <w:link w:val="aff6"/>
    <w:rsid w:val="002524A3"/>
    <w:rPr>
      <w:rFonts w:ascii="Times New Roman" w:eastAsia="標楷體" w:hAnsi="Times New Roman" w:cs="Times New Roman"/>
      <w:kern w:val="0"/>
      <w:sz w:val="28"/>
      <w:szCs w:val="28"/>
    </w:rPr>
  </w:style>
  <w:style w:type="paragraph" w:customStyle="1" w:styleId="a">
    <w:name w:val="一階"/>
    <w:basedOn w:val="a5"/>
    <w:link w:val="aff8"/>
    <w:qFormat/>
    <w:rsid w:val="002524A3"/>
    <w:pPr>
      <w:numPr>
        <w:numId w:val="7"/>
      </w:numPr>
      <w:autoSpaceDE w:val="0"/>
      <w:autoSpaceDN w:val="0"/>
      <w:adjustRightInd w:val="0"/>
      <w:jc w:val="both"/>
    </w:pPr>
    <w:rPr>
      <w:rFonts w:ascii="Times New Roman" w:eastAsia="標楷體" w:hAnsi="標楷體" w:cs="Times New Roman"/>
      <w:kern w:val="0"/>
      <w:sz w:val="28"/>
      <w:szCs w:val="28"/>
    </w:rPr>
  </w:style>
  <w:style w:type="paragraph" w:customStyle="1" w:styleId="a0">
    <w:name w:val="二階"/>
    <w:basedOn w:val="a"/>
    <w:link w:val="aff9"/>
    <w:qFormat/>
    <w:rsid w:val="002524A3"/>
    <w:pPr>
      <w:numPr>
        <w:ilvl w:val="1"/>
      </w:numPr>
      <w:tabs>
        <w:tab w:val="left" w:pos="1134"/>
      </w:tabs>
    </w:pPr>
  </w:style>
  <w:style w:type="character" w:customStyle="1" w:styleId="aff8">
    <w:name w:val="一階 字元"/>
    <w:basedOn w:val="a6"/>
    <w:link w:val="a"/>
    <w:rsid w:val="002524A3"/>
    <w:rPr>
      <w:rFonts w:ascii="Times New Roman" w:eastAsia="標楷體" w:hAnsi="標楷體" w:cs="Times New Roman"/>
      <w:kern w:val="0"/>
      <w:sz w:val="28"/>
      <w:szCs w:val="28"/>
    </w:rPr>
  </w:style>
  <w:style w:type="paragraph" w:customStyle="1" w:styleId="a1">
    <w:name w:val="三階"/>
    <w:basedOn w:val="a0"/>
    <w:link w:val="affa"/>
    <w:qFormat/>
    <w:rsid w:val="002524A3"/>
    <w:pPr>
      <w:numPr>
        <w:ilvl w:val="2"/>
      </w:numPr>
      <w:tabs>
        <w:tab w:val="clear" w:pos="1134"/>
        <w:tab w:val="left" w:pos="1843"/>
      </w:tabs>
    </w:pPr>
  </w:style>
  <w:style w:type="character" w:customStyle="1" w:styleId="aff9">
    <w:name w:val="二階 字元"/>
    <w:basedOn w:val="aff8"/>
    <w:link w:val="a0"/>
    <w:rsid w:val="002524A3"/>
    <w:rPr>
      <w:rFonts w:ascii="Times New Roman" w:eastAsia="標楷體" w:hAnsi="標楷體" w:cs="Times New Roman"/>
      <w:kern w:val="0"/>
      <w:sz w:val="28"/>
      <w:szCs w:val="28"/>
    </w:rPr>
  </w:style>
  <w:style w:type="paragraph" w:customStyle="1" w:styleId="1">
    <w:name w:val="樣式1"/>
    <w:basedOn w:val="a5"/>
    <w:link w:val="15"/>
    <w:rsid w:val="002524A3"/>
    <w:pPr>
      <w:numPr>
        <w:numId w:val="6"/>
      </w:numPr>
    </w:pPr>
    <w:rPr>
      <w:rFonts w:ascii="Times New Roman" w:eastAsia="標楷體" w:hAnsi="Times New Roman" w:cs="Times New Roman"/>
      <w:kern w:val="0"/>
      <w:sz w:val="28"/>
      <w:szCs w:val="28"/>
    </w:rPr>
  </w:style>
  <w:style w:type="paragraph" w:customStyle="1" w:styleId="a2">
    <w:name w:val="四階"/>
    <w:basedOn w:val="a1"/>
    <w:qFormat/>
    <w:rsid w:val="002524A3"/>
    <w:pPr>
      <w:numPr>
        <w:ilvl w:val="3"/>
      </w:numPr>
      <w:tabs>
        <w:tab w:val="clear" w:pos="1843"/>
        <w:tab w:val="left" w:pos="2410"/>
      </w:tabs>
    </w:pPr>
  </w:style>
  <w:style w:type="character" w:customStyle="1" w:styleId="15">
    <w:name w:val="樣式1 字元"/>
    <w:basedOn w:val="a6"/>
    <w:link w:val="1"/>
    <w:rsid w:val="002524A3"/>
    <w:rPr>
      <w:rFonts w:ascii="Times New Roman" w:eastAsia="標楷體" w:hAnsi="Times New Roman" w:cs="Times New Roman"/>
      <w:kern w:val="0"/>
      <w:sz w:val="28"/>
      <w:szCs w:val="28"/>
    </w:rPr>
  </w:style>
  <w:style w:type="character" w:customStyle="1" w:styleId="affa">
    <w:name w:val="三階 字元"/>
    <w:basedOn w:val="aff9"/>
    <w:link w:val="a1"/>
    <w:rsid w:val="002524A3"/>
    <w:rPr>
      <w:rFonts w:ascii="Times New Roman" w:eastAsia="標楷體" w:hAnsi="標楷體" w:cs="Times New Roman"/>
      <w:kern w:val="0"/>
      <w:sz w:val="28"/>
      <w:szCs w:val="28"/>
    </w:rPr>
  </w:style>
  <w:style w:type="paragraph" w:customStyle="1" w:styleId="a3">
    <w:name w:val="五階"/>
    <w:basedOn w:val="a2"/>
    <w:qFormat/>
    <w:rsid w:val="002524A3"/>
    <w:pPr>
      <w:numPr>
        <w:ilvl w:val="4"/>
      </w:numPr>
      <w:tabs>
        <w:tab w:val="clear" w:pos="2410"/>
        <w:tab w:val="left" w:pos="3119"/>
      </w:tabs>
      <w:ind w:left="3119" w:hanging="1418"/>
    </w:pPr>
  </w:style>
  <w:style w:type="paragraph" w:customStyle="1" w:styleId="a4">
    <w:name w:val="六階"/>
    <w:basedOn w:val="a3"/>
    <w:qFormat/>
    <w:rsid w:val="002524A3"/>
    <w:pPr>
      <w:numPr>
        <w:ilvl w:val="5"/>
      </w:numPr>
      <w:tabs>
        <w:tab w:val="clear" w:pos="3119"/>
        <w:tab w:val="left" w:pos="3686"/>
      </w:tabs>
      <w:ind w:left="3686" w:hanging="1560"/>
    </w:pPr>
  </w:style>
  <w:style w:type="paragraph" w:styleId="affb">
    <w:name w:val="Revision"/>
    <w:hidden/>
    <w:uiPriority w:val="99"/>
    <w:semiHidden/>
    <w:rsid w:val="000031F1"/>
  </w:style>
  <w:style w:type="table" w:customStyle="1" w:styleId="16">
    <w:name w:val="表格格線1"/>
    <w:basedOn w:val="a7"/>
    <w:next w:val="a9"/>
    <w:uiPriority w:val="39"/>
    <w:rsid w:val="0084004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0047"/>
    <w:pPr>
      <w:widowControl w:val="0"/>
      <w:autoSpaceDE w:val="0"/>
      <w:autoSpaceDN w:val="0"/>
      <w:adjustRightInd w:val="0"/>
    </w:pPr>
    <w:rPr>
      <w:rFonts w:ascii="標楷體" w:hAnsi="標楷體" w:cs="標楷體"/>
      <w:color w:val="000000"/>
      <w:kern w:val="0"/>
      <w:szCs w:val="24"/>
    </w:rPr>
  </w:style>
  <w:style w:type="character" w:styleId="affc">
    <w:name w:val="line number"/>
    <w:basedOn w:val="a6"/>
    <w:uiPriority w:val="99"/>
    <w:semiHidden/>
    <w:unhideWhenUsed/>
    <w:rsid w:val="009418CE"/>
  </w:style>
</w:styles>
</file>

<file path=word/webSettings.xml><?xml version="1.0" encoding="utf-8"?>
<w:webSettings xmlns:r="http://schemas.openxmlformats.org/officeDocument/2006/relationships" xmlns:w="http://schemas.openxmlformats.org/wordprocessingml/2006/main">
  <w:divs>
    <w:div w:id="20015984">
      <w:bodyDiv w:val="1"/>
      <w:marLeft w:val="0"/>
      <w:marRight w:val="0"/>
      <w:marTop w:val="0"/>
      <w:marBottom w:val="0"/>
      <w:divBdr>
        <w:top w:val="none" w:sz="0" w:space="0" w:color="auto"/>
        <w:left w:val="none" w:sz="0" w:space="0" w:color="auto"/>
        <w:bottom w:val="none" w:sz="0" w:space="0" w:color="auto"/>
        <w:right w:val="none" w:sz="0" w:space="0" w:color="auto"/>
      </w:divBdr>
    </w:div>
    <w:div w:id="46607665">
      <w:bodyDiv w:val="1"/>
      <w:marLeft w:val="0"/>
      <w:marRight w:val="0"/>
      <w:marTop w:val="0"/>
      <w:marBottom w:val="0"/>
      <w:divBdr>
        <w:top w:val="none" w:sz="0" w:space="0" w:color="auto"/>
        <w:left w:val="none" w:sz="0" w:space="0" w:color="auto"/>
        <w:bottom w:val="none" w:sz="0" w:space="0" w:color="auto"/>
        <w:right w:val="none" w:sz="0" w:space="0" w:color="auto"/>
      </w:divBdr>
      <w:divsChild>
        <w:div w:id="343367332">
          <w:marLeft w:val="720"/>
          <w:marRight w:val="0"/>
          <w:marTop w:val="91"/>
          <w:marBottom w:val="0"/>
          <w:divBdr>
            <w:top w:val="none" w:sz="0" w:space="0" w:color="auto"/>
            <w:left w:val="none" w:sz="0" w:space="0" w:color="auto"/>
            <w:bottom w:val="none" w:sz="0" w:space="0" w:color="auto"/>
            <w:right w:val="none" w:sz="0" w:space="0" w:color="auto"/>
          </w:divBdr>
        </w:div>
        <w:div w:id="309097822">
          <w:marLeft w:val="720"/>
          <w:marRight w:val="0"/>
          <w:marTop w:val="91"/>
          <w:marBottom w:val="0"/>
          <w:divBdr>
            <w:top w:val="none" w:sz="0" w:space="0" w:color="auto"/>
            <w:left w:val="none" w:sz="0" w:space="0" w:color="auto"/>
            <w:bottom w:val="none" w:sz="0" w:space="0" w:color="auto"/>
            <w:right w:val="none" w:sz="0" w:space="0" w:color="auto"/>
          </w:divBdr>
        </w:div>
        <w:div w:id="1538738715">
          <w:marLeft w:val="720"/>
          <w:marRight w:val="0"/>
          <w:marTop w:val="91"/>
          <w:marBottom w:val="0"/>
          <w:divBdr>
            <w:top w:val="none" w:sz="0" w:space="0" w:color="auto"/>
            <w:left w:val="none" w:sz="0" w:space="0" w:color="auto"/>
            <w:bottom w:val="none" w:sz="0" w:space="0" w:color="auto"/>
            <w:right w:val="none" w:sz="0" w:space="0" w:color="auto"/>
          </w:divBdr>
        </w:div>
        <w:div w:id="1767068457">
          <w:marLeft w:val="720"/>
          <w:marRight w:val="0"/>
          <w:marTop w:val="91"/>
          <w:marBottom w:val="0"/>
          <w:divBdr>
            <w:top w:val="none" w:sz="0" w:space="0" w:color="auto"/>
            <w:left w:val="none" w:sz="0" w:space="0" w:color="auto"/>
            <w:bottom w:val="none" w:sz="0" w:space="0" w:color="auto"/>
            <w:right w:val="none" w:sz="0" w:space="0" w:color="auto"/>
          </w:divBdr>
        </w:div>
        <w:div w:id="449595826">
          <w:marLeft w:val="720"/>
          <w:marRight w:val="0"/>
          <w:marTop w:val="91"/>
          <w:marBottom w:val="0"/>
          <w:divBdr>
            <w:top w:val="none" w:sz="0" w:space="0" w:color="auto"/>
            <w:left w:val="none" w:sz="0" w:space="0" w:color="auto"/>
            <w:bottom w:val="none" w:sz="0" w:space="0" w:color="auto"/>
            <w:right w:val="none" w:sz="0" w:space="0" w:color="auto"/>
          </w:divBdr>
        </w:div>
        <w:div w:id="243297651">
          <w:marLeft w:val="720"/>
          <w:marRight w:val="0"/>
          <w:marTop w:val="91"/>
          <w:marBottom w:val="0"/>
          <w:divBdr>
            <w:top w:val="none" w:sz="0" w:space="0" w:color="auto"/>
            <w:left w:val="none" w:sz="0" w:space="0" w:color="auto"/>
            <w:bottom w:val="none" w:sz="0" w:space="0" w:color="auto"/>
            <w:right w:val="none" w:sz="0" w:space="0" w:color="auto"/>
          </w:divBdr>
        </w:div>
        <w:div w:id="120345393">
          <w:marLeft w:val="720"/>
          <w:marRight w:val="0"/>
          <w:marTop w:val="91"/>
          <w:marBottom w:val="0"/>
          <w:divBdr>
            <w:top w:val="none" w:sz="0" w:space="0" w:color="auto"/>
            <w:left w:val="none" w:sz="0" w:space="0" w:color="auto"/>
            <w:bottom w:val="none" w:sz="0" w:space="0" w:color="auto"/>
            <w:right w:val="none" w:sz="0" w:space="0" w:color="auto"/>
          </w:divBdr>
        </w:div>
        <w:div w:id="118495714">
          <w:marLeft w:val="720"/>
          <w:marRight w:val="0"/>
          <w:marTop w:val="91"/>
          <w:marBottom w:val="0"/>
          <w:divBdr>
            <w:top w:val="none" w:sz="0" w:space="0" w:color="auto"/>
            <w:left w:val="none" w:sz="0" w:space="0" w:color="auto"/>
            <w:bottom w:val="none" w:sz="0" w:space="0" w:color="auto"/>
            <w:right w:val="none" w:sz="0" w:space="0" w:color="auto"/>
          </w:divBdr>
        </w:div>
      </w:divsChild>
    </w:div>
    <w:div w:id="65299984">
      <w:bodyDiv w:val="1"/>
      <w:marLeft w:val="0"/>
      <w:marRight w:val="0"/>
      <w:marTop w:val="0"/>
      <w:marBottom w:val="0"/>
      <w:divBdr>
        <w:top w:val="none" w:sz="0" w:space="0" w:color="auto"/>
        <w:left w:val="none" w:sz="0" w:space="0" w:color="auto"/>
        <w:bottom w:val="none" w:sz="0" w:space="0" w:color="auto"/>
        <w:right w:val="none" w:sz="0" w:space="0" w:color="auto"/>
      </w:divBdr>
    </w:div>
    <w:div w:id="152185541">
      <w:bodyDiv w:val="1"/>
      <w:marLeft w:val="0"/>
      <w:marRight w:val="0"/>
      <w:marTop w:val="0"/>
      <w:marBottom w:val="0"/>
      <w:divBdr>
        <w:top w:val="none" w:sz="0" w:space="0" w:color="auto"/>
        <w:left w:val="none" w:sz="0" w:space="0" w:color="auto"/>
        <w:bottom w:val="none" w:sz="0" w:space="0" w:color="auto"/>
        <w:right w:val="none" w:sz="0" w:space="0" w:color="auto"/>
      </w:divBdr>
    </w:div>
    <w:div w:id="214509077">
      <w:bodyDiv w:val="1"/>
      <w:marLeft w:val="0"/>
      <w:marRight w:val="0"/>
      <w:marTop w:val="0"/>
      <w:marBottom w:val="0"/>
      <w:divBdr>
        <w:top w:val="none" w:sz="0" w:space="0" w:color="auto"/>
        <w:left w:val="none" w:sz="0" w:space="0" w:color="auto"/>
        <w:bottom w:val="none" w:sz="0" w:space="0" w:color="auto"/>
        <w:right w:val="none" w:sz="0" w:space="0" w:color="auto"/>
      </w:divBdr>
      <w:divsChild>
        <w:div w:id="1084032835">
          <w:marLeft w:val="0"/>
          <w:marRight w:val="0"/>
          <w:marTop w:val="100"/>
          <w:marBottom w:val="100"/>
          <w:divBdr>
            <w:top w:val="none" w:sz="0" w:space="0" w:color="auto"/>
            <w:left w:val="none" w:sz="0" w:space="0" w:color="auto"/>
            <w:bottom w:val="none" w:sz="0" w:space="0" w:color="auto"/>
            <w:right w:val="none" w:sz="0" w:space="0" w:color="auto"/>
          </w:divBdr>
          <w:divsChild>
            <w:div w:id="399987596">
              <w:marLeft w:val="0"/>
              <w:marRight w:val="0"/>
              <w:marTop w:val="0"/>
              <w:marBottom w:val="0"/>
              <w:divBdr>
                <w:top w:val="none" w:sz="0" w:space="0" w:color="auto"/>
                <w:left w:val="none" w:sz="0" w:space="0" w:color="auto"/>
                <w:bottom w:val="none" w:sz="0" w:space="0" w:color="auto"/>
                <w:right w:val="none" w:sz="0" w:space="0" w:color="auto"/>
              </w:divBdr>
              <w:divsChild>
                <w:div w:id="516964841">
                  <w:marLeft w:val="0"/>
                  <w:marRight w:val="0"/>
                  <w:marTop w:val="0"/>
                  <w:marBottom w:val="0"/>
                  <w:divBdr>
                    <w:top w:val="none" w:sz="0" w:space="0" w:color="auto"/>
                    <w:left w:val="none" w:sz="0" w:space="0" w:color="auto"/>
                    <w:bottom w:val="none" w:sz="0" w:space="0" w:color="auto"/>
                    <w:right w:val="none" w:sz="0" w:space="0" w:color="auto"/>
                  </w:divBdr>
                  <w:divsChild>
                    <w:div w:id="1218274458">
                      <w:marLeft w:val="0"/>
                      <w:marRight w:val="0"/>
                      <w:marTop w:val="0"/>
                      <w:marBottom w:val="0"/>
                      <w:divBdr>
                        <w:top w:val="none" w:sz="0" w:space="0" w:color="auto"/>
                        <w:left w:val="none" w:sz="0" w:space="0" w:color="auto"/>
                        <w:bottom w:val="none" w:sz="0" w:space="0" w:color="auto"/>
                        <w:right w:val="none" w:sz="0" w:space="0" w:color="auto"/>
                      </w:divBdr>
                      <w:divsChild>
                        <w:div w:id="6460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76140">
      <w:bodyDiv w:val="1"/>
      <w:marLeft w:val="0"/>
      <w:marRight w:val="0"/>
      <w:marTop w:val="0"/>
      <w:marBottom w:val="0"/>
      <w:divBdr>
        <w:top w:val="none" w:sz="0" w:space="0" w:color="auto"/>
        <w:left w:val="none" w:sz="0" w:space="0" w:color="auto"/>
        <w:bottom w:val="none" w:sz="0" w:space="0" w:color="auto"/>
        <w:right w:val="none" w:sz="0" w:space="0" w:color="auto"/>
      </w:divBdr>
      <w:divsChild>
        <w:div w:id="1011642656">
          <w:marLeft w:val="1166"/>
          <w:marRight w:val="0"/>
          <w:marTop w:val="134"/>
          <w:marBottom w:val="0"/>
          <w:divBdr>
            <w:top w:val="none" w:sz="0" w:space="0" w:color="auto"/>
            <w:left w:val="none" w:sz="0" w:space="0" w:color="auto"/>
            <w:bottom w:val="none" w:sz="0" w:space="0" w:color="auto"/>
            <w:right w:val="none" w:sz="0" w:space="0" w:color="auto"/>
          </w:divBdr>
        </w:div>
      </w:divsChild>
    </w:div>
    <w:div w:id="285427087">
      <w:bodyDiv w:val="1"/>
      <w:marLeft w:val="0"/>
      <w:marRight w:val="0"/>
      <w:marTop w:val="0"/>
      <w:marBottom w:val="0"/>
      <w:divBdr>
        <w:top w:val="none" w:sz="0" w:space="0" w:color="auto"/>
        <w:left w:val="none" w:sz="0" w:space="0" w:color="auto"/>
        <w:bottom w:val="none" w:sz="0" w:space="0" w:color="auto"/>
        <w:right w:val="none" w:sz="0" w:space="0" w:color="auto"/>
      </w:divBdr>
    </w:div>
    <w:div w:id="482083454">
      <w:bodyDiv w:val="1"/>
      <w:marLeft w:val="0"/>
      <w:marRight w:val="0"/>
      <w:marTop w:val="0"/>
      <w:marBottom w:val="0"/>
      <w:divBdr>
        <w:top w:val="none" w:sz="0" w:space="0" w:color="auto"/>
        <w:left w:val="none" w:sz="0" w:space="0" w:color="auto"/>
        <w:bottom w:val="none" w:sz="0" w:space="0" w:color="auto"/>
        <w:right w:val="none" w:sz="0" w:space="0" w:color="auto"/>
      </w:divBdr>
      <w:divsChild>
        <w:div w:id="1603612699">
          <w:marLeft w:val="1555"/>
          <w:marRight w:val="0"/>
          <w:marTop w:val="120"/>
          <w:marBottom w:val="0"/>
          <w:divBdr>
            <w:top w:val="none" w:sz="0" w:space="0" w:color="auto"/>
            <w:left w:val="none" w:sz="0" w:space="0" w:color="auto"/>
            <w:bottom w:val="none" w:sz="0" w:space="0" w:color="auto"/>
            <w:right w:val="none" w:sz="0" w:space="0" w:color="auto"/>
          </w:divBdr>
        </w:div>
      </w:divsChild>
    </w:div>
    <w:div w:id="537818034">
      <w:bodyDiv w:val="1"/>
      <w:marLeft w:val="0"/>
      <w:marRight w:val="0"/>
      <w:marTop w:val="0"/>
      <w:marBottom w:val="0"/>
      <w:divBdr>
        <w:top w:val="none" w:sz="0" w:space="0" w:color="auto"/>
        <w:left w:val="none" w:sz="0" w:space="0" w:color="auto"/>
        <w:bottom w:val="none" w:sz="0" w:space="0" w:color="auto"/>
        <w:right w:val="none" w:sz="0" w:space="0" w:color="auto"/>
      </w:divBdr>
    </w:div>
    <w:div w:id="684786696">
      <w:bodyDiv w:val="1"/>
      <w:marLeft w:val="0"/>
      <w:marRight w:val="0"/>
      <w:marTop w:val="0"/>
      <w:marBottom w:val="0"/>
      <w:divBdr>
        <w:top w:val="none" w:sz="0" w:space="0" w:color="auto"/>
        <w:left w:val="none" w:sz="0" w:space="0" w:color="auto"/>
        <w:bottom w:val="none" w:sz="0" w:space="0" w:color="auto"/>
        <w:right w:val="none" w:sz="0" w:space="0" w:color="auto"/>
      </w:divBdr>
    </w:div>
    <w:div w:id="739325128">
      <w:bodyDiv w:val="1"/>
      <w:marLeft w:val="0"/>
      <w:marRight w:val="0"/>
      <w:marTop w:val="0"/>
      <w:marBottom w:val="0"/>
      <w:divBdr>
        <w:top w:val="none" w:sz="0" w:space="0" w:color="auto"/>
        <w:left w:val="none" w:sz="0" w:space="0" w:color="auto"/>
        <w:bottom w:val="none" w:sz="0" w:space="0" w:color="auto"/>
        <w:right w:val="none" w:sz="0" w:space="0" w:color="auto"/>
      </w:divBdr>
    </w:div>
    <w:div w:id="756825580">
      <w:bodyDiv w:val="1"/>
      <w:marLeft w:val="0"/>
      <w:marRight w:val="0"/>
      <w:marTop w:val="0"/>
      <w:marBottom w:val="0"/>
      <w:divBdr>
        <w:top w:val="none" w:sz="0" w:space="0" w:color="auto"/>
        <w:left w:val="none" w:sz="0" w:space="0" w:color="auto"/>
        <w:bottom w:val="none" w:sz="0" w:space="0" w:color="auto"/>
        <w:right w:val="none" w:sz="0" w:space="0" w:color="auto"/>
      </w:divBdr>
    </w:div>
    <w:div w:id="790435661">
      <w:bodyDiv w:val="1"/>
      <w:marLeft w:val="0"/>
      <w:marRight w:val="0"/>
      <w:marTop w:val="0"/>
      <w:marBottom w:val="0"/>
      <w:divBdr>
        <w:top w:val="none" w:sz="0" w:space="0" w:color="auto"/>
        <w:left w:val="none" w:sz="0" w:space="0" w:color="auto"/>
        <w:bottom w:val="none" w:sz="0" w:space="0" w:color="auto"/>
        <w:right w:val="none" w:sz="0" w:space="0" w:color="auto"/>
      </w:divBdr>
      <w:divsChild>
        <w:div w:id="2131852451">
          <w:marLeft w:val="979"/>
          <w:marRight w:val="0"/>
          <w:marTop w:val="0"/>
          <w:marBottom w:val="0"/>
          <w:divBdr>
            <w:top w:val="none" w:sz="0" w:space="0" w:color="auto"/>
            <w:left w:val="none" w:sz="0" w:space="0" w:color="auto"/>
            <w:bottom w:val="none" w:sz="0" w:space="0" w:color="auto"/>
            <w:right w:val="none" w:sz="0" w:space="0" w:color="auto"/>
          </w:divBdr>
        </w:div>
      </w:divsChild>
    </w:div>
    <w:div w:id="809514941">
      <w:bodyDiv w:val="1"/>
      <w:marLeft w:val="0"/>
      <w:marRight w:val="0"/>
      <w:marTop w:val="0"/>
      <w:marBottom w:val="0"/>
      <w:divBdr>
        <w:top w:val="none" w:sz="0" w:space="0" w:color="auto"/>
        <w:left w:val="none" w:sz="0" w:space="0" w:color="auto"/>
        <w:bottom w:val="none" w:sz="0" w:space="0" w:color="auto"/>
        <w:right w:val="none" w:sz="0" w:space="0" w:color="auto"/>
      </w:divBdr>
    </w:div>
    <w:div w:id="850417542">
      <w:bodyDiv w:val="1"/>
      <w:marLeft w:val="0"/>
      <w:marRight w:val="0"/>
      <w:marTop w:val="0"/>
      <w:marBottom w:val="0"/>
      <w:divBdr>
        <w:top w:val="none" w:sz="0" w:space="0" w:color="auto"/>
        <w:left w:val="none" w:sz="0" w:space="0" w:color="auto"/>
        <w:bottom w:val="none" w:sz="0" w:space="0" w:color="auto"/>
        <w:right w:val="none" w:sz="0" w:space="0" w:color="auto"/>
      </w:divBdr>
    </w:div>
    <w:div w:id="982855490">
      <w:bodyDiv w:val="1"/>
      <w:marLeft w:val="0"/>
      <w:marRight w:val="0"/>
      <w:marTop w:val="0"/>
      <w:marBottom w:val="0"/>
      <w:divBdr>
        <w:top w:val="none" w:sz="0" w:space="0" w:color="auto"/>
        <w:left w:val="none" w:sz="0" w:space="0" w:color="auto"/>
        <w:bottom w:val="none" w:sz="0" w:space="0" w:color="auto"/>
        <w:right w:val="none" w:sz="0" w:space="0" w:color="auto"/>
      </w:divBdr>
    </w:div>
    <w:div w:id="1026445017">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959008">
      <w:bodyDiv w:val="1"/>
      <w:marLeft w:val="0"/>
      <w:marRight w:val="0"/>
      <w:marTop w:val="0"/>
      <w:marBottom w:val="0"/>
      <w:divBdr>
        <w:top w:val="none" w:sz="0" w:space="0" w:color="auto"/>
        <w:left w:val="none" w:sz="0" w:space="0" w:color="auto"/>
        <w:bottom w:val="none" w:sz="0" w:space="0" w:color="auto"/>
        <w:right w:val="none" w:sz="0" w:space="0" w:color="auto"/>
      </w:divBdr>
    </w:div>
    <w:div w:id="1041057768">
      <w:bodyDiv w:val="1"/>
      <w:marLeft w:val="0"/>
      <w:marRight w:val="0"/>
      <w:marTop w:val="0"/>
      <w:marBottom w:val="0"/>
      <w:divBdr>
        <w:top w:val="none" w:sz="0" w:space="0" w:color="auto"/>
        <w:left w:val="none" w:sz="0" w:space="0" w:color="auto"/>
        <w:bottom w:val="none" w:sz="0" w:space="0" w:color="auto"/>
        <w:right w:val="none" w:sz="0" w:space="0" w:color="auto"/>
      </w:divBdr>
    </w:div>
    <w:div w:id="1064917076">
      <w:bodyDiv w:val="1"/>
      <w:marLeft w:val="0"/>
      <w:marRight w:val="0"/>
      <w:marTop w:val="0"/>
      <w:marBottom w:val="0"/>
      <w:divBdr>
        <w:top w:val="none" w:sz="0" w:space="0" w:color="auto"/>
        <w:left w:val="none" w:sz="0" w:space="0" w:color="auto"/>
        <w:bottom w:val="none" w:sz="0" w:space="0" w:color="auto"/>
        <w:right w:val="none" w:sz="0" w:space="0" w:color="auto"/>
      </w:divBdr>
    </w:div>
    <w:div w:id="1106460183">
      <w:bodyDiv w:val="1"/>
      <w:marLeft w:val="0"/>
      <w:marRight w:val="0"/>
      <w:marTop w:val="0"/>
      <w:marBottom w:val="0"/>
      <w:divBdr>
        <w:top w:val="none" w:sz="0" w:space="0" w:color="auto"/>
        <w:left w:val="none" w:sz="0" w:space="0" w:color="auto"/>
        <w:bottom w:val="none" w:sz="0" w:space="0" w:color="auto"/>
        <w:right w:val="none" w:sz="0" w:space="0" w:color="auto"/>
      </w:divBdr>
      <w:divsChild>
        <w:div w:id="865556398">
          <w:marLeft w:val="1166"/>
          <w:marRight w:val="0"/>
          <w:marTop w:val="134"/>
          <w:marBottom w:val="0"/>
          <w:divBdr>
            <w:top w:val="none" w:sz="0" w:space="0" w:color="auto"/>
            <w:left w:val="none" w:sz="0" w:space="0" w:color="auto"/>
            <w:bottom w:val="none" w:sz="0" w:space="0" w:color="auto"/>
            <w:right w:val="none" w:sz="0" w:space="0" w:color="auto"/>
          </w:divBdr>
        </w:div>
      </w:divsChild>
    </w:div>
    <w:div w:id="1277954279">
      <w:bodyDiv w:val="1"/>
      <w:marLeft w:val="0"/>
      <w:marRight w:val="0"/>
      <w:marTop w:val="0"/>
      <w:marBottom w:val="0"/>
      <w:divBdr>
        <w:top w:val="none" w:sz="0" w:space="0" w:color="auto"/>
        <w:left w:val="none" w:sz="0" w:space="0" w:color="auto"/>
        <w:bottom w:val="none" w:sz="0" w:space="0" w:color="auto"/>
        <w:right w:val="none" w:sz="0" w:space="0" w:color="auto"/>
      </w:divBdr>
      <w:divsChild>
        <w:div w:id="1404334330">
          <w:marLeft w:val="1555"/>
          <w:marRight w:val="0"/>
          <w:marTop w:val="115"/>
          <w:marBottom w:val="0"/>
          <w:divBdr>
            <w:top w:val="none" w:sz="0" w:space="0" w:color="auto"/>
            <w:left w:val="none" w:sz="0" w:space="0" w:color="auto"/>
            <w:bottom w:val="none" w:sz="0" w:space="0" w:color="auto"/>
            <w:right w:val="none" w:sz="0" w:space="0" w:color="auto"/>
          </w:divBdr>
        </w:div>
      </w:divsChild>
    </w:div>
    <w:div w:id="1431393524">
      <w:bodyDiv w:val="1"/>
      <w:marLeft w:val="0"/>
      <w:marRight w:val="0"/>
      <w:marTop w:val="0"/>
      <w:marBottom w:val="0"/>
      <w:divBdr>
        <w:top w:val="none" w:sz="0" w:space="0" w:color="auto"/>
        <w:left w:val="none" w:sz="0" w:space="0" w:color="auto"/>
        <w:bottom w:val="none" w:sz="0" w:space="0" w:color="auto"/>
        <w:right w:val="none" w:sz="0" w:space="0" w:color="auto"/>
      </w:divBdr>
    </w:div>
    <w:div w:id="1465076216">
      <w:bodyDiv w:val="1"/>
      <w:marLeft w:val="0"/>
      <w:marRight w:val="0"/>
      <w:marTop w:val="0"/>
      <w:marBottom w:val="0"/>
      <w:divBdr>
        <w:top w:val="none" w:sz="0" w:space="0" w:color="auto"/>
        <w:left w:val="none" w:sz="0" w:space="0" w:color="auto"/>
        <w:bottom w:val="none" w:sz="0" w:space="0" w:color="auto"/>
        <w:right w:val="none" w:sz="0" w:space="0" w:color="auto"/>
      </w:divBdr>
      <w:divsChild>
        <w:div w:id="441728064">
          <w:marLeft w:val="547"/>
          <w:marRight w:val="0"/>
          <w:marTop w:val="154"/>
          <w:marBottom w:val="0"/>
          <w:divBdr>
            <w:top w:val="none" w:sz="0" w:space="0" w:color="auto"/>
            <w:left w:val="none" w:sz="0" w:space="0" w:color="auto"/>
            <w:bottom w:val="none" w:sz="0" w:space="0" w:color="auto"/>
            <w:right w:val="none" w:sz="0" w:space="0" w:color="auto"/>
          </w:divBdr>
        </w:div>
        <w:div w:id="1937202941">
          <w:marLeft w:val="1166"/>
          <w:marRight w:val="0"/>
          <w:marTop w:val="134"/>
          <w:marBottom w:val="0"/>
          <w:divBdr>
            <w:top w:val="none" w:sz="0" w:space="0" w:color="auto"/>
            <w:left w:val="none" w:sz="0" w:space="0" w:color="auto"/>
            <w:bottom w:val="none" w:sz="0" w:space="0" w:color="auto"/>
            <w:right w:val="none" w:sz="0" w:space="0" w:color="auto"/>
          </w:divBdr>
        </w:div>
        <w:div w:id="462698376">
          <w:marLeft w:val="1800"/>
          <w:marRight w:val="0"/>
          <w:marTop w:val="115"/>
          <w:marBottom w:val="0"/>
          <w:divBdr>
            <w:top w:val="none" w:sz="0" w:space="0" w:color="auto"/>
            <w:left w:val="none" w:sz="0" w:space="0" w:color="auto"/>
            <w:bottom w:val="none" w:sz="0" w:space="0" w:color="auto"/>
            <w:right w:val="none" w:sz="0" w:space="0" w:color="auto"/>
          </w:divBdr>
        </w:div>
        <w:div w:id="1730883083">
          <w:marLeft w:val="547"/>
          <w:marRight w:val="0"/>
          <w:marTop w:val="154"/>
          <w:marBottom w:val="0"/>
          <w:divBdr>
            <w:top w:val="none" w:sz="0" w:space="0" w:color="auto"/>
            <w:left w:val="none" w:sz="0" w:space="0" w:color="auto"/>
            <w:bottom w:val="none" w:sz="0" w:space="0" w:color="auto"/>
            <w:right w:val="none" w:sz="0" w:space="0" w:color="auto"/>
          </w:divBdr>
        </w:div>
        <w:div w:id="375281997">
          <w:marLeft w:val="1166"/>
          <w:marRight w:val="0"/>
          <w:marTop w:val="134"/>
          <w:marBottom w:val="0"/>
          <w:divBdr>
            <w:top w:val="none" w:sz="0" w:space="0" w:color="auto"/>
            <w:left w:val="none" w:sz="0" w:space="0" w:color="auto"/>
            <w:bottom w:val="none" w:sz="0" w:space="0" w:color="auto"/>
            <w:right w:val="none" w:sz="0" w:space="0" w:color="auto"/>
          </w:divBdr>
        </w:div>
        <w:div w:id="240910408">
          <w:marLeft w:val="1800"/>
          <w:marRight w:val="0"/>
          <w:marTop w:val="115"/>
          <w:marBottom w:val="0"/>
          <w:divBdr>
            <w:top w:val="none" w:sz="0" w:space="0" w:color="auto"/>
            <w:left w:val="none" w:sz="0" w:space="0" w:color="auto"/>
            <w:bottom w:val="none" w:sz="0" w:space="0" w:color="auto"/>
            <w:right w:val="none" w:sz="0" w:space="0" w:color="auto"/>
          </w:divBdr>
        </w:div>
      </w:divsChild>
    </w:div>
    <w:div w:id="1467040175">
      <w:bodyDiv w:val="1"/>
      <w:marLeft w:val="0"/>
      <w:marRight w:val="0"/>
      <w:marTop w:val="0"/>
      <w:marBottom w:val="0"/>
      <w:divBdr>
        <w:top w:val="none" w:sz="0" w:space="0" w:color="auto"/>
        <w:left w:val="none" w:sz="0" w:space="0" w:color="auto"/>
        <w:bottom w:val="none" w:sz="0" w:space="0" w:color="auto"/>
        <w:right w:val="none" w:sz="0" w:space="0" w:color="auto"/>
      </w:divBdr>
    </w:div>
    <w:div w:id="1476530671">
      <w:bodyDiv w:val="1"/>
      <w:marLeft w:val="0"/>
      <w:marRight w:val="0"/>
      <w:marTop w:val="0"/>
      <w:marBottom w:val="0"/>
      <w:divBdr>
        <w:top w:val="none" w:sz="0" w:space="0" w:color="auto"/>
        <w:left w:val="none" w:sz="0" w:space="0" w:color="auto"/>
        <w:bottom w:val="none" w:sz="0" w:space="0" w:color="auto"/>
        <w:right w:val="none" w:sz="0" w:space="0" w:color="auto"/>
      </w:divBdr>
    </w:div>
    <w:div w:id="1494370040">
      <w:bodyDiv w:val="1"/>
      <w:marLeft w:val="0"/>
      <w:marRight w:val="0"/>
      <w:marTop w:val="0"/>
      <w:marBottom w:val="0"/>
      <w:divBdr>
        <w:top w:val="none" w:sz="0" w:space="0" w:color="auto"/>
        <w:left w:val="none" w:sz="0" w:space="0" w:color="auto"/>
        <w:bottom w:val="none" w:sz="0" w:space="0" w:color="auto"/>
        <w:right w:val="none" w:sz="0" w:space="0" w:color="auto"/>
      </w:divBdr>
    </w:div>
    <w:div w:id="1494949018">
      <w:bodyDiv w:val="1"/>
      <w:marLeft w:val="0"/>
      <w:marRight w:val="0"/>
      <w:marTop w:val="0"/>
      <w:marBottom w:val="0"/>
      <w:divBdr>
        <w:top w:val="none" w:sz="0" w:space="0" w:color="auto"/>
        <w:left w:val="none" w:sz="0" w:space="0" w:color="auto"/>
        <w:bottom w:val="none" w:sz="0" w:space="0" w:color="auto"/>
        <w:right w:val="none" w:sz="0" w:space="0" w:color="auto"/>
      </w:divBdr>
      <w:divsChild>
        <w:div w:id="934358755">
          <w:marLeft w:val="979"/>
          <w:marRight w:val="0"/>
          <w:marTop w:val="0"/>
          <w:marBottom w:val="0"/>
          <w:divBdr>
            <w:top w:val="none" w:sz="0" w:space="0" w:color="auto"/>
            <w:left w:val="none" w:sz="0" w:space="0" w:color="auto"/>
            <w:bottom w:val="none" w:sz="0" w:space="0" w:color="auto"/>
            <w:right w:val="none" w:sz="0" w:space="0" w:color="auto"/>
          </w:divBdr>
        </w:div>
      </w:divsChild>
    </w:div>
    <w:div w:id="1501503794">
      <w:bodyDiv w:val="1"/>
      <w:marLeft w:val="0"/>
      <w:marRight w:val="0"/>
      <w:marTop w:val="0"/>
      <w:marBottom w:val="0"/>
      <w:divBdr>
        <w:top w:val="none" w:sz="0" w:space="0" w:color="auto"/>
        <w:left w:val="none" w:sz="0" w:space="0" w:color="auto"/>
        <w:bottom w:val="none" w:sz="0" w:space="0" w:color="auto"/>
        <w:right w:val="none" w:sz="0" w:space="0" w:color="auto"/>
      </w:divBdr>
    </w:div>
    <w:div w:id="1525316822">
      <w:bodyDiv w:val="1"/>
      <w:marLeft w:val="0"/>
      <w:marRight w:val="0"/>
      <w:marTop w:val="0"/>
      <w:marBottom w:val="0"/>
      <w:divBdr>
        <w:top w:val="none" w:sz="0" w:space="0" w:color="auto"/>
        <w:left w:val="none" w:sz="0" w:space="0" w:color="auto"/>
        <w:bottom w:val="none" w:sz="0" w:space="0" w:color="auto"/>
        <w:right w:val="none" w:sz="0" w:space="0" w:color="auto"/>
      </w:divBdr>
    </w:div>
    <w:div w:id="1571496593">
      <w:bodyDiv w:val="1"/>
      <w:marLeft w:val="0"/>
      <w:marRight w:val="0"/>
      <w:marTop w:val="0"/>
      <w:marBottom w:val="0"/>
      <w:divBdr>
        <w:top w:val="none" w:sz="0" w:space="0" w:color="auto"/>
        <w:left w:val="none" w:sz="0" w:space="0" w:color="auto"/>
        <w:bottom w:val="none" w:sz="0" w:space="0" w:color="auto"/>
        <w:right w:val="none" w:sz="0" w:space="0" w:color="auto"/>
      </w:divBdr>
    </w:div>
    <w:div w:id="1618632893">
      <w:bodyDiv w:val="1"/>
      <w:marLeft w:val="0"/>
      <w:marRight w:val="0"/>
      <w:marTop w:val="0"/>
      <w:marBottom w:val="0"/>
      <w:divBdr>
        <w:top w:val="none" w:sz="0" w:space="0" w:color="auto"/>
        <w:left w:val="none" w:sz="0" w:space="0" w:color="auto"/>
        <w:bottom w:val="none" w:sz="0" w:space="0" w:color="auto"/>
        <w:right w:val="none" w:sz="0" w:space="0" w:color="auto"/>
      </w:divBdr>
    </w:div>
    <w:div w:id="1766876520">
      <w:bodyDiv w:val="1"/>
      <w:marLeft w:val="0"/>
      <w:marRight w:val="0"/>
      <w:marTop w:val="0"/>
      <w:marBottom w:val="0"/>
      <w:divBdr>
        <w:top w:val="none" w:sz="0" w:space="0" w:color="auto"/>
        <w:left w:val="none" w:sz="0" w:space="0" w:color="auto"/>
        <w:bottom w:val="none" w:sz="0" w:space="0" w:color="auto"/>
        <w:right w:val="none" w:sz="0" w:space="0" w:color="auto"/>
      </w:divBdr>
    </w:div>
    <w:div w:id="1810710109">
      <w:bodyDiv w:val="1"/>
      <w:marLeft w:val="0"/>
      <w:marRight w:val="0"/>
      <w:marTop w:val="0"/>
      <w:marBottom w:val="0"/>
      <w:divBdr>
        <w:top w:val="none" w:sz="0" w:space="0" w:color="auto"/>
        <w:left w:val="none" w:sz="0" w:space="0" w:color="auto"/>
        <w:bottom w:val="none" w:sz="0" w:space="0" w:color="auto"/>
        <w:right w:val="none" w:sz="0" w:space="0" w:color="auto"/>
      </w:divBdr>
    </w:div>
    <w:div w:id="1896088028">
      <w:bodyDiv w:val="1"/>
      <w:marLeft w:val="0"/>
      <w:marRight w:val="0"/>
      <w:marTop w:val="0"/>
      <w:marBottom w:val="0"/>
      <w:divBdr>
        <w:top w:val="none" w:sz="0" w:space="0" w:color="auto"/>
        <w:left w:val="none" w:sz="0" w:space="0" w:color="auto"/>
        <w:bottom w:val="none" w:sz="0" w:space="0" w:color="auto"/>
        <w:right w:val="none" w:sz="0" w:space="0" w:color="auto"/>
      </w:divBdr>
      <w:divsChild>
        <w:div w:id="1560435915">
          <w:marLeft w:val="1080"/>
          <w:marRight w:val="0"/>
          <w:marTop w:val="100"/>
          <w:marBottom w:val="0"/>
          <w:divBdr>
            <w:top w:val="none" w:sz="0" w:space="0" w:color="auto"/>
            <w:left w:val="none" w:sz="0" w:space="0" w:color="auto"/>
            <w:bottom w:val="none" w:sz="0" w:space="0" w:color="auto"/>
            <w:right w:val="none" w:sz="0" w:space="0" w:color="auto"/>
          </w:divBdr>
        </w:div>
      </w:divsChild>
    </w:div>
    <w:div w:id="1971593620">
      <w:bodyDiv w:val="1"/>
      <w:marLeft w:val="0"/>
      <w:marRight w:val="0"/>
      <w:marTop w:val="0"/>
      <w:marBottom w:val="0"/>
      <w:divBdr>
        <w:top w:val="none" w:sz="0" w:space="0" w:color="auto"/>
        <w:left w:val="none" w:sz="0" w:space="0" w:color="auto"/>
        <w:bottom w:val="none" w:sz="0" w:space="0" w:color="auto"/>
        <w:right w:val="none" w:sz="0" w:space="0" w:color="auto"/>
      </w:divBdr>
    </w:div>
    <w:div w:id="2045402415">
      <w:bodyDiv w:val="1"/>
      <w:marLeft w:val="0"/>
      <w:marRight w:val="0"/>
      <w:marTop w:val="0"/>
      <w:marBottom w:val="0"/>
      <w:divBdr>
        <w:top w:val="none" w:sz="0" w:space="0" w:color="auto"/>
        <w:left w:val="none" w:sz="0" w:space="0" w:color="auto"/>
        <w:bottom w:val="none" w:sz="0" w:space="0" w:color="auto"/>
        <w:right w:val="none" w:sz="0" w:space="0" w:color="auto"/>
      </w:divBdr>
    </w:div>
    <w:div w:id="2069761257">
      <w:bodyDiv w:val="1"/>
      <w:marLeft w:val="0"/>
      <w:marRight w:val="0"/>
      <w:marTop w:val="0"/>
      <w:marBottom w:val="0"/>
      <w:divBdr>
        <w:top w:val="none" w:sz="0" w:space="0" w:color="auto"/>
        <w:left w:val="none" w:sz="0" w:space="0" w:color="auto"/>
        <w:bottom w:val="none" w:sz="0" w:space="0" w:color="auto"/>
        <w:right w:val="none" w:sz="0" w:space="0" w:color="auto"/>
      </w:divBdr>
    </w:div>
    <w:div w:id="209003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fda.gov.tw" TargetMode="External"/><Relationship Id="rId14" Type="http://schemas.openxmlformats.org/officeDocument/2006/relationships/footer" Target="footer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1188F-214A-42A3-A854-3F900F22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2317</Words>
  <Characters>13211</Characters>
  <Application>Microsoft Office Word</Application>
  <DocSecurity>0</DocSecurity>
  <Lines>110</Lines>
  <Paragraphs>30</Paragraphs>
  <ScaleCrop>false</ScaleCrop>
  <Company/>
  <LinksUpToDate>false</LinksUpToDate>
  <CharactersWithSpaces>15498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Shihsc;AaronW</dc:creator>
  <cp:lastModifiedBy>user</cp:lastModifiedBy>
  <cp:revision>2</cp:revision>
  <cp:lastPrinted>2017-01-10T10:01:00Z</cp:lastPrinted>
  <dcterms:created xsi:type="dcterms:W3CDTF">2017-01-26T01:29:00Z</dcterms:created>
  <dcterms:modified xsi:type="dcterms:W3CDTF">2017-01-26T01:29:00Z</dcterms:modified>
</cp:coreProperties>
</file>