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65" w:rsidRDefault="00F92F65" w:rsidP="003A308C">
      <w:pPr>
        <w:jc w:val="center"/>
        <w:rPr>
          <w:b/>
        </w:rPr>
      </w:pPr>
      <w:bookmarkStart w:id="0" w:name="_GoBack"/>
      <w:bookmarkEnd w:id="0"/>
      <w:r>
        <w:rPr>
          <w:rFonts w:hint="eastAsia"/>
          <w:b/>
        </w:rPr>
        <w:t>輸入規定</w:t>
      </w:r>
      <w:r>
        <w:rPr>
          <w:rFonts w:ascii="標楷體" w:hAnsi="標楷體" w:hint="eastAsia"/>
          <w:b/>
        </w:rPr>
        <w:t>「508」貨品分類號列表</w:t>
      </w:r>
    </w:p>
    <w:p w:rsidR="00F92F65" w:rsidRDefault="00F92F65" w:rsidP="003A308C">
      <w:pPr>
        <w:jc w:val="center"/>
        <w:rPr>
          <w:b/>
        </w:rPr>
      </w:pPr>
    </w:p>
    <w:tbl>
      <w:tblPr>
        <w:tblStyle w:val="a5"/>
        <w:tblW w:w="4819" w:type="pct"/>
        <w:tblInd w:w="250" w:type="dxa"/>
        <w:tblLayout w:type="fixed"/>
        <w:tblLook w:val="04A0"/>
      </w:tblPr>
      <w:tblGrid>
        <w:gridCol w:w="1842"/>
        <w:gridCol w:w="6238"/>
        <w:gridCol w:w="1417"/>
      </w:tblGrid>
      <w:tr w:rsidR="00045B11" w:rsidRPr="00045B11" w:rsidTr="00030C02">
        <w:trPr>
          <w:cantSplit/>
          <w:trHeight w:val="300"/>
          <w:tblHeader/>
        </w:trPr>
        <w:tc>
          <w:tcPr>
            <w:tcW w:w="970" w:type="pct"/>
            <w:noWrap/>
            <w:vAlign w:val="center"/>
            <w:hideMark/>
          </w:tcPr>
          <w:p w:rsidR="00B865A5" w:rsidRPr="00045B11" w:rsidRDefault="00B865A5" w:rsidP="00F35E05">
            <w:pPr>
              <w:snapToGrid w:val="0"/>
              <w:ind w:left="0" w:firstLine="0"/>
              <w:jc w:val="center"/>
              <w:rPr>
                <w:rFonts w:ascii="標楷體" w:hAnsi="標楷體" w:cs="Times New Roman"/>
                <w:b/>
                <w:color w:val="000000" w:themeColor="text1"/>
                <w:kern w:val="0"/>
                <w:sz w:val="20"/>
                <w:szCs w:val="20"/>
              </w:rPr>
            </w:pPr>
            <w:r w:rsidRPr="00045B11">
              <w:rPr>
                <w:rFonts w:ascii="標楷體" w:hAnsi="標楷體" w:cs="Times New Roman"/>
                <w:b/>
                <w:color w:val="000000" w:themeColor="text1"/>
                <w:kern w:val="0"/>
                <w:sz w:val="20"/>
                <w:szCs w:val="20"/>
              </w:rPr>
              <w:t>貨品號列</w:t>
            </w:r>
          </w:p>
          <w:p w:rsidR="00B865A5" w:rsidRPr="00045B11" w:rsidRDefault="00B865A5" w:rsidP="00F35E05">
            <w:pPr>
              <w:snapToGrid w:val="0"/>
              <w:ind w:left="0" w:firstLine="0"/>
              <w:jc w:val="center"/>
              <w:rPr>
                <w:rFonts w:ascii="標楷體" w:hAnsi="標楷體" w:cs="Times New Roman"/>
                <w:b/>
                <w:color w:val="000000" w:themeColor="text1"/>
                <w:kern w:val="0"/>
                <w:sz w:val="20"/>
                <w:szCs w:val="20"/>
              </w:rPr>
            </w:pPr>
            <w:r w:rsidRPr="00045B11">
              <w:rPr>
                <w:rFonts w:ascii="標楷體" w:hAnsi="標楷體" w:cs="Times New Roman"/>
                <w:b/>
                <w:color w:val="000000" w:themeColor="text1"/>
                <w:kern w:val="0"/>
                <w:sz w:val="20"/>
                <w:szCs w:val="20"/>
              </w:rPr>
              <w:t>CCC Code</w:t>
            </w:r>
          </w:p>
        </w:tc>
        <w:tc>
          <w:tcPr>
            <w:tcW w:w="3284" w:type="pct"/>
            <w:noWrap/>
            <w:vAlign w:val="center"/>
            <w:hideMark/>
          </w:tcPr>
          <w:p w:rsidR="00B865A5" w:rsidRPr="00045B11" w:rsidRDefault="00B865A5" w:rsidP="00F35E05">
            <w:pPr>
              <w:snapToGrid w:val="0"/>
              <w:ind w:left="0" w:firstLine="0"/>
              <w:jc w:val="center"/>
              <w:rPr>
                <w:rFonts w:ascii="標楷體" w:hAnsi="標楷體" w:cs="Times New Roman"/>
                <w:b/>
                <w:color w:val="000000" w:themeColor="text1"/>
                <w:kern w:val="0"/>
                <w:sz w:val="20"/>
                <w:szCs w:val="20"/>
              </w:rPr>
            </w:pPr>
            <w:r w:rsidRPr="00045B11">
              <w:rPr>
                <w:rFonts w:ascii="標楷體" w:hAnsi="標楷體" w:cs="Times New Roman"/>
                <w:b/>
                <w:color w:val="000000" w:themeColor="text1"/>
                <w:kern w:val="0"/>
                <w:sz w:val="20"/>
                <w:szCs w:val="20"/>
              </w:rPr>
              <w:t>貨    名</w:t>
            </w:r>
          </w:p>
          <w:p w:rsidR="00B865A5" w:rsidRPr="00045B11" w:rsidRDefault="00B865A5" w:rsidP="00F35E05">
            <w:pPr>
              <w:snapToGrid w:val="0"/>
              <w:ind w:left="0" w:firstLine="0"/>
              <w:jc w:val="center"/>
              <w:rPr>
                <w:rFonts w:ascii="標楷體" w:hAnsi="標楷體" w:cs="Times New Roman"/>
                <w:b/>
                <w:color w:val="000000" w:themeColor="text1"/>
                <w:kern w:val="0"/>
                <w:sz w:val="20"/>
                <w:szCs w:val="20"/>
              </w:rPr>
            </w:pPr>
            <w:r w:rsidRPr="00045B11">
              <w:rPr>
                <w:rFonts w:ascii="標楷體" w:hAnsi="標楷體" w:cs="Times New Roman"/>
                <w:b/>
                <w:color w:val="000000" w:themeColor="text1"/>
                <w:kern w:val="0"/>
                <w:sz w:val="20"/>
                <w:szCs w:val="20"/>
              </w:rPr>
              <w:t>Description of Goods</w:t>
            </w:r>
          </w:p>
        </w:tc>
        <w:tc>
          <w:tcPr>
            <w:tcW w:w="746" w:type="pct"/>
            <w:noWrap/>
            <w:vAlign w:val="center"/>
            <w:hideMark/>
          </w:tcPr>
          <w:p w:rsidR="00B865A5" w:rsidRPr="00045B11" w:rsidRDefault="00B865A5" w:rsidP="00F35E05">
            <w:pPr>
              <w:snapToGrid w:val="0"/>
              <w:ind w:left="0" w:firstLine="0"/>
              <w:jc w:val="center"/>
              <w:rPr>
                <w:rFonts w:ascii="標楷體" w:hAnsi="標楷體" w:cs="Times New Roman"/>
                <w:b/>
                <w:color w:val="000000" w:themeColor="text1"/>
                <w:kern w:val="0"/>
                <w:sz w:val="20"/>
                <w:szCs w:val="20"/>
              </w:rPr>
            </w:pPr>
            <w:r w:rsidRPr="00045B11">
              <w:rPr>
                <w:rFonts w:ascii="標楷體" w:hAnsi="標楷體" w:cs="Times New Roman"/>
                <w:b/>
                <w:color w:val="000000" w:themeColor="text1"/>
                <w:kern w:val="0"/>
                <w:sz w:val="20"/>
                <w:szCs w:val="20"/>
              </w:rPr>
              <w:t>輸入規定</w:t>
            </w:r>
          </w:p>
          <w:p w:rsidR="00B865A5" w:rsidRPr="00045B11" w:rsidRDefault="00B865A5" w:rsidP="00F35E05">
            <w:pPr>
              <w:snapToGrid w:val="0"/>
              <w:ind w:left="0" w:firstLine="0"/>
              <w:jc w:val="center"/>
              <w:rPr>
                <w:rFonts w:ascii="標楷體" w:hAnsi="標楷體" w:cs="Times New Roman"/>
                <w:b/>
                <w:color w:val="000000" w:themeColor="text1"/>
                <w:kern w:val="0"/>
                <w:sz w:val="20"/>
                <w:szCs w:val="20"/>
              </w:rPr>
            </w:pPr>
            <w:r w:rsidRPr="00045B11">
              <w:rPr>
                <w:rFonts w:ascii="標楷體" w:hAnsi="標楷體" w:cs="Times New Roman"/>
                <w:b/>
                <w:color w:val="000000" w:themeColor="text1"/>
                <w:kern w:val="0"/>
                <w:sz w:val="20"/>
                <w:szCs w:val="20"/>
              </w:rPr>
              <w:t>Import Regulation</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1301.90.40.00-7</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蟲漆</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1302.12.00.00-9</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甘草汁液及萃取物（萃取含油樹脂除外）</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509</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1302.39.10.00-6</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鹿角菜膠</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1515.30.00.00-0</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篦麻油及其餾分物</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828</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1521.10.00.00-6</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植物蠟，不論已否精製或著色</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831</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2102.30.00.00-7</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發粉</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2106.90.53.00-6</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供食品製造用，芳香物質混合物之調製品</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045B11" w:rsidRPr="00045B11" w:rsidTr="00030C02">
        <w:trPr>
          <w:cantSplit/>
          <w:trHeight w:val="300"/>
        </w:trPr>
        <w:tc>
          <w:tcPr>
            <w:tcW w:w="970" w:type="pct"/>
            <w:noWrap/>
          </w:tcPr>
          <w:p w:rsidR="00B865A5" w:rsidRPr="00045B11" w:rsidRDefault="00B865A5"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2508.10.00.00-1</w:t>
            </w:r>
          </w:p>
        </w:tc>
        <w:tc>
          <w:tcPr>
            <w:tcW w:w="3284" w:type="pct"/>
            <w:noWrap/>
          </w:tcPr>
          <w:p w:rsidR="00B865A5" w:rsidRPr="00045B11" w:rsidRDefault="00B865A5"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膨土（膨潤土或土般土）（作活性劑用者列入３８０２）</w:t>
            </w:r>
          </w:p>
        </w:tc>
        <w:tc>
          <w:tcPr>
            <w:tcW w:w="746" w:type="pct"/>
            <w:noWrap/>
          </w:tcPr>
          <w:p w:rsidR="00B865A5" w:rsidRPr="00045B11" w:rsidRDefault="00B865A5"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2510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20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5</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已磨碎之天然磷酸鈣，天然磷酸鋁鈣及磷酸鹽白堊</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2512.00.10.00-5</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矽藻土，已加工煅燒者，其視比重不超過１者</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2519.90.00.00-1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熔結氧化鎂；僵燒（燒結）氧化鎂，不論燒結前是否加有少量其他氧化物；其他氧化鎂，不論是否純粹</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2520.10.10.00-3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石膏，不論是否著色</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2520.20.00.00-3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熟石膏</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2526.20.00.00-7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天然皂石及滑石，已壓碎或磨成粉</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2710.19.65.00-8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白臘油</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2712.90.10.00-4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石蠟（油蠟）</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2806.10.00.10-8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比重達1.2或濃度達39.1w/w%之氯化氫（鹽酸）</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2806.10.00.90-1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其他氯化氫（鹽酸）</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2807.00.10.10-7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比重達1.84或濃度95至98w/w%之硫酸</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2807.00.10.90-0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其他硫酸</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2809.20.10.00-3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磷酸</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2810.00.20.00-2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硼酸</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2811.19.90.90-6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其他無機酸</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2811.22.90.00-0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其他二氧化矽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2811.29.90.00-3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其他非金屬元素之無機氧化合物（不包括水）</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2815.11.00.00-8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固態氫氧化鈉（燒碱）</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2815.20.00.00-7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氫氧化鉀（苛性鉀）</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2816.10.10.00-6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氫氧化鎂</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2817.00.10.00-7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氧化鋅（鋅白）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2820.90.00.00-5</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其他氧化錳</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2821.10.11.00-8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氧化鐵，三氧化二鐵含量純度９５﹪及以上者</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lastRenderedPageBreak/>
              <w:t>2821.10.19.00-0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其他氧化鐵</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2823.00.90.00-2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其他氧化鈦</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2825.50.10.00-6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氧化銅（包括氧化亞銅）</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2825.90.90.00-1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其他無機鹽基及其他金屬氧化物、氫氧化物及過氧化物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2826.19.90.00-8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其他氟化物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2827.10.00.00-5</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氯化銨</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2827.20.00.00-3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氯化鈣</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2827.31.00.00-0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鎂之氯化物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2827.39.20.00-8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錫之氯化物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2827.39.40.00-4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鐵之氯化物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2827.39.90.90-4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其他金屬氯化物（氯化鈉歸列２５０１）</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2827.60.10.00-2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金屬碘化物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2828.10.10.00-2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漂白粉</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2829.90.30.00-0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碘酸鹽及過碘酸鹽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2831.10.10.00-7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二亞硫磺酸鈉（保險粉）</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2832.10.00.00-8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亞硫酸鈉</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2832.20.00.00-6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其他亞硫酸鹽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2833.11.00.00-6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硫酸二鈉</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2833.21.00.00-4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鎂之硫酸鹽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2833.22.00.00-3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鋁之硫酸鹽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2833.24.00.00-1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鎳之硫酸鹽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2833.25.00.00-0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銅之硫酸鹽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2833.29.30.00-0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鉻之硫酸鹽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2833.29.40.00-8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鋅之硫酸鹽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2833.29.90.90-8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2833.30.10.00-1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鉻礬</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2833.30.90.00-4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其他礬</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2833.40.00.00-1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過氧硫酸鹽（過硫酸鹽）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2834.10.10.00-4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亞硝酸鈉</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2834.10.90.00-7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其他亞硝酸鹽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2834.21.00.00-3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鉀之硝酸鹽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2834.29.90.90-7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其他硝酸鹽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2835.22.00.00-1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一或二鈉之磷酸鹽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2835.24.00.00-9</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鉀之磷酸鹽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2835.25.00.00-8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磷酸氫鈣（磷酸二鈣）</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826</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2835.26.90.90-9</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其他鈣之磷酸鹽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2835.29.90.10-3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三鈉之磷酸鹽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2835.29.90.90-6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其他磷酸鹽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2835.31.00.00-0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三磷酸鈉（三聚磷酸鈉），不論是否符合化學定義者</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2835.39.00.00-2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其他聚磷酸鹽，不論是否符合化學定義者</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2836.20.90.00-3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碳酸鈉（純鹼）</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2836.30.00.00-0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碳酸氫鈉（小蘇打）</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2836.40.00.00-8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碳酸鉀</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2836.50.00.00-5</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碳酸鈣</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2836.99.20.00-4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碳酸鎂（輕碳酸鎂、重碳酸鎂及鎂白在內）</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2836.99.90.90-0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其他碳酸鹽及過碳酸鹽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2837.20.00.90-2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其他氰錯離子化合物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2839.11.00.00-0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偏矽酸鈉</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2839.90.10.00-2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矽酸鋁</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2839.90.30.00-8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矽酸鎂</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2839.90.90.00-5</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其他矽酸鹽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2840.20.00.00-6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其他硼酸鹽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2841.70.00.00-4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鉬酸鹽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2841.90.90.00-1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其他氧金屬或過氧金屬酸鹽</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2842.10.00.00-6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矽酸複鹽或錯鹽，包括鋁矽酸鹽水合物，不論是否符合化學定義者</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2842.90.90.00-0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其他無機酸或過氧酸之鹽類，但不包括疊氮化合物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2847.00.00.00-3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過氧化氫，不論是否經尿素固定者</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2901.10.30.00-8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正己烷</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2901</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29</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90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4</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其他不飽和非環烴</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2902</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19</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90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5</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其他環烷烴、環烯屬及環萜烯</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2902.90.90.90-8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其他環烴</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12</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6</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丙醇</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2905.12.20.00-4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異丙醇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13</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7</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正丁醇</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14</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4</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異丁醇</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14</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90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7</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其他丁醇</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16</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4</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辛醇及其異構物</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19</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50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戊醇及其異構物</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2905.19.30.00-5</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己醇、癸醇、十一醇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19</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90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90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3</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其他飽和一元醇</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2905.22.10.00-4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雄刈萱醇（香茅醇）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2905.22.90.00-7</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其他非環萜烯醇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29</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90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90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1</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其他不飽和一元醇</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2905.32.00.00-4</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１，２–丙二醇</w:t>
            </w:r>
          </w:p>
        </w:tc>
        <w:tc>
          <w:tcPr>
            <w:tcW w:w="746"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2905.39.12.00-3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丙二醇（１，２-丙二醇除外）</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2905</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42</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2</w:t>
            </w:r>
          </w:p>
        </w:tc>
        <w:tc>
          <w:tcPr>
            <w:tcW w:w="3284" w:type="pct"/>
            <w:noWrap/>
            <w:vAlign w:val="center"/>
          </w:tcPr>
          <w:p w:rsidR="00367AA9" w:rsidRPr="006E4206" w:rsidRDefault="00367AA9" w:rsidP="00F35E05">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異戊四醇</w:t>
            </w:r>
          </w:p>
        </w:tc>
        <w:tc>
          <w:tcPr>
            <w:tcW w:w="746" w:type="pct"/>
            <w:noWrap/>
            <w:vAlign w:val="center"/>
          </w:tcPr>
          <w:p w:rsidR="00367AA9" w:rsidRPr="006E4206" w:rsidRDefault="00367AA9" w:rsidP="00F35E05">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2905.43.00.00-1</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甘露醇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2905.44.00.00-0</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山梨醇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2905.45.00.00-9</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丙三醇（甘油）</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2905.49.90.00-6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其他多元醇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2906.11.00.00-8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薄荷腦</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2906.13.20.00-2</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肌醇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809</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2906.21.00.00-6</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苯甲醇</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2906.29.00.00-8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其他芳香族醇及其鹵化、環化、硝化或亞硝化衍生物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567"/>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2907.19.00.00-9</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其他一元酚及其鹽類</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2907.29.90.00-8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其他多元酚及其鹽類</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2909.30.90.90-4</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其他芳香醚及其鹵化、磺化、硝化或亞硝化衍生物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2909.50.20.00-3</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醚酚、醚醇酚及其鹵化、磺化、硝化或亞硝化衍生物，香料用</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30C02">
        <w:trPr>
          <w:cantSplit/>
          <w:trHeight w:val="300"/>
        </w:trPr>
        <w:tc>
          <w:tcPr>
            <w:tcW w:w="970" w:type="pct"/>
            <w:noWrap/>
          </w:tcPr>
          <w:p w:rsidR="00367AA9" w:rsidRPr="00045B11" w:rsidRDefault="00367AA9"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2909.50.90.00-8</w:t>
            </w:r>
          </w:p>
        </w:tc>
        <w:tc>
          <w:tcPr>
            <w:tcW w:w="3284" w:type="pct"/>
            <w:noWrap/>
          </w:tcPr>
          <w:p w:rsidR="00367AA9" w:rsidRPr="00045B11" w:rsidRDefault="00367AA9"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其他醚酚、醚醇酚及其鹵化、磺化、硝化或亞硝化衍生物</w:t>
            </w:r>
          </w:p>
        </w:tc>
        <w:tc>
          <w:tcPr>
            <w:tcW w:w="746" w:type="pct"/>
            <w:noWrap/>
          </w:tcPr>
          <w:p w:rsidR="00367AA9" w:rsidRPr="00045B11" w:rsidRDefault="00367AA9"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367AA9" w:rsidRPr="00045B11" w:rsidTr="000745EC">
        <w:trPr>
          <w:cantSplit/>
          <w:trHeight w:val="300"/>
        </w:trPr>
        <w:tc>
          <w:tcPr>
            <w:tcW w:w="970"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2905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w:t>
            </w:r>
          </w:p>
        </w:tc>
        <w:tc>
          <w:tcPr>
            <w:tcW w:w="3284"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其他非環醇之鹵化、磺化、硝化或亞硝化衍生物</w:t>
            </w:r>
          </w:p>
        </w:tc>
        <w:tc>
          <w:tcPr>
            <w:tcW w:w="746" w:type="pct"/>
            <w:noWrap/>
            <w:vAlign w:val="center"/>
          </w:tcPr>
          <w:p w:rsidR="00367AA9" w:rsidRPr="0030716D" w:rsidRDefault="00367AA9"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2906.19.10.00-8</w:t>
            </w:r>
          </w:p>
        </w:tc>
        <w:tc>
          <w:tcPr>
            <w:tcW w:w="3284"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龍腦，冰片</w:t>
            </w:r>
          </w:p>
        </w:tc>
        <w:tc>
          <w:tcPr>
            <w:tcW w:w="746"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508</w:t>
            </w:r>
          </w:p>
        </w:tc>
      </w:tr>
      <w:tr w:rsidR="00367AA9" w:rsidRPr="00045B11" w:rsidTr="000745EC">
        <w:trPr>
          <w:cantSplit/>
          <w:trHeight w:val="300"/>
        </w:trPr>
        <w:tc>
          <w:tcPr>
            <w:tcW w:w="970"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2906</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6</w:t>
            </w:r>
          </w:p>
        </w:tc>
        <w:tc>
          <w:tcPr>
            <w:tcW w:w="3284"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1-</w:t>
            </w:r>
            <w:r w:rsidRPr="0030716D">
              <w:rPr>
                <w:rFonts w:ascii="標楷體" w:hAnsi="標楷體" w:hint="eastAsia"/>
                <w:b/>
                <w:bCs/>
                <w:color w:val="FF0000"/>
                <w:kern w:val="0"/>
                <w:sz w:val="20"/>
                <w:szCs w:val="20"/>
                <w:shd w:val="pct15" w:color="auto" w:fill="FFFFFF"/>
              </w:rPr>
              <w:t>萜烯</w:t>
            </w:r>
            <w:r w:rsidRPr="0030716D">
              <w:rPr>
                <w:rFonts w:ascii="標楷體" w:hAnsi="標楷體"/>
                <w:b/>
                <w:bCs/>
                <w:color w:val="FF0000"/>
                <w:kern w:val="0"/>
                <w:sz w:val="20"/>
                <w:szCs w:val="20"/>
                <w:shd w:val="pct15" w:color="auto" w:fill="FFFFFF"/>
              </w:rPr>
              <w:t>-8-</w:t>
            </w:r>
            <w:r w:rsidRPr="0030716D">
              <w:rPr>
                <w:rFonts w:ascii="標楷體" w:hAnsi="標楷體" w:hint="eastAsia"/>
                <w:b/>
                <w:bCs/>
                <w:color w:val="FF0000"/>
                <w:kern w:val="0"/>
                <w:sz w:val="20"/>
                <w:szCs w:val="20"/>
                <w:shd w:val="pct15" w:color="auto" w:fill="FFFFFF"/>
              </w:rPr>
              <w:t>醇</w:t>
            </w:r>
          </w:p>
        </w:tc>
        <w:tc>
          <w:tcPr>
            <w:tcW w:w="746" w:type="pct"/>
            <w:noWrap/>
            <w:vAlign w:val="center"/>
          </w:tcPr>
          <w:p w:rsidR="00367AA9" w:rsidRPr="0030716D" w:rsidRDefault="00367AA9"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2906</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w:t>
            </w:r>
          </w:p>
        </w:tc>
        <w:tc>
          <w:tcPr>
            <w:tcW w:w="3284"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其他環烷、環烯或環烯醇及其鹵化、磺化、硝化或亞硝化衍生物</w:t>
            </w:r>
          </w:p>
        </w:tc>
        <w:tc>
          <w:tcPr>
            <w:tcW w:w="746" w:type="pct"/>
            <w:noWrap/>
            <w:vAlign w:val="center"/>
          </w:tcPr>
          <w:p w:rsidR="00367AA9" w:rsidRPr="0030716D" w:rsidRDefault="00367AA9"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367AA9" w:rsidRPr="00045B11" w:rsidTr="000745EC">
        <w:trPr>
          <w:cantSplit/>
          <w:trHeight w:val="300"/>
        </w:trPr>
        <w:tc>
          <w:tcPr>
            <w:tcW w:w="970"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2907.19.00.90-0</w:t>
            </w:r>
          </w:p>
        </w:tc>
        <w:tc>
          <w:tcPr>
            <w:tcW w:w="3284" w:type="pct"/>
            <w:noWrap/>
            <w:vAlign w:val="center"/>
          </w:tcPr>
          <w:p w:rsidR="00367AA9" w:rsidRPr="0030716D" w:rsidRDefault="00367AA9"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其他一元酚及其鹽類</w:t>
            </w:r>
          </w:p>
        </w:tc>
        <w:tc>
          <w:tcPr>
            <w:tcW w:w="746" w:type="pct"/>
            <w:noWrap/>
            <w:vAlign w:val="center"/>
          </w:tcPr>
          <w:p w:rsidR="00367AA9" w:rsidRPr="0030716D" w:rsidRDefault="00367AA9" w:rsidP="00F35E05">
            <w:pPr>
              <w:rPr>
                <w:rFonts w:ascii="標楷體" w:hAnsi="標楷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A733BC" w:rsidRDefault="00A733BC" w:rsidP="00A733BC">
            <w:pPr>
              <w:rPr>
                <w:rFonts w:ascii="標楷體" w:hAnsi="標楷體"/>
                <w:b/>
                <w:bCs/>
                <w:color w:val="FF0000"/>
                <w:kern w:val="0"/>
                <w:sz w:val="20"/>
                <w:szCs w:val="20"/>
                <w:shd w:val="pct15" w:color="auto" w:fill="FFFFFF"/>
              </w:rPr>
            </w:pPr>
            <w:r w:rsidRPr="00A733BC">
              <w:rPr>
                <w:rFonts w:ascii="標楷體" w:hAnsi="標楷體"/>
                <w:b/>
                <w:bCs/>
                <w:color w:val="FF0000"/>
                <w:kern w:val="0"/>
                <w:sz w:val="20"/>
                <w:szCs w:val="20"/>
                <w:shd w:val="pct15" w:color="auto" w:fill="FFFFFF"/>
              </w:rPr>
              <w:t>2909</w:t>
            </w:r>
            <w:r w:rsidRPr="00A733BC">
              <w:rPr>
                <w:rFonts w:ascii="標楷體" w:hAnsi="標楷體" w:hint="eastAsia"/>
                <w:b/>
                <w:bCs/>
                <w:color w:val="FF0000"/>
                <w:kern w:val="0"/>
                <w:sz w:val="20"/>
                <w:szCs w:val="20"/>
                <w:shd w:val="pct15" w:color="auto" w:fill="FFFFFF"/>
              </w:rPr>
              <w:t>.</w:t>
            </w:r>
            <w:r w:rsidRPr="00A733BC">
              <w:rPr>
                <w:rFonts w:ascii="標楷體" w:hAnsi="標楷體"/>
                <w:b/>
                <w:bCs/>
                <w:color w:val="FF0000"/>
                <w:kern w:val="0"/>
                <w:sz w:val="20"/>
                <w:szCs w:val="20"/>
                <w:shd w:val="pct15" w:color="auto" w:fill="FFFFFF"/>
              </w:rPr>
              <w:t>20</w:t>
            </w:r>
            <w:r w:rsidRPr="00A733BC">
              <w:rPr>
                <w:rFonts w:ascii="標楷體" w:hAnsi="標楷體" w:hint="eastAsia"/>
                <w:b/>
                <w:bCs/>
                <w:color w:val="FF0000"/>
                <w:kern w:val="0"/>
                <w:sz w:val="20"/>
                <w:szCs w:val="20"/>
                <w:shd w:val="pct15" w:color="auto" w:fill="FFFFFF"/>
              </w:rPr>
              <w:t>.</w:t>
            </w:r>
            <w:r w:rsidRPr="00A733BC">
              <w:rPr>
                <w:rFonts w:ascii="標楷體" w:hAnsi="標楷體"/>
                <w:b/>
                <w:bCs/>
                <w:color w:val="FF0000"/>
                <w:kern w:val="0"/>
                <w:sz w:val="20"/>
                <w:szCs w:val="20"/>
                <w:shd w:val="pct15" w:color="auto" w:fill="FFFFFF"/>
              </w:rPr>
              <w:t>90</w:t>
            </w:r>
            <w:r w:rsidRPr="00A733BC">
              <w:rPr>
                <w:rFonts w:ascii="標楷體" w:hAnsi="標楷體" w:hint="eastAsia"/>
                <w:b/>
                <w:bCs/>
                <w:color w:val="FF0000"/>
                <w:kern w:val="0"/>
                <w:sz w:val="20"/>
                <w:szCs w:val="20"/>
                <w:shd w:val="pct15" w:color="auto" w:fill="FFFFFF"/>
              </w:rPr>
              <w:t>.</w:t>
            </w:r>
            <w:r w:rsidRPr="00A733BC">
              <w:rPr>
                <w:rFonts w:ascii="標楷體" w:hAnsi="標楷體"/>
                <w:b/>
                <w:bCs/>
                <w:color w:val="FF0000"/>
                <w:kern w:val="0"/>
                <w:sz w:val="20"/>
                <w:szCs w:val="20"/>
                <w:shd w:val="pct15" w:color="auto" w:fill="FFFFFF"/>
              </w:rPr>
              <w:t>00</w:t>
            </w:r>
            <w:r w:rsidRPr="00A733BC">
              <w:rPr>
                <w:rFonts w:ascii="標楷體" w:hAnsi="標楷體" w:hint="eastAsia"/>
                <w:b/>
                <w:bCs/>
                <w:color w:val="FF0000"/>
                <w:kern w:val="0"/>
                <w:sz w:val="20"/>
                <w:szCs w:val="20"/>
                <w:shd w:val="pct15" w:color="auto" w:fill="FFFFFF"/>
              </w:rPr>
              <w:t>-</w:t>
            </w:r>
            <w:r w:rsidRPr="00A733BC">
              <w:rPr>
                <w:rFonts w:ascii="標楷體" w:hAnsi="標楷體"/>
                <w:b/>
                <w:bCs/>
                <w:color w:val="FF0000"/>
                <w:kern w:val="0"/>
                <w:sz w:val="20"/>
                <w:szCs w:val="20"/>
                <w:shd w:val="pct15" w:color="auto" w:fill="FFFFFF"/>
              </w:rPr>
              <w:t>5</w:t>
            </w:r>
          </w:p>
        </w:tc>
        <w:tc>
          <w:tcPr>
            <w:tcW w:w="3284" w:type="pct"/>
            <w:noWrap/>
            <w:vAlign w:val="center"/>
          </w:tcPr>
          <w:p w:rsidR="00A733BC" w:rsidRPr="00A733BC" w:rsidRDefault="00A733BC" w:rsidP="00A733BC">
            <w:pPr>
              <w:rPr>
                <w:rFonts w:ascii="標楷體" w:hAnsi="標楷體"/>
                <w:b/>
                <w:bCs/>
                <w:color w:val="FF0000"/>
                <w:kern w:val="0"/>
                <w:sz w:val="20"/>
                <w:szCs w:val="20"/>
                <w:shd w:val="pct15" w:color="auto" w:fill="FFFFFF"/>
              </w:rPr>
            </w:pPr>
            <w:r w:rsidRPr="00A733BC">
              <w:rPr>
                <w:rFonts w:ascii="標楷體" w:hAnsi="標楷體" w:hint="eastAsia"/>
                <w:b/>
                <w:bCs/>
                <w:color w:val="FF0000"/>
                <w:kern w:val="0"/>
                <w:sz w:val="20"/>
                <w:szCs w:val="20"/>
                <w:shd w:val="pct15" w:color="auto" w:fill="FFFFFF"/>
              </w:rPr>
              <w:t>其他環烷、環烯、或環萜烯醚及其鹵化、磺化、硝化或亞硝化衍生物</w:t>
            </w:r>
          </w:p>
        </w:tc>
        <w:tc>
          <w:tcPr>
            <w:tcW w:w="746" w:type="pct"/>
            <w:noWrap/>
            <w:vAlign w:val="center"/>
          </w:tcPr>
          <w:p w:rsidR="00A733BC" w:rsidRPr="00A733BC" w:rsidRDefault="00A733BC" w:rsidP="00A733BC">
            <w:pPr>
              <w:rPr>
                <w:rFonts w:ascii="標楷體" w:hAnsi="標楷體" w:cs="新細明體"/>
                <w:b/>
                <w:color w:val="FF0000"/>
                <w:sz w:val="20"/>
                <w:szCs w:val="20"/>
                <w:shd w:val="pct15" w:color="auto" w:fill="FFFFFF"/>
              </w:rPr>
            </w:pPr>
            <w:r w:rsidRPr="00A733BC">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2909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其他醚醇及其鹵化、磺化、硝化或亞硝化衍生物</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2909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60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過氧化醇、過氧化醚、過氧化酮及其鹵化、磺化、硝化或亞硝化衍生物，香料用</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2911.00.00.00-4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已否具有其他氧官能基之縮醛及半縮醛及其鹵化、磺化、硝化或亞硝化衍生物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乙醛（醋醛）</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2912.19.00.20-8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丁醛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2912.19.00.90-3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其他無其他氧官能基之非環醛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2912.21.00.00-8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苯甲醛（苯醛）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2912.29.00.00-0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未列名無其他氧官能基之環狀醛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2912.41.00.00-4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香草精（４–羥–３–甲氧苯甲醛）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2912.42.00.00-3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乙基香草精（３–乙氧–４–羥苯甲醛）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2912.49.10.00-4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香料用醛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2912.49.20.10-0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醛醇</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7</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未列名醛醚、醛酚及具有其他氧官能基之醛</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2914.11.00.00-8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丙酮</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未列名無其他氧官能基之無環酮</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2914.23.00.00-4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紫羅蘭酮及甲基紫羅蘭酮</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6</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樟腦</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2914.29.90.00-9</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其他無其他氧官能基之環烷酮、環烯酮或環</w:t>
            </w:r>
            <w:r w:rsidRPr="0030716D">
              <w:rPr>
                <w:rFonts w:ascii="標楷體" w:hAnsi="標楷體" w:hint="eastAsia"/>
                <w:b/>
                <w:bCs/>
                <w:color w:val="FF0000"/>
                <w:kern w:val="0"/>
                <w:sz w:val="20"/>
                <w:szCs w:val="20"/>
                <w:shd w:val="pct15" w:color="auto" w:fill="FFFFFF"/>
              </w:rPr>
              <w:t>萜</w:t>
            </w:r>
            <w:r w:rsidRPr="0030716D">
              <w:rPr>
                <w:rFonts w:ascii="標楷體" w:hAnsi="標楷體"/>
                <w:b/>
                <w:bCs/>
                <w:color w:val="FF0000"/>
                <w:kern w:val="0"/>
                <w:sz w:val="20"/>
                <w:szCs w:val="20"/>
                <w:shd w:val="pct15" w:color="auto" w:fill="FFFFFF"/>
              </w:rPr>
              <w:t>烯酮</w:t>
            </w:r>
          </w:p>
        </w:tc>
        <w:tc>
          <w:tcPr>
            <w:tcW w:w="746"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2914.39.00.00-6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無其他氧官能基之其他芳香族酮</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2914.40.90.00-4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其他酮醇及酮醛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酮酚及具有其他氧官能基之酮</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2914.69.00.00-9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其他醌</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2914.70.00.90-7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其他酮或醌之鹵化、磺化、硝化或亞硝化衍生物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2915.13.00.00-5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蟻酸之酯類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2915.21.00.00-5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醋酸（乙酸）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2915.29.10.00-5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醋酸鈉（乙酸鈉）</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2915.29.90.00-8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其他醋酸鹽</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2915.31.00.00-3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醋酸乙酯</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2915.33.00.00-1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醋酸正丁酯</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2915.39.00.00-5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其他醋酸之酯類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2915.50.10.00-7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丙酸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2915.50.20.00-5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丙酸鹽類及酯類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2915.60.00.00-7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丁酸、戊酸、其鹽類及酯類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2915.70.11.00-2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硬脂酸（化學級）</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2915.70.12.00-1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硬脂酸鹽類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70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十六酸（軟脂酸）</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70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十六酸（軟脂酸）鹽類及酯類</w:t>
            </w:r>
          </w:p>
        </w:tc>
        <w:tc>
          <w:tcPr>
            <w:tcW w:w="746" w:type="pct"/>
            <w:noWrap/>
            <w:vAlign w:val="center"/>
          </w:tcPr>
          <w:p w:rsidR="00A733BC" w:rsidRPr="00367AA9" w:rsidRDefault="00A733BC" w:rsidP="00F35E05">
            <w:pPr>
              <w:rPr>
                <w:rFonts w:ascii="標楷體" w:hAnsi="標楷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十二酸（月桂酸）</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十四酸（肉豆蔻酸）</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60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8</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十二酸酯類及十四酸酯類</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2915.90.90.90-3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其他飽和非環一元羧酸及酸酐、鹵化物、過氧化物及過氧酸；其鹵化、磺化、硝化或亞硝化衍生物</w:t>
            </w:r>
          </w:p>
        </w:tc>
        <w:tc>
          <w:tcPr>
            <w:tcW w:w="746" w:type="pct"/>
            <w:noWrap/>
          </w:tcPr>
          <w:p w:rsidR="00A733BC" w:rsidRPr="00045B11" w:rsidRDefault="00A733BC" w:rsidP="00CE4C4C">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CC6FD9">
        <w:trPr>
          <w:cantSplit/>
          <w:trHeight w:val="300"/>
        </w:trPr>
        <w:tc>
          <w:tcPr>
            <w:tcW w:w="970" w:type="pct"/>
            <w:noWrap/>
            <w:vAlign w:val="center"/>
          </w:tcPr>
          <w:p w:rsidR="00A733BC" w:rsidRPr="00C07D78" w:rsidRDefault="00A733BC" w:rsidP="00C07D78">
            <w:pPr>
              <w:rPr>
                <w:rFonts w:ascii="標楷體" w:hAnsi="標楷體"/>
                <w:b/>
                <w:bCs/>
                <w:color w:val="FF0000"/>
                <w:kern w:val="0"/>
                <w:sz w:val="20"/>
                <w:szCs w:val="20"/>
                <w:shd w:val="pct15" w:color="auto" w:fill="FFFFFF"/>
              </w:rPr>
            </w:pPr>
            <w:r w:rsidRPr="00C07D78">
              <w:rPr>
                <w:rFonts w:ascii="標楷體" w:hAnsi="標楷體"/>
                <w:b/>
                <w:bCs/>
                <w:color w:val="FF0000"/>
                <w:kern w:val="0"/>
                <w:sz w:val="20"/>
                <w:szCs w:val="20"/>
                <w:shd w:val="pct15" w:color="auto" w:fill="FFFFFF"/>
              </w:rPr>
              <w:t>291</w:t>
            </w:r>
            <w:r w:rsidRPr="00C07D78">
              <w:rPr>
                <w:rFonts w:ascii="標楷體" w:hAnsi="標楷體" w:hint="eastAsia"/>
                <w:b/>
                <w:bCs/>
                <w:color w:val="FF0000"/>
                <w:kern w:val="0"/>
                <w:sz w:val="20"/>
                <w:szCs w:val="20"/>
                <w:shd w:val="pct15" w:color="auto" w:fill="FFFFFF"/>
              </w:rPr>
              <w:t>6.11.20.</w:t>
            </w:r>
            <w:r w:rsidRPr="00C07D78">
              <w:rPr>
                <w:rFonts w:ascii="標楷體" w:hAnsi="標楷體"/>
                <w:b/>
                <w:bCs/>
                <w:color w:val="FF0000"/>
                <w:kern w:val="0"/>
                <w:sz w:val="20"/>
                <w:szCs w:val="20"/>
                <w:shd w:val="pct15" w:color="auto" w:fill="FFFFFF"/>
              </w:rPr>
              <w:t>00</w:t>
            </w:r>
            <w:r w:rsidRPr="00C07D78">
              <w:rPr>
                <w:rFonts w:ascii="標楷體" w:hAnsi="標楷體" w:hint="eastAsia"/>
                <w:b/>
                <w:bCs/>
                <w:color w:val="FF0000"/>
                <w:kern w:val="0"/>
                <w:sz w:val="20"/>
                <w:szCs w:val="20"/>
                <w:shd w:val="pct15" w:color="auto" w:fill="FFFFFF"/>
              </w:rPr>
              <w:t>-2</w:t>
            </w:r>
          </w:p>
        </w:tc>
        <w:tc>
          <w:tcPr>
            <w:tcW w:w="3284" w:type="pct"/>
            <w:noWrap/>
            <w:vAlign w:val="center"/>
          </w:tcPr>
          <w:p w:rsidR="00A733BC" w:rsidRPr="00C07D78" w:rsidRDefault="00A733BC" w:rsidP="00C07D78">
            <w:pPr>
              <w:rPr>
                <w:rFonts w:ascii="標楷體" w:hAnsi="標楷體"/>
                <w:b/>
                <w:bCs/>
                <w:color w:val="FF0000"/>
                <w:kern w:val="0"/>
                <w:sz w:val="20"/>
                <w:szCs w:val="20"/>
                <w:shd w:val="pct15" w:color="auto" w:fill="FFFFFF"/>
              </w:rPr>
            </w:pPr>
            <w:r w:rsidRPr="00C07D78">
              <w:rPr>
                <w:rFonts w:ascii="標楷體" w:hAnsi="標楷體"/>
                <w:b/>
                <w:bCs/>
                <w:color w:val="FF0000"/>
                <w:kern w:val="0"/>
                <w:sz w:val="20"/>
                <w:szCs w:val="20"/>
                <w:shd w:val="pct15" w:color="auto" w:fill="FFFFFF"/>
              </w:rPr>
              <w:t>丙烯酸之鹽類</w:t>
            </w:r>
          </w:p>
        </w:tc>
        <w:tc>
          <w:tcPr>
            <w:tcW w:w="746" w:type="pct"/>
            <w:noWrap/>
            <w:vAlign w:val="center"/>
          </w:tcPr>
          <w:p w:rsidR="00A733BC" w:rsidRPr="00C07D78" w:rsidRDefault="00A733BC" w:rsidP="00C07D78">
            <w:pPr>
              <w:rPr>
                <w:rFonts w:ascii="標楷體" w:hAnsi="標楷體" w:cs="新細明體"/>
                <w:b/>
                <w:color w:val="FF0000"/>
                <w:sz w:val="20"/>
                <w:szCs w:val="20"/>
                <w:shd w:val="pct15" w:color="auto" w:fill="FFFFFF"/>
              </w:rPr>
            </w:pPr>
            <w:r w:rsidRPr="00C07D78">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2916</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其他甲基丙烯酸之酯類</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2916.15.20.00-8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油酸、亞麻仁油酸或次亞麻仁油酸之鹽類及酯類</w:t>
            </w:r>
          </w:p>
        </w:tc>
        <w:tc>
          <w:tcPr>
            <w:tcW w:w="746" w:type="pct"/>
            <w:noWrap/>
          </w:tcPr>
          <w:p w:rsidR="00A733BC" w:rsidRPr="00045B11" w:rsidRDefault="00A733BC" w:rsidP="00CE4C4C">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2916.19.00.00-8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其他不飽和非環一元羧酸、其酐、鹵化物、過氧化物、過氧酸及其衍生物</w:t>
            </w:r>
          </w:p>
        </w:tc>
        <w:tc>
          <w:tcPr>
            <w:tcW w:w="746" w:type="pct"/>
            <w:noWrap/>
          </w:tcPr>
          <w:p w:rsidR="00A733BC" w:rsidRPr="00045B11" w:rsidRDefault="00A733BC" w:rsidP="00CE4C4C">
            <w:pPr>
              <w:ind w:left="0"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2916.20.00.00-5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環烷、環烯或環萜烯一元羧酸、其酐、鹵化物、過氧化物、過氧酸及其衍生物</w:t>
            </w:r>
          </w:p>
        </w:tc>
        <w:tc>
          <w:tcPr>
            <w:tcW w:w="746" w:type="pct"/>
            <w:noWrap/>
          </w:tcPr>
          <w:p w:rsidR="00A733BC" w:rsidRPr="00045B11" w:rsidRDefault="00A733BC" w:rsidP="00CE4C4C">
            <w:pPr>
              <w:ind w:left="0"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2916</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苯甲酸乙酯</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2916.31.00.90-3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苯甲酸（安息香酸）、其鹽類及酯類（苯甲酸乙酯除外）</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2916.32.10.00-9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過氧化苯甲醯</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2916.39.11.10-9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苯醋酸乙酯</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2916</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苯醋酸</w:t>
            </w:r>
            <w:r w:rsidRPr="0030716D">
              <w:rPr>
                <w:rFonts w:ascii="標楷體" w:hAnsi="標楷體"/>
                <w:b/>
                <w:bCs/>
                <w:color w:val="FF0000"/>
                <w:kern w:val="0"/>
                <w:sz w:val="20"/>
                <w:szCs w:val="20"/>
                <w:shd w:val="pct15" w:color="auto" w:fill="FFFFFF"/>
              </w:rPr>
              <w:t>2-</w:t>
            </w:r>
            <w:r w:rsidRPr="0030716D">
              <w:rPr>
                <w:rFonts w:ascii="標楷體" w:hAnsi="標楷體" w:hint="eastAsia"/>
                <w:b/>
                <w:bCs/>
                <w:color w:val="FF0000"/>
                <w:kern w:val="0"/>
                <w:sz w:val="20"/>
                <w:szCs w:val="20"/>
                <w:shd w:val="pct15" w:color="auto" w:fill="FFFFFF"/>
              </w:rPr>
              <w:t>苯乙酯</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2916.39.19.00-3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其他苯醋酸之酯類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2916.39.90.00-5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其他芳香族一元羧酸、其酐、鹵化物、過氧化物、過氧酸及其衍生物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2917.11.10.00-3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草酸（乙二酸）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2917.11.20.00-1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草酸之鹽類及酯類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2917.12.10.00-2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己二酸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2917</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13</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壬二酸、癸二酸、其鹽類及酯類</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2918</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w:t>
            </w:r>
            <w:r w:rsidRPr="0030716D">
              <w:rPr>
                <w:rFonts w:ascii="標楷體" w:hAnsi="標楷體" w:hint="eastAsia"/>
                <w:b/>
                <w:bCs/>
                <w:color w:val="FF0000"/>
                <w:kern w:val="0"/>
                <w:sz w:val="20"/>
                <w:szCs w:val="20"/>
                <w:shd w:val="pct15" w:color="auto" w:fill="FFFFFF"/>
              </w:rPr>
              <w:t>二苯基</w:t>
            </w:r>
            <w:r w:rsidRPr="0030716D">
              <w:rPr>
                <w:rFonts w:ascii="標楷體" w:hAnsi="標楷體"/>
                <w:b/>
                <w:bCs/>
                <w:color w:val="FF0000"/>
                <w:kern w:val="0"/>
                <w:sz w:val="20"/>
                <w:szCs w:val="20"/>
                <w:shd w:val="pct15" w:color="auto" w:fill="FFFFFF"/>
              </w:rPr>
              <w:t>-2-</w:t>
            </w:r>
            <w:r w:rsidRPr="0030716D">
              <w:rPr>
                <w:rFonts w:ascii="標楷體" w:hAnsi="標楷體" w:hint="eastAsia"/>
                <w:b/>
                <w:bCs/>
                <w:color w:val="FF0000"/>
                <w:kern w:val="0"/>
                <w:sz w:val="20"/>
                <w:szCs w:val="20"/>
                <w:shd w:val="pct15" w:color="auto" w:fill="FFFFFF"/>
              </w:rPr>
              <w:t>羥基乙酸</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2918</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其他附加有氧官能基之羧酸及其酐、鹵化物、過氧化物及過氧酸；其鹵化、磺化、硝化或亞硝化衍生物</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2917.19.20.00-3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反丁烯二酸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2917.19.90.00-8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其他非環多元羧酸、其酐、鹵化物、過氧化物、過氧酸及其衍生物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2918.11.10.00-2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乳酸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2918.11.20.00-0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其他乳酸鹽類及酯類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2918.12.00.00-3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酒石酸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2918.13.00.00-2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酒石酸之鹽類及酯類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2918.14.00.00-1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檸檬酸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2918.15.10.00-8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檸檬酸鈣</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2918.15.90.00-1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其他檸檬酸之鹽及酯類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2918.16.00.00-9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葡萄糖酸、其鹽類及酯類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2918.19.90.90-8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其他具有醇官能基但無其他氧官能基之羧酸，其酐、鹵化物、過氧化物、過氧酸及其衍生物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2918.23.00.00-0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柳酸之其他酯類及其鹽類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2918.29.00.90-5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其他具有酚官能基但無其他氧官能基之羧酸，其酐、鹵化物、過氧化物、過氧酸及其衍生物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2918.30.00.00-1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具有醛或酮官能基但無其他氧官能基之羧酸、其酐、鹵化物、過氧化物、過氧酸及其衍生物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2919.90.90.90-9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其他磷酸酯及其鹽類（包括乳醯磷酸）；其鹵化、磺化、硝化或亞硝化衍生物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2920.90.10.90-3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其他硫酸酯及其鹽類，及其鹵化、磺化、硝化或亞硝化衍生物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2920.90.39.00-9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碳酸酯及其鹽類，及其鹵化、磺化、硝化或亞硝化衍生物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2921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二甲胺或三甲胺及其鹽類</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2921.19.00.90-2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其他非環一元胺及其衍生物；其鹽類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2922.41.00.00-2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離胺酸（二胺基己酸）及其酯類；其鹽類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2922.42.10.00-9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麩胺酸（戊二胺基酸）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2922.42.21.00-6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麩胺酸鈉</w:t>
            </w:r>
          </w:p>
        </w:tc>
        <w:tc>
          <w:tcPr>
            <w:tcW w:w="746" w:type="pct"/>
            <w:noWrap/>
          </w:tcPr>
          <w:p w:rsidR="00A733BC" w:rsidRPr="00045B11" w:rsidRDefault="00F0580D" w:rsidP="00F0580D">
            <w:pPr>
              <w:ind w:left="33" w:firstLine="0"/>
              <w:rPr>
                <w:rFonts w:ascii="標楷體" w:hAnsi="標楷體" w:cs="新細明體"/>
                <w:b/>
                <w:bCs/>
                <w:color w:val="000000" w:themeColor="text1"/>
                <w:sz w:val="20"/>
                <w:szCs w:val="20"/>
              </w:rPr>
            </w:pPr>
            <w:r>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2922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DL-</w:t>
            </w:r>
            <w:r w:rsidRPr="0030716D">
              <w:rPr>
                <w:rFonts w:ascii="標楷體" w:hAnsi="標楷體" w:hint="eastAsia"/>
                <w:b/>
                <w:bCs/>
                <w:color w:val="FF0000"/>
                <w:kern w:val="0"/>
                <w:sz w:val="20"/>
                <w:szCs w:val="20"/>
                <w:shd w:val="pct15" w:color="auto" w:fill="FFFFFF"/>
              </w:rPr>
              <w:t>苯胺基乙酸</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6E4206" w:rsidRDefault="00A733BC" w:rsidP="00EA6A8B">
            <w:pPr>
              <w:jc w:val="center"/>
              <w:rPr>
                <w:rFonts w:ascii="標楷體" w:hAnsi="標楷體"/>
                <w:b/>
                <w:bCs/>
                <w:color w:val="FF0000"/>
                <w:kern w:val="0"/>
                <w:sz w:val="20"/>
                <w:szCs w:val="20"/>
                <w:shd w:val="pct15" w:color="auto" w:fill="FFFFFF"/>
              </w:rPr>
            </w:pPr>
            <w:r w:rsidRPr="006E4206">
              <w:rPr>
                <w:rFonts w:ascii="標楷體" w:hAnsi="標楷體"/>
                <w:b/>
                <w:bCs/>
                <w:color w:val="FF0000"/>
                <w:kern w:val="0"/>
                <w:sz w:val="20"/>
                <w:szCs w:val="20"/>
                <w:shd w:val="pct15" w:color="auto" w:fill="FFFFFF"/>
              </w:rPr>
              <w:t>2922</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49</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20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00</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0</w:t>
            </w:r>
          </w:p>
        </w:tc>
        <w:tc>
          <w:tcPr>
            <w:tcW w:w="3284" w:type="pct"/>
            <w:noWrap/>
            <w:vAlign w:val="center"/>
          </w:tcPr>
          <w:p w:rsidR="00A733BC" w:rsidRPr="006E4206" w:rsidRDefault="00A733BC" w:rsidP="00EA6A8B">
            <w:pPr>
              <w:rPr>
                <w:rFonts w:ascii="標楷體" w:hAnsi="標楷體"/>
                <w:b/>
                <w:bCs/>
                <w:color w:val="FF0000"/>
                <w:kern w:val="0"/>
                <w:sz w:val="20"/>
                <w:szCs w:val="20"/>
                <w:shd w:val="pct15" w:color="auto" w:fill="FFFFFF"/>
              </w:rPr>
            </w:pPr>
            <w:r w:rsidRPr="006E4206">
              <w:rPr>
                <w:rFonts w:ascii="標楷體" w:hAnsi="標楷體" w:hint="eastAsia"/>
                <w:b/>
                <w:bCs/>
                <w:color w:val="FF0000"/>
                <w:kern w:val="0"/>
                <w:sz w:val="20"/>
                <w:szCs w:val="20"/>
                <w:shd w:val="pct15" w:color="auto" w:fill="FFFFFF"/>
              </w:rPr>
              <w:t>美非那米克酸</w:t>
            </w:r>
            <w:r w:rsidRPr="006E4206">
              <w:rPr>
                <w:rFonts w:ascii="標楷體" w:hAnsi="標楷體"/>
                <w:b/>
                <w:bCs/>
                <w:color w:val="FF0000"/>
                <w:kern w:val="0"/>
                <w:sz w:val="20"/>
                <w:szCs w:val="20"/>
                <w:shd w:val="pct15" w:color="auto" w:fill="FFFFFF"/>
              </w:rPr>
              <w:t>[</w:t>
            </w:r>
            <w:r w:rsidRPr="006E4206">
              <w:rPr>
                <w:rFonts w:ascii="標楷體" w:hAnsi="標楷體" w:hint="eastAsia"/>
                <w:b/>
                <w:bCs/>
                <w:color w:val="FF0000"/>
                <w:kern w:val="0"/>
                <w:sz w:val="20"/>
                <w:szCs w:val="20"/>
                <w:shd w:val="pct15" w:color="auto" w:fill="FFFFFF"/>
              </w:rPr>
              <w:t>Ｎ－（</w:t>
            </w:r>
            <w:r w:rsidRPr="006E4206">
              <w:rPr>
                <w:rFonts w:ascii="標楷體" w:hAnsi="標楷體"/>
                <w:b/>
                <w:bCs/>
                <w:color w:val="FF0000"/>
                <w:kern w:val="0"/>
                <w:sz w:val="20"/>
                <w:szCs w:val="20"/>
                <w:shd w:val="pct15" w:color="auto" w:fill="FFFFFF"/>
              </w:rPr>
              <w:t>2</w:t>
            </w:r>
            <w:r w:rsidRPr="006E4206">
              <w:rPr>
                <w:rFonts w:ascii="標楷體" w:hAnsi="標楷體" w:hint="eastAsia"/>
                <w:b/>
                <w:bCs/>
                <w:color w:val="FF0000"/>
                <w:kern w:val="0"/>
                <w:sz w:val="20"/>
                <w:szCs w:val="20"/>
                <w:shd w:val="pct15" w:color="auto" w:fill="FFFFFF"/>
              </w:rPr>
              <w:t>，</w:t>
            </w:r>
            <w:r w:rsidRPr="006E4206">
              <w:rPr>
                <w:rFonts w:ascii="標楷體" w:hAnsi="標楷體"/>
                <w:b/>
                <w:bCs/>
                <w:color w:val="FF0000"/>
                <w:kern w:val="0"/>
                <w:sz w:val="20"/>
                <w:szCs w:val="20"/>
                <w:shd w:val="pct15" w:color="auto" w:fill="FFFFFF"/>
              </w:rPr>
              <w:t>3</w:t>
            </w:r>
            <w:r w:rsidRPr="006E4206">
              <w:rPr>
                <w:rFonts w:ascii="標楷體" w:hAnsi="標楷體" w:hint="eastAsia"/>
                <w:b/>
                <w:bCs/>
                <w:color w:val="FF0000"/>
                <w:kern w:val="0"/>
                <w:sz w:val="20"/>
                <w:szCs w:val="20"/>
                <w:shd w:val="pct15" w:color="auto" w:fill="FFFFFF"/>
              </w:rPr>
              <w:t>－二甲基苯基）胺基苯甲酸</w:t>
            </w:r>
            <w:r w:rsidRPr="006E4206">
              <w:rPr>
                <w:rFonts w:ascii="標楷體" w:hAnsi="標楷體"/>
                <w:b/>
                <w:bCs/>
                <w:color w:val="FF0000"/>
                <w:kern w:val="0"/>
                <w:sz w:val="20"/>
                <w:szCs w:val="20"/>
                <w:shd w:val="pct15" w:color="auto" w:fill="FFFFFF"/>
              </w:rPr>
              <w:t>]</w:t>
            </w:r>
          </w:p>
        </w:tc>
        <w:tc>
          <w:tcPr>
            <w:tcW w:w="746" w:type="pct"/>
            <w:noWrap/>
            <w:vAlign w:val="center"/>
          </w:tcPr>
          <w:p w:rsidR="00A733BC" w:rsidRPr="006E4206" w:rsidRDefault="00A733BC" w:rsidP="00BE6FCF">
            <w:pPr>
              <w:rPr>
                <w:rFonts w:ascii="標楷體" w:hAnsi="標楷體" w:cs="新細明體"/>
                <w:b/>
                <w:color w:val="FF0000"/>
                <w:sz w:val="20"/>
                <w:szCs w:val="20"/>
                <w:shd w:val="pct15" w:color="auto" w:fill="FFFFFF"/>
              </w:rPr>
            </w:pPr>
            <w:r w:rsidRPr="006E4206">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2922.49.90.99-7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其他胺基酸含氧官能超過一種以上者除外及其酯類；其鹽類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2922.50.90.90-2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其他胺醇酚、胺酸酚及其他含氧官能基之胺基化合物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2923.10.10.00-6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氯化膽汁鹼及其鹽類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2923.10.90.00-9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其他膽汁鹼及其鹽類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2923.90.00.00-1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其他第四胺鹽類及氫氧化物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2924.19.90.90-0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其他非環醯胺（包括非環胺甲酸酯）及其衍生物；其鹽類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2924.29.90.00-7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其他環醯胺（包括環狀胺甲酸酯）及其衍生物；其鹽類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2925.11.00.00-5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糖精（鄰磺醯苯甲醯亞胺）及其鹽類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2925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8</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其他醯亞胺及其衍生物；其鹽類</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2925.29.00.90-6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其他亞胺及其衍生物；其鹽類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2927.00.10.00-4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偶氮二甲醯胺</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2929.90.00.20-1</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環己胺基磺酸鈉（糖蜜素）</w:t>
            </w:r>
          </w:p>
        </w:tc>
        <w:tc>
          <w:tcPr>
            <w:tcW w:w="746"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2929.90.00.90-6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其他氮官能基化合物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8</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硫代胺甲酸鹽（酯）及其他二硫代胺甲酸鹽（酯）</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2930.40.10.00-1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消旋－甲硫氨酸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2930.40.90.00-4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其他蛋胺酸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8</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D</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L-</w:t>
            </w:r>
            <w:r w:rsidRPr="0030716D">
              <w:rPr>
                <w:rFonts w:ascii="標楷體" w:hAnsi="標楷體" w:hint="eastAsia"/>
                <w:b/>
                <w:bCs/>
                <w:color w:val="FF0000"/>
                <w:kern w:val="0"/>
                <w:sz w:val="20"/>
                <w:szCs w:val="20"/>
                <w:shd w:val="pct15" w:color="auto" w:fill="FFFFFF"/>
              </w:rPr>
              <w:t>蛋胺酸</w:t>
            </w:r>
            <w:r w:rsidRPr="0030716D">
              <w:rPr>
                <w:rFonts w:ascii="標楷體" w:hAnsi="標楷體"/>
                <w:b/>
                <w:bCs/>
                <w:color w:val="FF0000"/>
                <w:kern w:val="0"/>
                <w:sz w:val="20"/>
                <w:szCs w:val="20"/>
                <w:shd w:val="pct15" w:color="auto" w:fill="FFFFFF"/>
              </w:rPr>
              <w:t>D</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L-</w:t>
            </w:r>
            <w:r w:rsidRPr="0030716D">
              <w:rPr>
                <w:rFonts w:ascii="標楷體" w:hAnsi="標楷體" w:hint="eastAsia"/>
                <w:b/>
                <w:bCs/>
                <w:color w:val="FF0000"/>
                <w:kern w:val="0"/>
                <w:sz w:val="20"/>
                <w:szCs w:val="20"/>
                <w:shd w:val="pct15" w:color="auto" w:fill="FFFFFF"/>
              </w:rPr>
              <w:t>羥基異構物</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2930.90.30.00-6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胱胺酸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半胱胺酸</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其他二硫代碳酸鹽或酯（黃酸鹽或酯）</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2930.90.90.90-4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其他有機硫化物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2931.90.90.90-3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其他無機元素之有機化合物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w:t>
            </w:r>
            <w:r w:rsidRPr="0030716D">
              <w:rPr>
                <w:rFonts w:ascii="標楷體" w:hAnsi="標楷體" w:hint="eastAsia"/>
                <w:b/>
                <w:bCs/>
                <w:color w:val="FF0000"/>
                <w:kern w:val="0"/>
                <w:sz w:val="20"/>
                <w:szCs w:val="20"/>
                <w:shd w:val="pct15" w:color="auto" w:fill="FFFFFF"/>
              </w:rPr>
              <w:t>呋喃醛（呋喃甲醛）</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13</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呋喃甲醇</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C07D78" w:rsidRDefault="00A733BC" w:rsidP="00C07D78">
            <w:pPr>
              <w:rPr>
                <w:rFonts w:ascii="標楷體" w:hAnsi="標楷體"/>
                <w:b/>
                <w:bCs/>
                <w:color w:val="FF0000"/>
                <w:kern w:val="0"/>
                <w:sz w:val="20"/>
                <w:szCs w:val="20"/>
                <w:shd w:val="pct15" w:color="auto" w:fill="FFFFFF"/>
              </w:rPr>
            </w:pPr>
            <w:r w:rsidRPr="00C07D78">
              <w:rPr>
                <w:rFonts w:ascii="標楷體" w:hAnsi="標楷體"/>
                <w:b/>
                <w:bCs/>
                <w:color w:val="FF0000"/>
                <w:kern w:val="0"/>
                <w:sz w:val="20"/>
                <w:szCs w:val="20"/>
                <w:shd w:val="pct15" w:color="auto" w:fill="FFFFFF"/>
              </w:rPr>
              <w:t>2932</w:t>
            </w:r>
            <w:r w:rsidRPr="00C07D78">
              <w:rPr>
                <w:rFonts w:ascii="標楷體" w:hAnsi="標楷體" w:hint="eastAsia"/>
                <w:b/>
                <w:bCs/>
                <w:color w:val="FF0000"/>
                <w:kern w:val="0"/>
                <w:sz w:val="20"/>
                <w:szCs w:val="20"/>
                <w:shd w:val="pct15" w:color="auto" w:fill="FFFFFF"/>
              </w:rPr>
              <w:t>.</w:t>
            </w:r>
            <w:r w:rsidRPr="00C07D78">
              <w:rPr>
                <w:rFonts w:ascii="標楷體" w:hAnsi="標楷體"/>
                <w:b/>
                <w:bCs/>
                <w:color w:val="FF0000"/>
                <w:kern w:val="0"/>
                <w:sz w:val="20"/>
                <w:szCs w:val="20"/>
                <w:shd w:val="pct15" w:color="auto" w:fill="FFFFFF"/>
              </w:rPr>
              <w:t>19</w:t>
            </w:r>
            <w:r w:rsidRPr="00C07D78">
              <w:rPr>
                <w:rFonts w:ascii="標楷體" w:hAnsi="標楷體" w:hint="eastAsia"/>
                <w:b/>
                <w:bCs/>
                <w:color w:val="FF0000"/>
                <w:kern w:val="0"/>
                <w:sz w:val="20"/>
                <w:szCs w:val="20"/>
                <w:shd w:val="pct15" w:color="auto" w:fill="FFFFFF"/>
              </w:rPr>
              <w:t>.</w:t>
            </w:r>
            <w:r w:rsidRPr="00C07D78">
              <w:rPr>
                <w:rFonts w:ascii="標楷體" w:hAnsi="標楷體"/>
                <w:b/>
                <w:bCs/>
                <w:color w:val="FF0000"/>
                <w:kern w:val="0"/>
                <w:sz w:val="20"/>
                <w:szCs w:val="20"/>
                <w:shd w:val="pct15" w:color="auto" w:fill="FFFFFF"/>
              </w:rPr>
              <w:t>10</w:t>
            </w:r>
            <w:r w:rsidRPr="00C07D78">
              <w:rPr>
                <w:rFonts w:ascii="標楷體" w:hAnsi="標楷體" w:hint="eastAsia"/>
                <w:b/>
                <w:bCs/>
                <w:color w:val="FF0000"/>
                <w:kern w:val="0"/>
                <w:sz w:val="20"/>
                <w:szCs w:val="20"/>
                <w:shd w:val="pct15" w:color="auto" w:fill="FFFFFF"/>
              </w:rPr>
              <w:t>.</w:t>
            </w:r>
            <w:r w:rsidRPr="00C07D78">
              <w:rPr>
                <w:rFonts w:ascii="標楷體" w:hAnsi="標楷體"/>
                <w:b/>
                <w:bCs/>
                <w:color w:val="FF0000"/>
                <w:kern w:val="0"/>
                <w:sz w:val="20"/>
                <w:szCs w:val="20"/>
                <w:shd w:val="pct15" w:color="auto" w:fill="FFFFFF"/>
              </w:rPr>
              <w:t>00</w:t>
            </w:r>
            <w:r w:rsidRPr="00C07D78">
              <w:rPr>
                <w:rFonts w:ascii="標楷體" w:hAnsi="標楷體" w:hint="eastAsia"/>
                <w:b/>
                <w:bCs/>
                <w:color w:val="FF0000"/>
                <w:kern w:val="0"/>
                <w:sz w:val="20"/>
                <w:szCs w:val="20"/>
                <w:shd w:val="pct15" w:color="auto" w:fill="FFFFFF"/>
              </w:rPr>
              <w:t>-</w:t>
            </w:r>
            <w:r w:rsidRPr="00C07D78">
              <w:rPr>
                <w:rFonts w:ascii="標楷體" w:hAnsi="標楷體"/>
                <w:b/>
                <w:bCs/>
                <w:color w:val="FF0000"/>
                <w:kern w:val="0"/>
                <w:sz w:val="20"/>
                <w:szCs w:val="20"/>
                <w:shd w:val="pct15" w:color="auto" w:fill="FFFFFF"/>
              </w:rPr>
              <w:t>6</w:t>
            </w:r>
          </w:p>
        </w:tc>
        <w:tc>
          <w:tcPr>
            <w:tcW w:w="3284" w:type="pct"/>
            <w:noWrap/>
            <w:vAlign w:val="center"/>
          </w:tcPr>
          <w:p w:rsidR="00A733BC" w:rsidRPr="00C07D78" w:rsidRDefault="00A733BC" w:rsidP="00C07D78">
            <w:pPr>
              <w:rPr>
                <w:rFonts w:ascii="標楷體" w:hAnsi="標楷體"/>
                <w:b/>
                <w:bCs/>
                <w:color w:val="FF0000"/>
                <w:kern w:val="0"/>
                <w:sz w:val="20"/>
                <w:szCs w:val="20"/>
                <w:shd w:val="pct15" w:color="auto" w:fill="FFFFFF"/>
              </w:rPr>
            </w:pPr>
            <w:r w:rsidRPr="00C07D78">
              <w:rPr>
                <w:rFonts w:ascii="標楷體" w:hAnsi="標楷體" w:hint="eastAsia"/>
                <w:b/>
                <w:bCs/>
                <w:color w:val="FF0000"/>
                <w:kern w:val="0"/>
                <w:sz w:val="20"/>
                <w:szCs w:val="20"/>
                <w:shd w:val="pct15" w:color="auto" w:fill="FFFFFF"/>
              </w:rPr>
              <w:t>呋喃</w:t>
            </w:r>
          </w:p>
        </w:tc>
        <w:tc>
          <w:tcPr>
            <w:tcW w:w="746" w:type="pct"/>
            <w:noWrap/>
            <w:vAlign w:val="center"/>
          </w:tcPr>
          <w:p w:rsidR="00A733BC" w:rsidRPr="00C07D78" w:rsidRDefault="00A733BC" w:rsidP="00C07D78">
            <w:pPr>
              <w:rPr>
                <w:rFonts w:ascii="標楷體" w:hAnsi="標楷體"/>
                <w:b/>
                <w:bCs/>
                <w:color w:val="FF0000"/>
                <w:kern w:val="0"/>
                <w:sz w:val="20"/>
                <w:szCs w:val="20"/>
                <w:shd w:val="pct15" w:color="auto" w:fill="FFFFFF"/>
              </w:rPr>
            </w:pPr>
            <w:r w:rsidRPr="00C07D78">
              <w:rPr>
                <w:rFonts w:ascii="標楷體" w:hAnsi="標楷體" w:hint="eastAsia"/>
                <w:b/>
                <w:bCs/>
                <w:color w:val="FF0000"/>
                <w:kern w:val="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2932.19.90.00-9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其他之結構中含有一未稠合之呋喃環（不論是否氫化）之化合物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2932.20.90.90-7</w:t>
            </w:r>
          </w:p>
        </w:tc>
        <w:tc>
          <w:tcPr>
            <w:tcW w:w="3284" w:type="pct"/>
            <w:noWrap/>
          </w:tcPr>
          <w:p w:rsidR="00A733BC" w:rsidRPr="00045B11" w:rsidRDefault="00A733BC" w:rsidP="00F35E05">
            <w:pPr>
              <w:ind w:left="35"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其他內酯</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2932.93.00.00-7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胡椒醛（３，４–亞甲基二氧基苯甲醛）</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2932.99.00.90-2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其他僅具有氧雜原子之雜環化合物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2933</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8</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其他結構中含有一未稠合唑環（不論是否氫化）之化合物</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2933.29.00.00-5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其他之結構中含有一未稠合之咪唑環（不論是否氫化）之化合物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2933.39.90.90-5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其他結構中含有一未融合之吡啶環（不論是否氫化）之化合物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2933.59.90.90-0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其他之結構中含嘧啶環（不論是否氫化）或六氫吡咞環之化合物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2933.79.00.90-5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其他內醯胺</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2933</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8</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吲哚</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2933</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二苯乙醇酸</w:t>
            </w:r>
            <w:r w:rsidRPr="0030716D">
              <w:rPr>
                <w:rFonts w:ascii="標楷體" w:hAnsi="標楷體"/>
                <w:b/>
                <w:bCs/>
                <w:color w:val="FF0000"/>
                <w:kern w:val="0"/>
                <w:sz w:val="20"/>
                <w:szCs w:val="20"/>
                <w:shd w:val="pct15" w:color="auto" w:fill="FFFFFF"/>
              </w:rPr>
              <w:t>-3-</w:t>
            </w:r>
            <w:r w:rsidRPr="0030716D">
              <w:rPr>
                <w:rFonts w:ascii="標楷體" w:hAnsi="標楷體" w:hint="eastAsia"/>
                <w:b/>
                <w:bCs/>
                <w:color w:val="FF0000"/>
                <w:kern w:val="0"/>
                <w:sz w:val="20"/>
                <w:szCs w:val="20"/>
                <w:shd w:val="pct15" w:color="auto" w:fill="FFFFFF"/>
              </w:rPr>
              <w:t>奎寧環基酯</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2933.99.90.99-3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其他僅具有氮雜原子之雜環化合物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結構中含有一未稠合唑環（不論是否氫化）之化合物</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w:t>
            </w:r>
          </w:p>
        </w:tc>
        <w:tc>
          <w:tcPr>
            <w:tcW w:w="3284" w:type="pct"/>
            <w:noWrap/>
            <w:vAlign w:val="center"/>
          </w:tcPr>
          <w:p w:rsidR="00A733BC" w:rsidRPr="0030716D" w:rsidRDefault="00A733BC" w:rsidP="00BE6FCF">
            <w:pPr>
              <w:ind w:left="35" w:hanging="35"/>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其他結構式中含苯駢唑環（不論是否氫化）之化合物，未經進一步稠合者</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2934.99.10.00-7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核酸鹽類</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2934.99.90.90-1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其他雜環化合物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2936.21.00.00-0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維生素Ａ及其衍生物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2936.22.00.00-9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維生素Ｂ１及其衍生物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2936.23.00.00-8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維生素Ｂ２及其衍生物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2936.24.00.00-7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Ｄ─或ｄ１─泛酸（維生素Ｂ３或維生素Ｂ５）及其衍生物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809</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2936.25.00.00-6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維生素Ｂ６及其衍生物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809</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2936.26.00.00-5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維生素Ｂ１２及其衍生物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2936.27.00.00-4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維生素Ｃ及其衍生物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2936.28.00.00-3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維生素Ｅ及其衍生物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2936.29.10.00-0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維生素Ｄ及其衍生物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2936.29.20.00-8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維生素Ｈ及其衍生物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2936.29.30.00-6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維生素Ｋ及其衍生物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2936.29.40.00-4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菸鹼酸</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2936.29.50.00-1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菸鹼醯胺</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2936.29.90.00-3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其他未混合維生素及其衍生物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809</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2936.90.10.00-4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維生素Ａ＋維生素Ｄ</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2936.90.20.00-2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未混合之維生素原</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2936.90.90.00-7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其他天然或以合成方法再製之維生素原及維生素（包括天然濃縮體）、其主要用作維生素之衍生物之互混物，不論加入溶劑與否</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806</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2938.90.00.00-4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其他天然或以合成方法再製之苷及其鹽類、醚類、酯類及其他衍生物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2939.30.10.00-4</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咖啡鹼無水物</w:t>
            </w:r>
          </w:p>
        </w:tc>
        <w:tc>
          <w:tcPr>
            <w:tcW w:w="746"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834</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2939.30.20.00-2</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咖啡鹼</w:t>
            </w:r>
          </w:p>
        </w:tc>
        <w:tc>
          <w:tcPr>
            <w:tcW w:w="746"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834</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2940.00.00.00-9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化學級糖類（蔗糖、乳糖、麥芽糖、葡萄糖及果糖除外）；糖醚、糖縮醛及糖酯及其鹽類（第２９３７，２９３８或２９３９節之產品除外）</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3102.10.90.00-0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其他尿素</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3102.50.90.00-1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其他硝酸鈉</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3104.20.90.00-6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其他氯化鉀</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3104.30.90.00-4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其他硫酸鉀</w:t>
            </w:r>
          </w:p>
        </w:tc>
        <w:tc>
          <w:tcPr>
            <w:tcW w:w="746" w:type="pct"/>
            <w:noWrap/>
          </w:tcPr>
          <w:p w:rsidR="00A733BC" w:rsidRPr="00045B11" w:rsidRDefault="00A733BC" w:rsidP="00F0580D">
            <w:pPr>
              <w:ind w:left="0"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3105.30.00.00-2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正磷酸氫二銨（磷酸二銨）</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627"/>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3105.40.00.00-0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正磷酸二氫銨（磷酸一銨）及與正磷酸氫二銨（磷酸二銨）之混合物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3201.90.10.00-0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單寧酸及其衍生物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3203.00.19.00-8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其他動物性著色料</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3203.00.29.00-6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其他植物性著色料</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3204.12.10.10-0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酸性食用染料</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3204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以酸性染料為基料之調製品</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3204.17.19.10-6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合成有機食用顏料</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3204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17</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以合成有機顏料為基料之調製品</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3204.19.91.10-5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其他合成有機食用色料</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3204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8</w:t>
            </w:r>
          </w:p>
        </w:tc>
        <w:tc>
          <w:tcPr>
            <w:tcW w:w="3284" w:type="pct"/>
            <w:noWrap/>
            <w:vAlign w:val="center"/>
          </w:tcPr>
          <w:p w:rsidR="00A733BC" w:rsidRPr="0030716D" w:rsidRDefault="00A733BC" w:rsidP="00AA5445">
            <w:pPr>
              <w:ind w:left="35" w:hanging="35"/>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其他合成有機色料，不論是否符合化學定義（包括第３２０４．１１至第３２０４．１９目之兩種或以上色料及混合物）</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3204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其他用作發光劑之合成有機產品，不論是否符合化學定義</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F0580D">
        <w:trPr>
          <w:cantSplit/>
          <w:trHeight w:val="125"/>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3205.00.10.00-5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色澱</w:t>
            </w:r>
          </w:p>
        </w:tc>
        <w:tc>
          <w:tcPr>
            <w:tcW w:w="746" w:type="pct"/>
            <w:noWrap/>
          </w:tcPr>
          <w:p w:rsidR="00A733BC" w:rsidRPr="00045B11" w:rsidRDefault="00A733BC" w:rsidP="00F0580D">
            <w:pPr>
              <w:ind w:left="0"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3205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以本章註三所述色澱為基料之調製品</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3206</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其他以二氧化鈦為基料之顏料及調製品</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6</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橙油</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13</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檸檬油</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其他柑桔屬精油</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其他薄荷製精油</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30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樹脂狀物質</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w:t>
            </w:r>
          </w:p>
        </w:tc>
        <w:tc>
          <w:tcPr>
            <w:tcW w:w="3284" w:type="pct"/>
            <w:noWrap/>
            <w:vAlign w:val="center"/>
          </w:tcPr>
          <w:p w:rsidR="00A733BC" w:rsidRPr="0030716D" w:rsidRDefault="00A733BC" w:rsidP="008A67FD">
            <w:pPr>
              <w:ind w:left="35" w:hanging="35"/>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其他由油脂、固定油、蠟或類似品中以萃香法或滲浸法所得之精油濃縮液；精油脫所得之副產品；精油之水餾液及水溶液</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8A67FD">
            <w:pPr>
              <w:ind w:left="35" w:hanging="35"/>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以芳香物質為基料，用以調製飲料之酒精製品，含酒精強度以容積計超過</w:t>
            </w:r>
            <w:r w:rsidRPr="0030716D">
              <w:rPr>
                <w:rFonts w:ascii="標楷體" w:hAnsi="標楷體"/>
                <w:b/>
                <w:bCs/>
                <w:color w:val="FF0000"/>
                <w:kern w:val="0"/>
                <w:sz w:val="20"/>
                <w:szCs w:val="20"/>
                <w:shd w:val="pct15" w:color="auto" w:fill="FFFFFF"/>
              </w:rPr>
              <w:t>0.5%</w:t>
            </w:r>
            <w:r w:rsidRPr="0030716D">
              <w:rPr>
                <w:rFonts w:ascii="標楷體" w:hAnsi="標楷體" w:hint="eastAsia"/>
                <w:b/>
                <w:bCs/>
                <w:color w:val="FF0000"/>
                <w:kern w:val="0"/>
                <w:sz w:val="20"/>
                <w:szCs w:val="20"/>
                <w:shd w:val="pct15" w:color="auto" w:fill="FFFFFF"/>
              </w:rPr>
              <w:t>者</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3302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8A67FD">
            <w:pPr>
              <w:ind w:left="35" w:hanging="35"/>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其他工業原料用之芳香物質混合物及以一種或以上此類芳香物質為基料之混合物（包括醇類溶劑在內）</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518"/>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3402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陰離子性有機界面活性劑</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3402.13.00.90-4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其他非離子性有機界面活性劑</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3402.19.00.00-7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其他有機界面活性劑</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3402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零售包裝界面活性製劑、洗滌製劑及清潔製劑</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3402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其他界面活性製劑、洗滌製劑及清潔製劑</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3404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2</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聚（氧化乙烯）（聚乙二醇）蠟</w:t>
            </w:r>
          </w:p>
        </w:tc>
        <w:tc>
          <w:tcPr>
            <w:tcW w:w="746" w:type="pct"/>
            <w:noWrap/>
            <w:vAlign w:val="center"/>
          </w:tcPr>
          <w:p w:rsidR="00A733BC" w:rsidRPr="00F35E05" w:rsidRDefault="00A733BC" w:rsidP="00F35E05">
            <w:pPr>
              <w:rPr>
                <w:rFonts w:ascii="標楷體" w:hAnsi="標楷體"/>
                <w:b/>
                <w:color w:val="FF0000"/>
                <w:sz w:val="20"/>
                <w:szCs w:val="20"/>
                <w:shd w:val="pct15" w:color="auto" w:fill="FFFFFF"/>
              </w:rPr>
            </w:pPr>
            <w:r>
              <w:rPr>
                <w:rFonts w:ascii="標楷體" w:hAnsi="標楷體" w:hint="eastAsia"/>
                <w:b/>
                <w:color w:val="FF0000"/>
                <w:sz w:val="20"/>
                <w:szCs w:val="20"/>
                <w:shd w:val="pct15" w:color="auto" w:fill="FFFFFF"/>
              </w:rPr>
              <w:t>508</w:t>
            </w:r>
          </w:p>
        </w:tc>
      </w:tr>
      <w:tr w:rsidR="00A733BC" w:rsidRPr="00045B11" w:rsidTr="000745E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3404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其他人造蠟及調製蠟</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3501.10.00.00-6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酪蛋白</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3501.90.12.00-5</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酪蛋白酸鹽（酯）</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3504.00.19.00-4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其他蛋白質及其衍生物</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3505.10.20.00-8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醚化及酯化澱粉</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3505.10.90.90-4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其他改質澱粉</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3507.90.00.00-3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其他酵素及調製酵素</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3802.90.11.00-2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活性白土</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3802.90.12.00-1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活性膨土</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6A1467">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3802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19</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4</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其他活性天然礦產品</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3806.30.00.00-4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酯化膠</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C0495C">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3807</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7</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木焦油；木餾油</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3808.94.20.00-1</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消毒劑成品</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820</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3905.30.00.00-4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聚乙烯醇，不論是否含有未經水解之醋酸基</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3905.99.90.00-3</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其他乙烯酯之聚合物或其他乙烯基聚合物，初級狀態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3906.90.10.00-8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其他丙烯酸聚合物粒，初級狀態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3907.20.10.00-2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聚乙二醇，初級狀態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3910.00.30.00-7</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矽樹脂</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3912.31.00.00-4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甲基纖維素及其鹽類，初級狀態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3912.39.10.00-4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甲基纖維素</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3912.39.20.00-2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乙基纖維素</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3912.39.90.90-8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其他纖維素醚，初級狀態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3913.10.10.00-6</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藻酸，初級狀態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3913.10.20.00-4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藻酸鹽類及酯類，初級狀態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3913.90.90.00-2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其他天然聚合物及改質天然聚合物，初級狀態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3914.00.00.00-9</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以第3901至3913節之聚合物為基料之離子交換樹脂，初級狀態</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1"/>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7108.11.00.00-4</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黃金粉，非貨幣用</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7108.13.10.00-0</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金箔，非貨幣用</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3302.10.90.00-8</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其他供食品或飲料工業原料用之芳香物質混合物及以一種或以上此類芳香物質為基料之混合物（包括醇類溶劑在內）</w:t>
            </w:r>
          </w:p>
        </w:tc>
        <w:tc>
          <w:tcPr>
            <w:tcW w:w="746" w:type="pct"/>
            <w:noWrap/>
          </w:tcPr>
          <w:p w:rsidR="00A733BC" w:rsidRPr="00045B11" w:rsidRDefault="00A733BC" w:rsidP="00F35E05">
            <w:pPr>
              <w:ind w:left="33" w:firstLine="0"/>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936101">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3823</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6</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硬脂酸</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936101">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3824</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12</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5</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雜醇油</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r w:rsidR="00A733BC" w:rsidRPr="00045B11" w:rsidTr="00030C02">
        <w:trPr>
          <w:cantSplit/>
          <w:trHeight w:val="300"/>
        </w:trPr>
        <w:tc>
          <w:tcPr>
            <w:tcW w:w="970" w:type="pct"/>
            <w:noWrap/>
          </w:tcPr>
          <w:p w:rsidR="00A733BC" w:rsidRPr="00045B11" w:rsidRDefault="00A733BC" w:rsidP="00F35E05">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3824.90.99.17-2</w:t>
            </w:r>
          </w:p>
        </w:tc>
        <w:tc>
          <w:tcPr>
            <w:tcW w:w="3284" w:type="pct"/>
            <w:noWrap/>
          </w:tcPr>
          <w:p w:rsidR="00A733BC" w:rsidRPr="00045B11" w:rsidRDefault="00A733BC" w:rsidP="00F35E05">
            <w:pPr>
              <w:ind w:left="35" w:firstLine="0"/>
              <w:rPr>
                <w:rFonts w:ascii="標楷體" w:hAnsi="標楷體" w:cs="新細明體"/>
                <w:b/>
                <w:color w:val="000000" w:themeColor="text1"/>
                <w:sz w:val="20"/>
                <w:szCs w:val="20"/>
              </w:rPr>
            </w:pPr>
            <w:r w:rsidRPr="00045B11">
              <w:rPr>
                <w:rFonts w:ascii="標楷體" w:hAnsi="標楷體" w:hint="eastAsia"/>
                <w:b/>
                <w:color w:val="000000" w:themeColor="text1"/>
                <w:sz w:val="20"/>
                <w:szCs w:val="20"/>
              </w:rPr>
              <w:t>食品添加物（含食料或其他有營養價值之物質者除外）</w:t>
            </w:r>
          </w:p>
        </w:tc>
        <w:tc>
          <w:tcPr>
            <w:tcW w:w="746" w:type="pct"/>
            <w:noWrap/>
          </w:tcPr>
          <w:p w:rsidR="00A733BC" w:rsidRPr="00045B11" w:rsidRDefault="00A733BC" w:rsidP="008A67FD">
            <w:pPr>
              <w:rPr>
                <w:rFonts w:ascii="標楷體" w:hAnsi="標楷體" w:cs="新細明體"/>
                <w:b/>
                <w:bCs/>
                <w:color w:val="000000" w:themeColor="text1"/>
                <w:sz w:val="20"/>
                <w:szCs w:val="20"/>
              </w:rPr>
            </w:pPr>
            <w:r w:rsidRPr="00045B11">
              <w:rPr>
                <w:rFonts w:ascii="標楷體" w:hAnsi="標楷體" w:hint="eastAsia"/>
                <w:b/>
                <w:bCs/>
                <w:color w:val="000000" w:themeColor="text1"/>
                <w:sz w:val="20"/>
                <w:szCs w:val="20"/>
              </w:rPr>
              <w:t>508</w:t>
            </w:r>
          </w:p>
        </w:tc>
      </w:tr>
      <w:tr w:rsidR="00A733BC" w:rsidRPr="00045B11" w:rsidTr="002B1DC7">
        <w:trPr>
          <w:cantSplit/>
          <w:trHeight w:val="300"/>
        </w:trPr>
        <w:tc>
          <w:tcPr>
            <w:tcW w:w="970"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b/>
                <w:bCs/>
                <w:color w:val="FF0000"/>
                <w:kern w:val="0"/>
                <w:sz w:val="20"/>
                <w:szCs w:val="20"/>
                <w:shd w:val="pct15" w:color="auto" w:fill="FFFFFF"/>
              </w:rPr>
              <w:t>3905</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91</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00</w:t>
            </w:r>
            <w:r w:rsidRPr="0030716D">
              <w:rPr>
                <w:rFonts w:ascii="標楷體" w:hAnsi="標楷體" w:hint="eastAsia"/>
                <w:b/>
                <w:bCs/>
                <w:color w:val="FF0000"/>
                <w:kern w:val="0"/>
                <w:sz w:val="20"/>
                <w:szCs w:val="20"/>
                <w:shd w:val="pct15" w:color="auto" w:fill="FFFFFF"/>
              </w:rPr>
              <w:t>-</w:t>
            </w:r>
            <w:r w:rsidRPr="0030716D">
              <w:rPr>
                <w:rFonts w:ascii="標楷體" w:hAnsi="標楷體"/>
                <w:b/>
                <w:bCs/>
                <w:color w:val="FF0000"/>
                <w:kern w:val="0"/>
                <w:sz w:val="20"/>
                <w:szCs w:val="20"/>
                <w:shd w:val="pct15" w:color="auto" w:fill="FFFFFF"/>
              </w:rPr>
              <w:t>0</w:t>
            </w:r>
          </w:p>
        </w:tc>
        <w:tc>
          <w:tcPr>
            <w:tcW w:w="3284" w:type="pct"/>
            <w:noWrap/>
            <w:vAlign w:val="center"/>
          </w:tcPr>
          <w:p w:rsidR="00A733BC" w:rsidRPr="0030716D" w:rsidRDefault="00A733BC" w:rsidP="00F35E05">
            <w:pPr>
              <w:rPr>
                <w:rFonts w:ascii="標楷體" w:hAnsi="標楷體"/>
                <w:b/>
                <w:bCs/>
                <w:color w:val="FF0000"/>
                <w:kern w:val="0"/>
                <w:sz w:val="20"/>
                <w:szCs w:val="20"/>
                <w:shd w:val="pct15" w:color="auto" w:fill="FFFFFF"/>
              </w:rPr>
            </w:pPr>
            <w:r w:rsidRPr="0030716D">
              <w:rPr>
                <w:rFonts w:ascii="標楷體" w:hAnsi="標楷體" w:hint="eastAsia"/>
                <w:b/>
                <w:bCs/>
                <w:color w:val="FF0000"/>
                <w:kern w:val="0"/>
                <w:sz w:val="20"/>
                <w:szCs w:val="20"/>
                <w:shd w:val="pct15" w:color="auto" w:fill="FFFFFF"/>
              </w:rPr>
              <w:t>其他乙烯酯之共聚合物或其他乙烯基共聚合物，初級狀態</w:t>
            </w:r>
          </w:p>
        </w:tc>
        <w:tc>
          <w:tcPr>
            <w:tcW w:w="746" w:type="pct"/>
            <w:noWrap/>
            <w:vAlign w:val="center"/>
          </w:tcPr>
          <w:p w:rsidR="00A733BC" w:rsidRPr="0030716D" w:rsidRDefault="00A733BC" w:rsidP="00F35E05">
            <w:pPr>
              <w:rPr>
                <w:rFonts w:ascii="標楷體" w:hAnsi="標楷體" w:cs="新細明體"/>
                <w:b/>
                <w:color w:val="FF0000"/>
                <w:sz w:val="20"/>
                <w:szCs w:val="20"/>
                <w:shd w:val="pct15" w:color="auto" w:fill="FFFFFF"/>
              </w:rPr>
            </w:pPr>
            <w:r w:rsidRPr="0030716D">
              <w:rPr>
                <w:rFonts w:ascii="標楷體" w:hAnsi="標楷體" w:hint="eastAsia"/>
                <w:b/>
                <w:color w:val="FF0000"/>
                <w:sz w:val="20"/>
                <w:szCs w:val="20"/>
                <w:shd w:val="pct15" w:color="auto" w:fill="FFFFFF"/>
              </w:rPr>
              <w:t>508</w:t>
            </w:r>
          </w:p>
        </w:tc>
      </w:tr>
    </w:tbl>
    <w:p w:rsidR="00E24124" w:rsidRPr="003516FB" w:rsidRDefault="00B4214B">
      <w:pPr>
        <w:rPr>
          <w:rFonts w:ascii="標楷體" w:hAnsi="標楷體"/>
          <w:b/>
          <w:bCs/>
          <w:sz w:val="24"/>
          <w:szCs w:val="24"/>
        </w:rPr>
      </w:pPr>
      <w:r w:rsidRPr="003516FB">
        <w:rPr>
          <w:rFonts w:ascii="標楷體" w:hAnsi="標楷體" w:hint="eastAsia"/>
          <w:b/>
          <w:bCs/>
          <w:sz w:val="24"/>
          <w:szCs w:val="24"/>
        </w:rPr>
        <w:t xml:space="preserve">註: </w:t>
      </w:r>
      <w:r w:rsidR="00D35780" w:rsidRPr="003516FB">
        <w:rPr>
          <w:rFonts w:ascii="標楷體" w:hAnsi="標楷體" w:hint="eastAsia"/>
          <w:b/>
          <w:bCs/>
          <w:sz w:val="24"/>
          <w:szCs w:val="24"/>
        </w:rPr>
        <w:t>806、</w:t>
      </w:r>
      <w:r w:rsidR="008F7D3A">
        <w:rPr>
          <w:rFonts w:ascii="標楷體" w:hAnsi="標楷體" w:hint="eastAsia"/>
          <w:b/>
          <w:bCs/>
          <w:sz w:val="24"/>
          <w:szCs w:val="24"/>
        </w:rPr>
        <w:t>808、</w:t>
      </w:r>
      <w:r w:rsidR="00D35780" w:rsidRPr="003516FB">
        <w:rPr>
          <w:rFonts w:ascii="標楷體" w:hAnsi="標楷體" w:hint="eastAsia"/>
          <w:b/>
          <w:bCs/>
          <w:sz w:val="24"/>
          <w:szCs w:val="24"/>
        </w:rPr>
        <w:t>809、</w:t>
      </w:r>
      <w:r w:rsidR="008F7D3A">
        <w:rPr>
          <w:rFonts w:ascii="標楷體" w:hAnsi="標楷體" w:hint="eastAsia"/>
          <w:b/>
          <w:bCs/>
          <w:sz w:val="24"/>
          <w:szCs w:val="24"/>
        </w:rPr>
        <w:t>820、</w:t>
      </w:r>
      <w:r w:rsidR="0000328B" w:rsidRPr="003516FB">
        <w:rPr>
          <w:rFonts w:ascii="標楷體" w:hAnsi="標楷體" w:hint="eastAsia"/>
          <w:b/>
          <w:bCs/>
          <w:sz w:val="24"/>
          <w:szCs w:val="24"/>
        </w:rPr>
        <w:t>826、</w:t>
      </w:r>
      <w:r w:rsidRPr="003516FB">
        <w:rPr>
          <w:rFonts w:ascii="標楷體" w:hAnsi="標楷體" w:hint="eastAsia"/>
          <w:b/>
          <w:bCs/>
          <w:sz w:val="24"/>
          <w:szCs w:val="24"/>
        </w:rPr>
        <w:t>828、831</w:t>
      </w:r>
      <w:r w:rsidR="00F35E05">
        <w:rPr>
          <w:rFonts w:ascii="標楷體" w:hAnsi="標楷體" w:hint="eastAsia"/>
          <w:b/>
          <w:bCs/>
          <w:sz w:val="24"/>
          <w:szCs w:val="24"/>
        </w:rPr>
        <w:t>、</w:t>
      </w:r>
      <w:r w:rsidR="00F35E05" w:rsidRPr="00F061E5">
        <w:rPr>
          <w:rFonts w:ascii="標楷體" w:hAnsi="標楷體" w:hint="eastAsia"/>
          <w:b/>
          <w:bCs/>
          <w:color w:val="FF0000"/>
          <w:sz w:val="24"/>
          <w:szCs w:val="24"/>
          <w:shd w:val="pct15" w:color="auto" w:fill="FFFFFF"/>
        </w:rPr>
        <w:t>834</w:t>
      </w:r>
      <w:r w:rsidR="00D35780" w:rsidRPr="003516FB">
        <w:rPr>
          <w:rFonts w:ascii="標楷體" w:hAnsi="標楷體" w:hint="eastAsia"/>
          <w:b/>
          <w:bCs/>
          <w:sz w:val="24"/>
          <w:szCs w:val="24"/>
        </w:rPr>
        <w:t>及</w:t>
      </w:r>
      <w:r w:rsidRPr="003516FB">
        <w:rPr>
          <w:rFonts w:ascii="標楷體" w:hAnsi="標楷體" w:hint="eastAsia"/>
          <w:b/>
          <w:bCs/>
          <w:sz w:val="24"/>
          <w:szCs w:val="24"/>
        </w:rPr>
        <w:t>509</w:t>
      </w:r>
      <w:r w:rsidR="00D35780" w:rsidRPr="003516FB">
        <w:rPr>
          <w:rFonts w:ascii="標楷體" w:hAnsi="標楷體" w:hint="eastAsia"/>
          <w:b/>
          <w:bCs/>
          <w:sz w:val="24"/>
          <w:szCs w:val="24"/>
        </w:rPr>
        <w:t>等</w:t>
      </w:r>
      <w:r w:rsidR="008F2911">
        <w:rPr>
          <w:rFonts w:ascii="標楷體" w:hAnsi="標楷體" w:hint="eastAsia"/>
          <w:b/>
          <w:bCs/>
          <w:sz w:val="24"/>
          <w:szCs w:val="24"/>
        </w:rPr>
        <w:t>皆為</w:t>
      </w:r>
      <w:r w:rsidR="003516FB" w:rsidRPr="003516FB">
        <w:rPr>
          <w:rFonts w:ascii="標楷體" w:hAnsi="標楷體" w:hint="eastAsia"/>
          <w:b/>
          <w:bCs/>
          <w:sz w:val="24"/>
          <w:szCs w:val="24"/>
        </w:rPr>
        <w:t>複合輸入規定</w:t>
      </w:r>
      <w:r w:rsidR="003516FB">
        <w:rPr>
          <w:rFonts w:ascii="標楷體" w:hAnsi="標楷體" w:hint="eastAsia"/>
          <w:b/>
          <w:bCs/>
          <w:sz w:val="24"/>
          <w:szCs w:val="24"/>
        </w:rPr>
        <w:t>，如</w:t>
      </w:r>
      <w:r w:rsidR="008F2911">
        <w:rPr>
          <w:rFonts w:ascii="標楷體" w:hAnsi="標楷體" w:hint="eastAsia"/>
          <w:b/>
          <w:bCs/>
          <w:sz w:val="24"/>
          <w:szCs w:val="24"/>
        </w:rPr>
        <w:t>貨品輸入</w:t>
      </w:r>
      <w:r w:rsidR="003516FB">
        <w:rPr>
          <w:rFonts w:ascii="標楷體" w:hAnsi="標楷體" w:hint="eastAsia"/>
          <w:b/>
          <w:bCs/>
          <w:sz w:val="24"/>
          <w:szCs w:val="24"/>
        </w:rPr>
        <w:t>供食品或食品添加物(含香料)</w:t>
      </w:r>
      <w:r w:rsidR="008F2911">
        <w:rPr>
          <w:rFonts w:ascii="標楷體" w:hAnsi="標楷體" w:hint="eastAsia"/>
          <w:b/>
          <w:bCs/>
          <w:sz w:val="24"/>
          <w:szCs w:val="24"/>
        </w:rPr>
        <w:t>用途</w:t>
      </w:r>
      <w:r w:rsidR="003516FB">
        <w:rPr>
          <w:rFonts w:ascii="標楷體" w:hAnsi="標楷體" w:hint="eastAsia"/>
          <w:b/>
          <w:bCs/>
          <w:sz w:val="24"/>
          <w:szCs w:val="24"/>
        </w:rPr>
        <w:t>，應依</w:t>
      </w:r>
      <w:r w:rsidR="003516FB" w:rsidRPr="003516FB">
        <w:rPr>
          <w:rFonts w:ascii="標楷體" w:hAnsi="標楷體" w:hint="eastAsia"/>
          <w:b/>
          <w:bCs/>
          <w:sz w:val="24"/>
          <w:szCs w:val="24"/>
        </w:rPr>
        <w:t>「508」</w:t>
      </w:r>
      <w:r w:rsidR="008F2911">
        <w:rPr>
          <w:rFonts w:ascii="標楷體" w:hAnsi="標楷體" w:hint="eastAsia"/>
          <w:b/>
          <w:bCs/>
          <w:sz w:val="24"/>
          <w:szCs w:val="24"/>
        </w:rPr>
        <w:t>輸入規定內容</w:t>
      </w:r>
      <w:r w:rsidR="003516FB">
        <w:rPr>
          <w:rFonts w:ascii="標楷體" w:hAnsi="標楷體" w:hint="eastAsia"/>
          <w:b/>
          <w:bCs/>
          <w:sz w:val="24"/>
          <w:szCs w:val="24"/>
        </w:rPr>
        <w:t>辦理</w:t>
      </w:r>
      <w:r w:rsidR="0000328B" w:rsidRPr="003516FB">
        <w:rPr>
          <w:rFonts w:ascii="標楷體" w:hAnsi="標楷體" w:hint="eastAsia"/>
          <w:b/>
          <w:bCs/>
          <w:sz w:val="24"/>
          <w:szCs w:val="24"/>
        </w:rPr>
        <w:t>。</w:t>
      </w:r>
    </w:p>
    <w:sectPr w:rsidR="00E24124" w:rsidRPr="003516FB" w:rsidSect="007052E2">
      <w:footerReference w:type="default" r:id="rId7"/>
      <w:pgSz w:w="11906" w:h="16838"/>
      <w:pgMar w:top="851" w:right="1134" w:bottom="851" w:left="1134" w:header="851" w:footer="851"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B4C" w:rsidRDefault="00143B4C" w:rsidP="00750FBD">
      <w:pPr>
        <w:spacing w:line="240" w:lineRule="auto"/>
      </w:pPr>
      <w:r>
        <w:separator/>
      </w:r>
    </w:p>
  </w:endnote>
  <w:endnote w:type="continuationSeparator" w:id="1">
    <w:p w:rsidR="00143B4C" w:rsidRDefault="00143B4C" w:rsidP="00750F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51553"/>
      <w:docPartObj>
        <w:docPartGallery w:val="Page Numbers (Bottom of Page)"/>
        <w:docPartUnique/>
      </w:docPartObj>
    </w:sdtPr>
    <w:sdtContent>
      <w:p w:rsidR="000745EC" w:rsidRDefault="00A663A0" w:rsidP="00750FBD">
        <w:pPr>
          <w:pStyle w:val="a8"/>
          <w:jc w:val="center"/>
        </w:pPr>
        <w:r>
          <w:fldChar w:fldCharType="begin"/>
        </w:r>
        <w:r w:rsidR="000745EC">
          <w:instrText>PAGE   \* MERGEFORMAT</w:instrText>
        </w:r>
        <w:r>
          <w:fldChar w:fldCharType="separate"/>
        </w:r>
        <w:r w:rsidR="0035577E" w:rsidRPr="0035577E">
          <w:rPr>
            <w:noProof/>
            <w:lang w:val="zh-TW"/>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B4C" w:rsidRDefault="00143B4C" w:rsidP="00750FBD">
      <w:pPr>
        <w:spacing w:line="240" w:lineRule="auto"/>
      </w:pPr>
      <w:r>
        <w:separator/>
      </w:r>
    </w:p>
  </w:footnote>
  <w:footnote w:type="continuationSeparator" w:id="1">
    <w:p w:rsidR="00143B4C" w:rsidRDefault="00143B4C" w:rsidP="00750FB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124"/>
    <w:rsid w:val="00001A13"/>
    <w:rsid w:val="0000328B"/>
    <w:rsid w:val="000062C2"/>
    <w:rsid w:val="00012F05"/>
    <w:rsid w:val="00013D14"/>
    <w:rsid w:val="00030C02"/>
    <w:rsid w:val="00032967"/>
    <w:rsid w:val="0003352D"/>
    <w:rsid w:val="00037A07"/>
    <w:rsid w:val="00044DA3"/>
    <w:rsid w:val="0004565C"/>
    <w:rsid w:val="00045B11"/>
    <w:rsid w:val="00047C39"/>
    <w:rsid w:val="000557E0"/>
    <w:rsid w:val="0005743E"/>
    <w:rsid w:val="00061A27"/>
    <w:rsid w:val="000745EC"/>
    <w:rsid w:val="00076B37"/>
    <w:rsid w:val="0008746F"/>
    <w:rsid w:val="00091277"/>
    <w:rsid w:val="000957D0"/>
    <w:rsid w:val="000A1439"/>
    <w:rsid w:val="000A1E53"/>
    <w:rsid w:val="000A7294"/>
    <w:rsid w:val="000C38AA"/>
    <w:rsid w:val="000E1443"/>
    <w:rsid w:val="000E22CC"/>
    <w:rsid w:val="000E3885"/>
    <w:rsid w:val="000E5362"/>
    <w:rsid w:val="000F37FB"/>
    <w:rsid w:val="000F59DF"/>
    <w:rsid w:val="00106B22"/>
    <w:rsid w:val="00107880"/>
    <w:rsid w:val="0011402E"/>
    <w:rsid w:val="0012141E"/>
    <w:rsid w:val="00122BB7"/>
    <w:rsid w:val="00125A25"/>
    <w:rsid w:val="001322E8"/>
    <w:rsid w:val="00143B4C"/>
    <w:rsid w:val="00160329"/>
    <w:rsid w:val="00164714"/>
    <w:rsid w:val="00165637"/>
    <w:rsid w:val="0016613C"/>
    <w:rsid w:val="00171908"/>
    <w:rsid w:val="00171F48"/>
    <w:rsid w:val="0017487A"/>
    <w:rsid w:val="00180E31"/>
    <w:rsid w:val="001831D8"/>
    <w:rsid w:val="00190B84"/>
    <w:rsid w:val="001933FE"/>
    <w:rsid w:val="001A1741"/>
    <w:rsid w:val="001B1F38"/>
    <w:rsid w:val="001B5126"/>
    <w:rsid w:val="001C1158"/>
    <w:rsid w:val="001E0C73"/>
    <w:rsid w:val="001E536D"/>
    <w:rsid w:val="001E6CCB"/>
    <w:rsid w:val="001F5016"/>
    <w:rsid w:val="001F5E83"/>
    <w:rsid w:val="001F75E3"/>
    <w:rsid w:val="00201349"/>
    <w:rsid w:val="00205E39"/>
    <w:rsid w:val="00207032"/>
    <w:rsid w:val="002078AD"/>
    <w:rsid w:val="0021002A"/>
    <w:rsid w:val="00224389"/>
    <w:rsid w:val="0022564E"/>
    <w:rsid w:val="0023288F"/>
    <w:rsid w:val="002328AA"/>
    <w:rsid w:val="00236A12"/>
    <w:rsid w:val="00237808"/>
    <w:rsid w:val="0024252F"/>
    <w:rsid w:val="00246400"/>
    <w:rsid w:val="002478C8"/>
    <w:rsid w:val="002544C6"/>
    <w:rsid w:val="00266159"/>
    <w:rsid w:val="00267003"/>
    <w:rsid w:val="00273C0F"/>
    <w:rsid w:val="00277A3D"/>
    <w:rsid w:val="00286075"/>
    <w:rsid w:val="00286A3E"/>
    <w:rsid w:val="002933C7"/>
    <w:rsid w:val="00294526"/>
    <w:rsid w:val="00296ACD"/>
    <w:rsid w:val="002A1B2F"/>
    <w:rsid w:val="002E72A5"/>
    <w:rsid w:val="002F254A"/>
    <w:rsid w:val="00300030"/>
    <w:rsid w:val="0033788B"/>
    <w:rsid w:val="003516FB"/>
    <w:rsid w:val="0035577E"/>
    <w:rsid w:val="00364370"/>
    <w:rsid w:val="00367AA9"/>
    <w:rsid w:val="00371BB9"/>
    <w:rsid w:val="003732EF"/>
    <w:rsid w:val="003777C5"/>
    <w:rsid w:val="003841DE"/>
    <w:rsid w:val="00391612"/>
    <w:rsid w:val="00393A8E"/>
    <w:rsid w:val="003A308C"/>
    <w:rsid w:val="003A44ED"/>
    <w:rsid w:val="003B7298"/>
    <w:rsid w:val="003C6CBB"/>
    <w:rsid w:val="003D539B"/>
    <w:rsid w:val="003F2CEA"/>
    <w:rsid w:val="00400FD0"/>
    <w:rsid w:val="0040382F"/>
    <w:rsid w:val="004065A7"/>
    <w:rsid w:val="00415CFB"/>
    <w:rsid w:val="00417366"/>
    <w:rsid w:val="00433129"/>
    <w:rsid w:val="00437707"/>
    <w:rsid w:val="004453E2"/>
    <w:rsid w:val="00447DAE"/>
    <w:rsid w:val="00453252"/>
    <w:rsid w:val="00457685"/>
    <w:rsid w:val="00467AFF"/>
    <w:rsid w:val="00470BFD"/>
    <w:rsid w:val="0048263E"/>
    <w:rsid w:val="004A19C7"/>
    <w:rsid w:val="004A6BF3"/>
    <w:rsid w:val="004A72C8"/>
    <w:rsid w:val="004B6991"/>
    <w:rsid w:val="004B7230"/>
    <w:rsid w:val="004C0954"/>
    <w:rsid w:val="004C11B4"/>
    <w:rsid w:val="004C44C2"/>
    <w:rsid w:val="004E4CA2"/>
    <w:rsid w:val="004E517D"/>
    <w:rsid w:val="004F0602"/>
    <w:rsid w:val="004F4486"/>
    <w:rsid w:val="005269BE"/>
    <w:rsid w:val="00536AEF"/>
    <w:rsid w:val="00540F5D"/>
    <w:rsid w:val="00541251"/>
    <w:rsid w:val="005438D7"/>
    <w:rsid w:val="005445CB"/>
    <w:rsid w:val="00553F0E"/>
    <w:rsid w:val="00576146"/>
    <w:rsid w:val="00582625"/>
    <w:rsid w:val="00582947"/>
    <w:rsid w:val="0059185B"/>
    <w:rsid w:val="005968E2"/>
    <w:rsid w:val="005C6616"/>
    <w:rsid w:val="005D1D14"/>
    <w:rsid w:val="005D48EA"/>
    <w:rsid w:val="005E5178"/>
    <w:rsid w:val="00602DA7"/>
    <w:rsid w:val="0061193E"/>
    <w:rsid w:val="00613CE7"/>
    <w:rsid w:val="00615EFB"/>
    <w:rsid w:val="00616F2F"/>
    <w:rsid w:val="00625859"/>
    <w:rsid w:val="00636032"/>
    <w:rsid w:val="006562D7"/>
    <w:rsid w:val="00656450"/>
    <w:rsid w:val="00675E6A"/>
    <w:rsid w:val="00697D4E"/>
    <w:rsid w:val="006A3818"/>
    <w:rsid w:val="006B49F2"/>
    <w:rsid w:val="006C3465"/>
    <w:rsid w:val="006C5188"/>
    <w:rsid w:val="006C5FA0"/>
    <w:rsid w:val="006D460E"/>
    <w:rsid w:val="006D7F72"/>
    <w:rsid w:val="006E1F1F"/>
    <w:rsid w:val="006E4008"/>
    <w:rsid w:val="006E575B"/>
    <w:rsid w:val="006F211C"/>
    <w:rsid w:val="006F29F6"/>
    <w:rsid w:val="006F40A6"/>
    <w:rsid w:val="006F4899"/>
    <w:rsid w:val="006F5954"/>
    <w:rsid w:val="00702389"/>
    <w:rsid w:val="007052E2"/>
    <w:rsid w:val="00714237"/>
    <w:rsid w:val="00735A1C"/>
    <w:rsid w:val="0074374E"/>
    <w:rsid w:val="00750FBD"/>
    <w:rsid w:val="007600ED"/>
    <w:rsid w:val="007664A6"/>
    <w:rsid w:val="00774FA7"/>
    <w:rsid w:val="00783EF9"/>
    <w:rsid w:val="007859E0"/>
    <w:rsid w:val="00785F7F"/>
    <w:rsid w:val="00786682"/>
    <w:rsid w:val="00791F3A"/>
    <w:rsid w:val="00797276"/>
    <w:rsid w:val="007B1439"/>
    <w:rsid w:val="007D015D"/>
    <w:rsid w:val="007E346A"/>
    <w:rsid w:val="007F0368"/>
    <w:rsid w:val="007F2D88"/>
    <w:rsid w:val="008045B9"/>
    <w:rsid w:val="008058D3"/>
    <w:rsid w:val="00806465"/>
    <w:rsid w:val="008136F5"/>
    <w:rsid w:val="00815760"/>
    <w:rsid w:val="00827380"/>
    <w:rsid w:val="008315D3"/>
    <w:rsid w:val="00855633"/>
    <w:rsid w:val="00871A6D"/>
    <w:rsid w:val="00871C58"/>
    <w:rsid w:val="008722E6"/>
    <w:rsid w:val="008755ED"/>
    <w:rsid w:val="0087708C"/>
    <w:rsid w:val="0088100A"/>
    <w:rsid w:val="00884030"/>
    <w:rsid w:val="0089381A"/>
    <w:rsid w:val="00897155"/>
    <w:rsid w:val="008A67FD"/>
    <w:rsid w:val="008B3CEF"/>
    <w:rsid w:val="008C6EC4"/>
    <w:rsid w:val="008C7926"/>
    <w:rsid w:val="008F2911"/>
    <w:rsid w:val="008F7D3A"/>
    <w:rsid w:val="00925D53"/>
    <w:rsid w:val="00931117"/>
    <w:rsid w:val="009371C5"/>
    <w:rsid w:val="0093750D"/>
    <w:rsid w:val="00945C73"/>
    <w:rsid w:val="009473DE"/>
    <w:rsid w:val="00957A75"/>
    <w:rsid w:val="00964BE2"/>
    <w:rsid w:val="00965305"/>
    <w:rsid w:val="00967BA6"/>
    <w:rsid w:val="00971DA6"/>
    <w:rsid w:val="00976B23"/>
    <w:rsid w:val="00997879"/>
    <w:rsid w:val="009A040B"/>
    <w:rsid w:val="009A1170"/>
    <w:rsid w:val="009B26E0"/>
    <w:rsid w:val="009B4162"/>
    <w:rsid w:val="009B7863"/>
    <w:rsid w:val="009C0BE5"/>
    <w:rsid w:val="009D06FE"/>
    <w:rsid w:val="009D1FB9"/>
    <w:rsid w:val="009E6F00"/>
    <w:rsid w:val="009F6BD6"/>
    <w:rsid w:val="00A021A9"/>
    <w:rsid w:val="00A15980"/>
    <w:rsid w:val="00A1648A"/>
    <w:rsid w:val="00A20D56"/>
    <w:rsid w:val="00A24F3B"/>
    <w:rsid w:val="00A266F3"/>
    <w:rsid w:val="00A30895"/>
    <w:rsid w:val="00A350F0"/>
    <w:rsid w:val="00A51EAE"/>
    <w:rsid w:val="00A56770"/>
    <w:rsid w:val="00A6495A"/>
    <w:rsid w:val="00A655D4"/>
    <w:rsid w:val="00A663A0"/>
    <w:rsid w:val="00A733BC"/>
    <w:rsid w:val="00A73721"/>
    <w:rsid w:val="00A916A9"/>
    <w:rsid w:val="00AA5445"/>
    <w:rsid w:val="00AB1C6F"/>
    <w:rsid w:val="00AB7E6D"/>
    <w:rsid w:val="00AD0FAC"/>
    <w:rsid w:val="00AD7F4C"/>
    <w:rsid w:val="00AE36E2"/>
    <w:rsid w:val="00AE6B7E"/>
    <w:rsid w:val="00AE703E"/>
    <w:rsid w:val="00AF6898"/>
    <w:rsid w:val="00B022BB"/>
    <w:rsid w:val="00B05B97"/>
    <w:rsid w:val="00B103AD"/>
    <w:rsid w:val="00B13D6C"/>
    <w:rsid w:val="00B15F31"/>
    <w:rsid w:val="00B17076"/>
    <w:rsid w:val="00B4214B"/>
    <w:rsid w:val="00B46CA0"/>
    <w:rsid w:val="00B50128"/>
    <w:rsid w:val="00B50F5F"/>
    <w:rsid w:val="00B51D80"/>
    <w:rsid w:val="00B5250C"/>
    <w:rsid w:val="00B550F3"/>
    <w:rsid w:val="00B66850"/>
    <w:rsid w:val="00B865A5"/>
    <w:rsid w:val="00B91FDC"/>
    <w:rsid w:val="00BA1863"/>
    <w:rsid w:val="00BA454B"/>
    <w:rsid w:val="00BB0BA9"/>
    <w:rsid w:val="00BB181B"/>
    <w:rsid w:val="00BC7103"/>
    <w:rsid w:val="00BE0CAB"/>
    <w:rsid w:val="00BE6FCF"/>
    <w:rsid w:val="00C0003F"/>
    <w:rsid w:val="00C067B7"/>
    <w:rsid w:val="00C07D78"/>
    <w:rsid w:val="00C12F77"/>
    <w:rsid w:val="00C155EE"/>
    <w:rsid w:val="00C16C73"/>
    <w:rsid w:val="00C24BFD"/>
    <w:rsid w:val="00C40963"/>
    <w:rsid w:val="00C42280"/>
    <w:rsid w:val="00C453FF"/>
    <w:rsid w:val="00C4710D"/>
    <w:rsid w:val="00C66D09"/>
    <w:rsid w:val="00C72A7B"/>
    <w:rsid w:val="00C75488"/>
    <w:rsid w:val="00C8719A"/>
    <w:rsid w:val="00CA6D9C"/>
    <w:rsid w:val="00CB660D"/>
    <w:rsid w:val="00CC1906"/>
    <w:rsid w:val="00CC71E7"/>
    <w:rsid w:val="00CD14CE"/>
    <w:rsid w:val="00CD4350"/>
    <w:rsid w:val="00CD6AF6"/>
    <w:rsid w:val="00CE14B8"/>
    <w:rsid w:val="00CE4C4C"/>
    <w:rsid w:val="00CF19EA"/>
    <w:rsid w:val="00CF1B3F"/>
    <w:rsid w:val="00CF7AB5"/>
    <w:rsid w:val="00D0534A"/>
    <w:rsid w:val="00D11549"/>
    <w:rsid w:val="00D15913"/>
    <w:rsid w:val="00D1607A"/>
    <w:rsid w:val="00D22141"/>
    <w:rsid w:val="00D23FF5"/>
    <w:rsid w:val="00D35780"/>
    <w:rsid w:val="00D416A6"/>
    <w:rsid w:val="00D46A23"/>
    <w:rsid w:val="00D562B0"/>
    <w:rsid w:val="00D6017D"/>
    <w:rsid w:val="00D61364"/>
    <w:rsid w:val="00D714EB"/>
    <w:rsid w:val="00D77249"/>
    <w:rsid w:val="00D861C3"/>
    <w:rsid w:val="00D921A5"/>
    <w:rsid w:val="00D939A7"/>
    <w:rsid w:val="00DA0431"/>
    <w:rsid w:val="00DA5639"/>
    <w:rsid w:val="00DB25D4"/>
    <w:rsid w:val="00DB2611"/>
    <w:rsid w:val="00DB39DB"/>
    <w:rsid w:val="00DB5603"/>
    <w:rsid w:val="00DB7F06"/>
    <w:rsid w:val="00DC6604"/>
    <w:rsid w:val="00DD693A"/>
    <w:rsid w:val="00DD71E9"/>
    <w:rsid w:val="00DE2634"/>
    <w:rsid w:val="00DF5F43"/>
    <w:rsid w:val="00DF6C41"/>
    <w:rsid w:val="00E10FA2"/>
    <w:rsid w:val="00E1710A"/>
    <w:rsid w:val="00E17C5A"/>
    <w:rsid w:val="00E24124"/>
    <w:rsid w:val="00E30FAD"/>
    <w:rsid w:val="00E43B23"/>
    <w:rsid w:val="00E45D71"/>
    <w:rsid w:val="00E4760C"/>
    <w:rsid w:val="00E51EE6"/>
    <w:rsid w:val="00EA5FA2"/>
    <w:rsid w:val="00EB011E"/>
    <w:rsid w:val="00EC30CC"/>
    <w:rsid w:val="00EC6213"/>
    <w:rsid w:val="00ED5E04"/>
    <w:rsid w:val="00ED7313"/>
    <w:rsid w:val="00EE261F"/>
    <w:rsid w:val="00EE36AE"/>
    <w:rsid w:val="00EF1F5E"/>
    <w:rsid w:val="00EF27E2"/>
    <w:rsid w:val="00EF355F"/>
    <w:rsid w:val="00F0580D"/>
    <w:rsid w:val="00F061E5"/>
    <w:rsid w:val="00F16FD0"/>
    <w:rsid w:val="00F2375B"/>
    <w:rsid w:val="00F31E07"/>
    <w:rsid w:val="00F33453"/>
    <w:rsid w:val="00F35E05"/>
    <w:rsid w:val="00F50232"/>
    <w:rsid w:val="00F639F5"/>
    <w:rsid w:val="00F8574E"/>
    <w:rsid w:val="00F92F65"/>
    <w:rsid w:val="00F963EE"/>
    <w:rsid w:val="00FA6D68"/>
    <w:rsid w:val="00FB26E9"/>
    <w:rsid w:val="00FB5E2D"/>
    <w:rsid w:val="00FB5F74"/>
    <w:rsid w:val="00FB6654"/>
    <w:rsid w:val="00FF15F6"/>
    <w:rsid w:val="00FF3C05"/>
    <w:rsid w:val="00FF5A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標楷體" w:hAnsi="Arial Unicode MS" w:cstheme="minorBidi"/>
        <w:kern w:val="2"/>
        <w:sz w:val="28"/>
        <w:szCs w:val="22"/>
        <w:lang w:val="en-US" w:eastAsia="zh-TW" w:bidi="ar-SA"/>
      </w:rPr>
    </w:rPrDefault>
    <w:pPrDefault>
      <w:pPr>
        <w:spacing w:line="500" w:lineRule="exact"/>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124"/>
    <w:rPr>
      <w:color w:val="0000FF"/>
      <w:u w:val="single"/>
    </w:rPr>
  </w:style>
  <w:style w:type="character" w:styleId="a4">
    <w:name w:val="FollowedHyperlink"/>
    <w:basedOn w:val="a0"/>
    <w:uiPriority w:val="99"/>
    <w:semiHidden/>
    <w:unhideWhenUsed/>
    <w:rsid w:val="00E24124"/>
    <w:rPr>
      <w:color w:val="800080"/>
      <w:u w:val="single"/>
    </w:rPr>
  </w:style>
  <w:style w:type="paragraph" w:customStyle="1" w:styleId="font5">
    <w:name w:val="font5"/>
    <w:basedOn w:val="a"/>
    <w:rsid w:val="00E24124"/>
    <w:pPr>
      <w:spacing w:before="100" w:beforeAutospacing="1" w:after="100" w:afterAutospacing="1" w:line="240" w:lineRule="auto"/>
      <w:ind w:left="0" w:firstLine="0"/>
    </w:pPr>
    <w:rPr>
      <w:rFonts w:ascii="細明體" w:eastAsia="細明體" w:hAnsi="細明體" w:cs="新細明體"/>
      <w:kern w:val="0"/>
      <w:sz w:val="18"/>
      <w:szCs w:val="18"/>
    </w:rPr>
  </w:style>
  <w:style w:type="paragraph" w:customStyle="1" w:styleId="font6">
    <w:name w:val="font6"/>
    <w:basedOn w:val="a"/>
    <w:rsid w:val="00E24124"/>
    <w:pPr>
      <w:spacing w:before="100" w:beforeAutospacing="1" w:after="100" w:afterAutospacing="1" w:line="240" w:lineRule="auto"/>
      <w:ind w:left="0" w:firstLine="0"/>
    </w:pPr>
    <w:rPr>
      <w:rFonts w:ascii="Arial" w:eastAsia="新細明體" w:hAnsi="Arial" w:cs="Arial"/>
      <w:kern w:val="0"/>
      <w:sz w:val="24"/>
      <w:szCs w:val="24"/>
    </w:rPr>
  </w:style>
  <w:style w:type="paragraph" w:customStyle="1" w:styleId="font7">
    <w:name w:val="font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paragraph" w:customStyle="1" w:styleId="xl63">
    <w:name w:val="xl63"/>
    <w:basedOn w:val="a"/>
    <w:rsid w:val="00E24124"/>
    <w:pPr>
      <w:spacing w:before="100" w:beforeAutospacing="1" w:after="100" w:afterAutospacing="1" w:line="240" w:lineRule="auto"/>
      <w:ind w:left="0" w:firstLine="0"/>
      <w:textAlignment w:val="center"/>
    </w:pPr>
    <w:rPr>
      <w:rFonts w:ascii="新細明體" w:eastAsia="新細明體" w:hAnsi="新細明體" w:cs="新細明體"/>
      <w:kern w:val="0"/>
      <w:sz w:val="24"/>
      <w:szCs w:val="24"/>
    </w:rPr>
  </w:style>
  <w:style w:type="paragraph" w:customStyle="1" w:styleId="xl64">
    <w:name w:val="xl64"/>
    <w:basedOn w:val="a"/>
    <w:rsid w:val="00E24124"/>
    <w:pPr>
      <w:spacing w:before="100" w:beforeAutospacing="1" w:after="100" w:afterAutospacing="1" w:line="240" w:lineRule="auto"/>
      <w:ind w:left="0" w:firstLine="0"/>
      <w:textAlignment w:val="center"/>
    </w:pPr>
    <w:rPr>
      <w:rFonts w:ascii="細明體" w:eastAsia="細明體" w:hAnsi="細明體" w:cs="新細明體"/>
      <w:kern w:val="0"/>
      <w:sz w:val="24"/>
      <w:szCs w:val="24"/>
    </w:rPr>
  </w:style>
  <w:style w:type="paragraph" w:customStyle="1" w:styleId="xl65">
    <w:name w:val="xl65"/>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6">
    <w:name w:val="xl66"/>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7">
    <w:name w:val="xl6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table" w:styleId="a5">
    <w:name w:val="Table Grid"/>
    <w:basedOn w:val="a1"/>
    <w:uiPriority w:val="59"/>
    <w:rsid w:val="00E241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50FBD"/>
    <w:pPr>
      <w:tabs>
        <w:tab w:val="center" w:pos="4153"/>
        <w:tab w:val="right" w:pos="8306"/>
      </w:tabs>
      <w:snapToGrid w:val="0"/>
    </w:pPr>
    <w:rPr>
      <w:sz w:val="20"/>
      <w:szCs w:val="20"/>
    </w:rPr>
  </w:style>
  <w:style w:type="character" w:customStyle="1" w:styleId="a7">
    <w:name w:val="頁首 字元"/>
    <w:basedOn w:val="a0"/>
    <w:link w:val="a6"/>
    <w:uiPriority w:val="99"/>
    <w:rsid w:val="00750FBD"/>
    <w:rPr>
      <w:sz w:val="20"/>
      <w:szCs w:val="20"/>
    </w:rPr>
  </w:style>
  <w:style w:type="paragraph" w:styleId="a8">
    <w:name w:val="footer"/>
    <w:basedOn w:val="a"/>
    <w:link w:val="a9"/>
    <w:uiPriority w:val="99"/>
    <w:unhideWhenUsed/>
    <w:rsid w:val="00750FBD"/>
    <w:pPr>
      <w:tabs>
        <w:tab w:val="center" w:pos="4153"/>
        <w:tab w:val="right" w:pos="8306"/>
      </w:tabs>
      <w:snapToGrid w:val="0"/>
    </w:pPr>
    <w:rPr>
      <w:sz w:val="20"/>
      <w:szCs w:val="20"/>
    </w:rPr>
  </w:style>
  <w:style w:type="character" w:customStyle="1" w:styleId="a9">
    <w:name w:val="頁尾 字元"/>
    <w:basedOn w:val="a0"/>
    <w:link w:val="a8"/>
    <w:uiPriority w:val="99"/>
    <w:rsid w:val="00750FBD"/>
    <w:rPr>
      <w:sz w:val="20"/>
      <w:szCs w:val="20"/>
    </w:rPr>
  </w:style>
  <w:style w:type="paragraph" w:styleId="aa">
    <w:name w:val="Balloon Text"/>
    <w:basedOn w:val="a"/>
    <w:link w:val="ab"/>
    <w:uiPriority w:val="99"/>
    <w:semiHidden/>
    <w:unhideWhenUsed/>
    <w:rsid w:val="008045B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5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標楷體" w:hAnsi="Arial Unicode MS" w:cstheme="minorBidi"/>
        <w:kern w:val="2"/>
        <w:sz w:val="28"/>
        <w:szCs w:val="22"/>
        <w:lang w:val="en-US" w:eastAsia="zh-TW" w:bidi="ar-SA"/>
      </w:rPr>
    </w:rPrDefault>
    <w:pPrDefault>
      <w:pPr>
        <w:spacing w:line="500" w:lineRule="exact"/>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124"/>
    <w:rPr>
      <w:color w:val="0000FF"/>
      <w:u w:val="single"/>
    </w:rPr>
  </w:style>
  <w:style w:type="character" w:styleId="a4">
    <w:name w:val="FollowedHyperlink"/>
    <w:basedOn w:val="a0"/>
    <w:uiPriority w:val="99"/>
    <w:semiHidden/>
    <w:unhideWhenUsed/>
    <w:rsid w:val="00E24124"/>
    <w:rPr>
      <w:color w:val="800080"/>
      <w:u w:val="single"/>
    </w:rPr>
  </w:style>
  <w:style w:type="paragraph" w:customStyle="1" w:styleId="font5">
    <w:name w:val="font5"/>
    <w:basedOn w:val="a"/>
    <w:rsid w:val="00E24124"/>
    <w:pPr>
      <w:spacing w:before="100" w:beforeAutospacing="1" w:after="100" w:afterAutospacing="1" w:line="240" w:lineRule="auto"/>
      <w:ind w:left="0" w:firstLine="0"/>
    </w:pPr>
    <w:rPr>
      <w:rFonts w:ascii="細明體" w:eastAsia="細明體" w:hAnsi="細明體" w:cs="新細明體"/>
      <w:kern w:val="0"/>
      <w:sz w:val="18"/>
      <w:szCs w:val="18"/>
    </w:rPr>
  </w:style>
  <w:style w:type="paragraph" w:customStyle="1" w:styleId="font6">
    <w:name w:val="font6"/>
    <w:basedOn w:val="a"/>
    <w:rsid w:val="00E24124"/>
    <w:pPr>
      <w:spacing w:before="100" w:beforeAutospacing="1" w:after="100" w:afterAutospacing="1" w:line="240" w:lineRule="auto"/>
      <w:ind w:left="0" w:firstLine="0"/>
    </w:pPr>
    <w:rPr>
      <w:rFonts w:ascii="Arial" w:eastAsia="新細明體" w:hAnsi="Arial" w:cs="Arial"/>
      <w:kern w:val="0"/>
      <w:sz w:val="24"/>
      <w:szCs w:val="24"/>
    </w:rPr>
  </w:style>
  <w:style w:type="paragraph" w:customStyle="1" w:styleId="font7">
    <w:name w:val="font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paragraph" w:customStyle="1" w:styleId="xl63">
    <w:name w:val="xl63"/>
    <w:basedOn w:val="a"/>
    <w:rsid w:val="00E24124"/>
    <w:pPr>
      <w:spacing w:before="100" w:beforeAutospacing="1" w:after="100" w:afterAutospacing="1" w:line="240" w:lineRule="auto"/>
      <w:ind w:left="0" w:firstLine="0"/>
      <w:textAlignment w:val="center"/>
    </w:pPr>
    <w:rPr>
      <w:rFonts w:ascii="新細明體" w:eastAsia="新細明體" w:hAnsi="新細明體" w:cs="新細明體"/>
      <w:kern w:val="0"/>
      <w:sz w:val="24"/>
      <w:szCs w:val="24"/>
    </w:rPr>
  </w:style>
  <w:style w:type="paragraph" w:customStyle="1" w:styleId="xl64">
    <w:name w:val="xl64"/>
    <w:basedOn w:val="a"/>
    <w:rsid w:val="00E24124"/>
    <w:pPr>
      <w:spacing w:before="100" w:beforeAutospacing="1" w:after="100" w:afterAutospacing="1" w:line="240" w:lineRule="auto"/>
      <w:ind w:left="0" w:firstLine="0"/>
      <w:textAlignment w:val="center"/>
    </w:pPr>
    <w:rPr>
      <w:rFonts w:ascii="細明體" w:eastAsia="細明體" w:hAnsi="細明體" w:cs="新細明體"/>
      <w:kern w:val="0"/>
      <w:sz w:val="24"/>
      <w:szCs w:val="24"/>
    </w:rPr>
  </w:style>
  <w:style w:type="paragraph" w:customStyle="1" w:styleId="xl65">
    <w:name w:val="xl65"/>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6">
    <w:name w:val="xl66"/>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7">
    <w:name w:val="xl6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table" w:styleId="a5">
    <w:name w:val="Table Grid"/>
    <w:basedOn w:val="a1"/>
    <w:uiPriority w:val="59"/>
    <w:rsid w:val="00E241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0FBD"/>
    <w:pPr>
      <w:tabs>
        <w:tab w:val="center" w:pos="4153"/>
        <w:tab w:val="right" w:pos="8306"/>
      </w:tabs>
      <w:snapToGrid w:val="0"/>
    </w:pPr>
    <w:rPr>
      <w:sz w:val="20"/>
      <w:szCs w:val="20"/>
    </w:rPr>
  </w:style>
  <w:style w:type="character" w:customStyle="1" w:styleId="a7">
    <w:name w:val="頁首 字元"/>
    <w:basedOn w:val="a0"/>
    <w:link w:val="a6"/>
    <w:uiPriority w:val="99"/>
    <w:rsid w:val="00750FBD"/>
    <w:rPr>
      <w:sz w:val="20"/>
      <w:szCs w:val="20"/>
    </w:rPr>
  </w:style>
  <w:style w:type="paragraph" w:styleId="a8">
    <w:name w:val="footer"/>
    <w:basedOn w:val="a"/>
    <w:link w:val="a9"/>
    <w:uiPriority w:val="99"/>
    <w:unhideWhenUsed/>
    <w:rsid w:val="00750FBD"/>
    <w:pPr>
      <w:tabs>
        <w:tab w:val="center" w:pos="4153"/>
        <w:tab w:val="right" w:pos="8306"/>
      </w:tabs>
      <w:snapToGrid w:val="0"/>
    </w:pPr>
    <w:rPr>
      <w:sz w:val="20"/>
      <w:szCs w:val="20"/>
    </w:rPr>
  </w:style>
  <w:style w:type="character" w:customStyle="1" w:styleId="a9">
    <w:name w:val="頁尾 字元"/>
    <w:basedOn w:val="a0"/>
    <w:link w:val="a8"/>
    <w:uiPriority w:val="99"/>
    <w:rsid w:val="00750FBD"/>
    <w:rPr>
      <w:sz w:val="20"/>
      <w:szCs w:val="20"/>
    </w:rPr>
  </w:style>
  <w:style w:type="paragraph" w:styleId="aa">
    <w:name w:val="Balloon Text"/>
    <w:basedOn w:val="a"/>
    <w:link w:val="ab"/>
    <w:uiPriority w:val="99"/>
    <w:semiHidden/>
    <w:unhideWhenUsed/>
    <w:rsid w:val="008045B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5B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56473929">
      <w:bodyDiv w:val="1"/>
      <w:marLeft w:val="0"/>
      <w:marRight w:val="0"/>
      <w:marTop w:val="0"/>
      <w:marBottom w:val="0"/>
      <w:divBdr>
        <w:top w:val="none" w:sz="0" w:space="0" w:color="auto"/>
        <w:left w:val="none" w:sz="0" w:space="0" w:color="auto"/>
        <w:bottom w:val="none" w:sz="0" w:space="0" w:color="auto"/>
        <w:right w:val="none" w:sz="0" w:space="0" w:color="auto"/>
      </w:divBdr>
      <w:divsChild>
        <w:div w:id="599799062">
          <w:marLeft w:val="0"/>
          <w:marRight w:val="0"/>
          <w:marTop w:val="0"/>
          <w:marBottom w:val="0"/>
          <w:divBdr>
            <w:top w:val="none" w:sz="0" w:space="0" w:color="auto"/>
            <w:left w:val="none" w:sz="0" w:space="0" w:color="auto"/>
            <w:bottom w:val="none" w:sz="0" w:space="0" w:color="auto"/>
            <w:right w:val="none" w:sz="0" w:space="0" w:color="auto"/>
          </w:divBdr>
        </w:div>
      </w:divsChild>
    </w:div>
    <w:div w:id="801968512">
      <w:bodyDiv w:val="1"/>
      <w:marLeft w:val="0"/>
      <w:marRight w:val="0"/>
      <w:marTop w:val="0"/>
      <w:marBottom w:val="0"/>
      <w:divBdr>
        <w:top w:val="none" w:sz="0" w:space="0" w:color="auto"/>
        <w:left w:val="none" w:sz="0" w:space="0" w:color="auto"/>
        <w:bottom w:val="none" w:sz="0" w:space="0" w:color="auto"/>
        <w:right w:val="none" w:sz="0" w:space="0" w:color="auto"/>
      </w:divBdr>
      <w:divsChild>
        <w:div w:id="1903829910">
          <w:marLeft w:val="0"/>
          <w:marRight w:val="0"/>
          <w:marTop w:val="0"/>
          <w:marBottom w:val="0"/>
          <w:divBdr>
            <w:top w:val="none" w:sz="0" w:space="0" w:color="auto"/>
            <w:left w:val="none" w:sz="0" w:space="0" w:color="auto"/>
            <w:bottom w:val="none" w:sz="0" w:space="0" w:color="auto"/>
            <w:right w:val="none" w:sz="0" w:space="0" w:color="auto"/>
          </w:divBdr>
        </w:div>
      </w:divsChild>
    </w:div>
    <w:div w:id="1668286386">
      <w:bodyDiv w:val="1"/>
      <w:marLeft w:val="0"/>
      <w:marRight w:val="0"/>
      <w:marTop w:val="0"/>
      <w:marBottom w:val="0"/>
      <w:divBdr>
        <w:top w:val="none" w:sz="0" w:space="0" w:color="auto"/>
        <w:left w:val="none" w:sz="0" w:space="0" w:color="auto"/>
        <w:bottom w:val="none" w:sz="0" w:space="0" w:color="auto"/>
        <w:right w:val="none" w:sz="0" w:space="0" w:color="auto"/>
      </w:divBdr>
    </w:div>
    <w:div w:id="20078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7E432-4D22-42FA-9B14-7ADA37BE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1742</Words>
  <Characters>9930</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陳慶裕</dc:creator>
  <cp:lastModifiedBy>user</cp:lastModifiedBy>
  <cp:revision>2</cp:revision>
  <cp:lastPrinted>2015-11-16T07:20:00Z</cp:lastPrinted>
  <dcterms:created xsi:type="dcterms:W3CDTF">2015-12-01T04:10:00Z</dcterms:created>
  <dcterms:modified xsi:type="dcterms:W3CDTF">2015-12-01T04:10:00Z</dcterms:modified>
</cp:coreProperties>
</file>