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E9" w:rsidRPr="001C4B96" w:rsidRDefault="00AD3A67" w:rsidP="00E222E9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C4B96">
        <w:rPr>
          <w:rFonts w:ascii="標楷體" w:eastAsia="標楷體" w:hAnsi="標楷體" w:hint="eastAsia"/>
          <w:b/>
          <w:sz w:val="40"/>
          <w:szCs w:val="40"/>
        </w:rPr>
        <w:t>重組肉</w:t>
      </w:r>
      <w:r w:rsidR="00BB5104" w:rsidRPr="001C4B96">
        <w:rPr>
          <w:rFonts w:ascii="標楷體" w:eastAsia="標楷體" w:hAnsi="標楷體" w:hint="eastAsia"/>
          <w:b/>
          <w:sz w:val="40"/>
          <w:szCs w:val="40"/>
        </w:rPr>
        <w:t>食</w:t>
      </w:r>
      <w:r w:rsidR="00CA773B" w:rsidRPr="001C4B96">
        <w:rPr>
          <w:rFonts w:ascii="標楷體" w:eastAsia="標楷體" w:hAnsi="標楷體" w:hint="eastAsia"/>
          <w:b/>
          <w:sz w:val="40"/>
          <w:szCs w:val="40"/>
        </w:rPr>
        <w:t>品標示規定</w:t>
      </w:r>
      <w:r w:rsidR="00E222E9" w:rsidRPr="001C4B96">
        <w:rPr>
          <w:rFonts w:ascii="標楷體" w:eastAsia="標楷體" w:hAnsi="標楷體" w:hint="eastAsia"/>
          <w:b/>
          <w:sz w:val="40"/>
          <w:szCs w:val="40"/>
        </w:rPr>
        <w:t>總說明</w:t>
      </w:r>
    </w:p>
    <w:p w:rsidR="00DE50FD" w:rsidRPr="00CA773B" w:rsidRDefault="00DE50FD" w:rsidP="00E222E9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BB5104" w:rsidRPr="001C4B96" w:rsidRDefault="007F4631" w:rsidP="001C4B96">
      <w:pPr>
        <w:spacing w:line="460" w:lineRule="exact"/>
        <w:ind w:firstLineChars="133" w:firstLine="372"/>
        <w:rPr>
          <w:rFonts w:ascii="標楷體" w:eastAsia="標楷體" w:hAnsi="標楷體"/>
          <w:sz w:val="28"/>
          <w:szCs w:val="28"/>
        </w:rPr>
      </w:pPr>
      <w:r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為透明消費資訊</w:t>
      </w:r>
      <w:r w:rsidR="00C5055A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36074C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保障</w:t>
      </w:r>
      <w:r w:rsidR="00511D2F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食品</w:t>
      </w:r>
      <w:r w:rsidR="0036074C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衛生安全</w:t>
      </w:r>
      <w:r w:rsidR="00C5055A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，依據</w:t>
      </w:r>
      <w:r w:rsidR="00A35686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87BE5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百零</w:t>
      </w:r>
      <w:r w:rsidR="00A35686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四年二月四日修正公布之</w:t>
      </w:r>
      <w:r w:rsidR="00A35686" w:rsidRPr="001C4B96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「</w:t>
      </w:r>
      <w:r w:rsidR="00A35686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食品安全衛生管理法」第</w:t>
      </w:r>
      <w:r w:rsidR="00AB1A5F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二十五</w:t>
      </w:r>
      <w:r w:rsidR="00A35686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C5055A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="00511D2F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35686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中央主管機關得</w:t>
      </w:r>
      <w:r w:rsidR="00C5055A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r w:rsidR="00A35686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直接供應飲食場所</w:t>
      </w:r>
      <w:r w:rsidR="008D0E1C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供應特定食品</w:t>
      </w:r>
      <w:r w:rsidR="00A35686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及特定散裝食品</w:t>
      </w:r>
      <w:r w:rsidR="00C5055A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販賣之</w:t>
      </w:r>
      <w:r w:rsidR="008D0E1C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應標示事項，</w:t>
      </w:r>
      <w:r w:rsidR="004E651B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暨</w:t>
      </w:r>
      <w:r w:rsidR="00EF55DF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同法第二十二條</w:t>
      </w:r>
      <w:r w:rsidR="00EF55DF" w:rsidRPr="001C4B96">
        <w:rPr>
          <w:rFonts w:ascii="標楷體" w:eastAsia="標楷體" w:hAnsi="標楷體" w:hint="eastAsia"/>
          <w:sz w:val="28"/>
          <w:szCs w:val="28"/>
        </w:rPr>
        <w:t>食品之容器或外包裝，應以中文及通用符號，明顯標示品名、內容物名稱、淨重、容量或數量、食品添加物名稱、製造廠商或國內負責廠商之名稱、電話號碼及地址、原產地（國）、有效日期、營養標示、含基因改造食品原料、及其他經中央主管機關公告之事項</w:t>
      </w:r>
      <w:r w:rsidR="004E651B" w:rsidRPr="001C4B96">
        <w:rPr>
          <w:rFonts w:ascii="標楷體" w:eastAsia="標楷體" w:hAnsi="標楷體" w:hint="eastAsia"/>
          <w:sz w:val="28"/>
          <w:szCs w:val="28"/>
        </w:rPr>
        <w:t>，</w:t>
      </w:r>
      <w:r w:rsidR="008D0E1C" w:rsidRPr="001C4B96">
        <w:rPr>
          <w:rFonts w:ascii="標楷體" w:eastAsia="標楷體" w:hAnsi="標楷體" w:hint="eastAsia"/>
          <w:sz w:val="28"/>
          <w:szCs w:val="28"/>
        </w:rPr>
        <w:t>爰</w:t>
      </w:r>
      <w:r w:rsidR="000C28E5" w:rsidRPr="001C4B96">
        <w:rPr>
          <w:rFonts w:ascii="標楷體" w:eastAsia="標楷體" w:hAnsi="標楷體" w:hint="eastAsia"/>
          <w:sz w:val="28"/>
          <w:szCs w:val="28"/>
        </w:rPr>
        <w:t>訂定</w:t>
      </w:r>
      <w:r w:rsidR="00BB5104" w:rsidRPr="001C4B96">
        <w:rPr>
          <w:rFonts w:ascii="標楷體" w:eastAsia="標楷體" w:hAnsi="標楷體" w:hint="eastAsia"/>
          <w:sz w:val="28"/>
          <w:szCs w:val="28"/>
        </w:rPr>
        <w:t>「重組肉食品標示規定</w:t>
      </w:r>
      <w:r w:rsidR="00C96E67" w:rsidRPr="001C4B96">
        <w:rPr>
          <w:rFonts w:ascii="標楷體" w:eastAsia="標楷體" w:hAnsi="標楷體" w:hint="eastAsia"/>
          <w:sz w:val="28"/>
          <w:szCs w:val="28"/>
        </w:rPr>
        <w:t>」，</w:t>
      </w:r>
      <w:r w:rsidR="00BB5104" w:rsidRPr="001C4B96">
        <w:rPr>
          <w:rFonts w:ascii="標楷體" w:eastAsia="標楷體" w:hAnsi="標楷體" w:hint="eastAsia"/>
          <w:sz w:val="28"/>
          <w:szCs w:val="28"/>
        </w:rPr>
        <w:t>全文計五點</w:t>
      </w:r>
      <w:r w:rsidR="00D31E29" w:rsidRPr="001C4B96">
        <w:rPr>
          <w:rFonts w:ascii="標楷體" w:eastAsia="標楷體" w:hAnsi="標楷體" w:hint="eastAsia"/>
          <w:sz w:val="28"/>
          <w:szCs w:val="28"/>
        </w:rPr>
        <w:t>，</w:t>
      </w:r>
      <w:r w:rsidR="00BB5104" w:rsidRPr="001C4B96">
        <w:rPr>
          <w:rFonts w:ascii="標楷體" w:eastAsia="標楷體" w:hAnsi="標楷體" w:hint="eastAsia"/>
          <w:sz w:val="28"/>
          <w:szCs w:val="28"/>
        </w:rPr>
        <w:t>其要點</w:t>
      </w:r>
      <w:r w:rsidR="00BB5104"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0109FA" w:rsidRPr="001C4B96" w:rsidRDefault="001F2B75" w:rsidP="001C4B96">
      <w:pPr>
        <w:widowControl/>
        <w:numPr>
          <w:ilvl w:val="0"/>
          <w:numId w:val="1"/>
        </w:numPr>
        <w:spacing w:line="460" w:lineRule="exact"/>
        <w:contextualSpacing/>
        <w:rPr>
          <w:rFonts w:ascii="標楷體" w:eastAsia="標楷體" w:hAnsi="標楷體"/>
          <w:sz w:val="28"/>
          <w:szCs w:val="28"/>
        </w:rPr>
      </w:pPr>
      <w:r w:rsidRPr="001C4B96">
        <w:rPr>
          <w:rFonts w:ascii="標楷體" w:eastAsia="標楷體" w:hAnsi="標楷體" w:hint="eastAsia"/>
          <w:sz w:val="28"/>
          <w:szCs w:val="28"/>
        </w:rPr>
        <w:t>法源依據</w:t>
      </w:r>
      <w:r w:rsidRPr="001C4B96">
        <w:rPr>
          <w:rFonts w:ascii="新細明體" w:eastAsia="新細明體" w:hAnsi="新細明體" w:hint="eastAsia"/>
          <w:sz w:val="28"/>
          <w:szCs w:val="28"/>
        </w:rPr>
        <w:t>。</w:t>
      </w:r>
      <w:r w:rsidRPr="001C4B96">
        <w:rPr>
          <w:rFonts w:ascii="標楷體" w:eastAsia="標楷體" w:hAnsi="標楷體" w:hint="eastAsia"/>
          <w:sz w:val="28"/>
          <w:szCs w:val="28"/>
        </w:rPr>
        <w:t>(第一點)</w:t>
      </w:r>
    </w:p>
    <w:p w:rsidR="001F2B75" w:rsidRPr="001C4B96" w:rsidRDefault="00C96E67" w:rsidP="001C4B96">
      <w:pPr>
        <w:pStyle w:val="a3"/>
        <w:widowControl/>
        <w:numPr>
          <w:ilvl w:val="0"/>
          <w:numId w:val="1"/>
        </w:numPr>
        <w:spacing w:line="46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1C4B96">
        <w:rPr>
          <w:rFonts w:ascii="標楷體" w:eastAsia="標楷體" w:hAnsi="標楷體" w:hint="eastAsia"/>
          <w:sz w:val="28"/>
          <w:szCs w:val="28"/>
        </w:rPr>
        <w:t>重組肉食品適用範圍</w:t>
      </w:r>
      <w:r w:rsidR="001F2B75" w:rsidRPr="001C4B96">
        <w:rPr>
          <w:rFonts w:ascii="新細明體" w:eastAsia="新細明體" w:hAnsi="新細明體" w:hint="eastAsia"/>
          <w:sz w:val="28"/>
          <w:szCs w:val="28"/>
        </w:rPr>
        <w:t>。</w:t>
      </w:r>
      <w:r w:rsidR="001F2B75" w:rsidRPr="001C4B96">
        <w:rPr>
          <w:rFonts w:ascii="標楷體" w:eastAsia="標楷體" w:hAnsi="標楷體" w:hint="eastAsia"/>
          <w:sz w:val="28"/>
          <w:szCs w:val="28"/>
        </w:rPr>
        <w:t>(第二點)</w:t>
      </w:r>
      <w:bookmarkStart w:id="0" w:name="_GoBack"/>
      <w:bookmarkEnd w:id="0"/>
    </w:p>
    <w:p w:rsidR="00C96E67" w:rsidRPr="001C4B96" w:rsidRDefault="00DE50FD" w:rsidP="001C4B96">
      <w:pPr>
        <w:pStyle w:val="a3"/>
        <w:widowControl/>
        <w:numPr>
          <w:ilvl w:val="0"/>
          <w:numId w:val="1"/>
        </w:numPr>
        <w:spacing w:line="46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1C4B96">
        <w:rPr>
          <w:rFonts w:ascii="標楷體" w:eastAsia="標楷體" w:hAnsi="標楷體" w:hint="eastAsia"/>
          <w:sz w:val="28"/>
          <w:szCs w:val="28"/>
        </w:rPr>
        <w:t>重組肉</w:t>
      </w:r>
      <w:r w:rsidR="00C96E67" w:rsidRPr="001C4B96">
        <w:rPr>
          <w:rFonts w:ascii="標楷體" w:eastAsia="標楷體" w:hAnsi="標楷體" w:hint="eastAsia"/>
          <w:sz w:val="28"/>
          <w:szCs w:val="28"/>
        </w:rPr>
        <w:t>包裝食品</w:t>
      </w:r>
      <w:r w:rsidR="00D31E29" w:rsidRPr="001C4B96">
        <w:rPr>
          <w:rFonts w:ascii="標楷體" w:eastAsia="標楷體" w:hAnsi="標楷體" w:hint="eastAsia"/>
          <w:sz w:val="28"/>
          <w:szCs w:val="28"/>
        </w:rPr>
        <w:t>之</w:t>
      </w:r>
      <w:r w:rsidR="00C96E67" w:rsidRPr="001C4B96">
        <w:rPr>
          <w:rFonts w:ascii="標楷體" w:eastAsia="標楷體" w:hAnsi="標楷體" w:hint="eastAsia"/>
          <w:sz w:val="28"/>
          <w:szCs w:val="28"/>
        </w:rPr>
        <w:t>標示規定</w:t>
      </w:r>
      <w:r w:rsidR="008D0E1C" w:rsidRPr="001C4B96">
        <w:rPr>
          <w:rFonts w:ascii="新細明體" w:eastAsia="新細明體" w:hAnsi="新細明體" w:hint="eastAsia"/>
          <w:sz w:val="28"/>
          <w:szCs w:val="28"/>
        </w:rPr>
        <w:t>。</w:t>
      </w:r>
      <w:r w:rsidR="008D0E1C" w:rsidRPr="001C4B96">
        <w:rPr>
          <w:rFonts w:ascii="標楷體" w:eastAsia="標楷體" w:hAnsi="標楷體" w:hint="eastAsia"/>
          <w:sz w:val="28"/>
          <w:szCs w:val="28"/>
        </w:rPr>
        <w:t>(第三點)</w:t>
      </w:r>
    </w:p>
    <w:p w:rsidR="001F2B75" w:rsidRPr="001C4B96" w:rsidRDefault="008D0E1C" w:rsidP="001C4B96">
      <w:pPr>
        <w:pStyle w:val="a3"/>
        <w:widowControl/>
        <w:numPr>
          <w:ilvl w:val="0"/>
          <w:numId w:val="1"/>
        </w:numPr>
        <w:spacing w:line="46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1C4B96">
        <w:rPr>
          <w:rFonts w:ascii="標楷體" w:eastAsia="標楷體" w:hAnsi="標楷體" w:hint="eastAsia"/>
          <w:sz w:val="28"/>
          <w:szCs w:val="28"/>
        </w:rPr>
        <w:t>重組肉</w:t>
      </w:r>
      <w:r w:rsidR="009766CC" w:rsidRPr="001C4B96">
        <w:rPr>
          <w:rFonts w:ascii="標楷體" w:eastAsia="標楷體" w:hAnsi="標楷體" w:hint="eastAsia"/>
          <w:sz w:val="28"/>
          <w:szCs w:val="28"/>
        </w:rPr>
        <w:t>散裝食品</w:t>
      </w:r>
      <w:r w:rsidRPr="001C4B96">
        <w:rPr>
          <w:rFonts w:ascii="標楷體" w:eastAsia="標楷體" w:hAnsi="標楷體" w:hint="eastAsia"/>
          <w:sz w:val="28"/>
          <w:szCs w:val="28"/>
        </w:rPr>
        <w:t>之</w:t>
      </w:r>
      <w:r w:rsidR="001F2B75" w:rsidRPr="001C4B96">
        <w:rPr>
          <w:rFonts w:ascii="標楷體" w:eastAsia="標楷體" w:hAnsi="標楷體" w:hint="eastAsia"/>
          <w:sz w:val="28"/>
          <w:szCs w:val="28"/>
        </w:rPr>
        <w:t>標示規定</w:t>
      </w:r>
      <w:r w:rsidR="001F2B75" w:rsidRPr="001C4B96">
        <w:rPr>
          <w:rFonts w:ascii="新細明體" w:eastAsia="新細明體" w:hAnsi="新細明體" w:hint="eastAsia"/>
          <w:sz w:val="28"/>
          <w:szCs w:val="28"/>
        </w:rPr>
        <w:t>。</w:t>
      </w:r>
      <w:r w:rsidR="001F2B75" w:rsidRPr="001C4B96">
        <w:rPr>
          <w:rFonts w:ascii="標楷體" w:eastAsia="標楷體" w:hAnsi="標楷體" w:hint="eastAsia"/>
          <w:sz w:val="28"/>
          <w:szCs w:val="28"/>
        </w:rPr>
        <w:t>(第</w:t>
      </w:r>
      <w:r w:rsidRPr="001C4B96">
        <w:rPr>
          <w:rFonts w:ascii="標楷體" w:eastAsia="標楷體" w:hAnsi="標楷體" w:hint="eastAsia"/>
          <w:sz w:val="28"/>
          <w:szCs w:val="28"/>
        </w:rPr>
        <w:t>四</w:t>
      </w:r>
      <w:r w:rsidR="001F2B75" w:rsidRPr="001C4B96">
        <w:rPr>
          <w:rFonts w:ascii="標楷體" w:eastAsia="標楷體" w:hAnsi="標楷體" w:hint="eastAsia"/>
          <w:sz w:val="28"/>
          <w:szCs w:val="28"/>
        </w:rPr>
        <w:t>點)</w:t>
      </w:r>
    </w:p>
    <w:p w:rsidR="008D0E1C" w:rsidRPr="001C4B96" w:rsidRDefault="00D31E29" w:rsidP="001C4B96">
      <w:pPr>
        <w:pStyle w:val="a3"/>
        <w:widowControl/>
        <w:numPr>
          <w:ilvl w:val="0"/>
          <w:numId w:val="1"/>
        </w:numPr>
        <w:spacing w:line="46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1C4B96">
        <w:rPr>
          <w:rFonts w:ascii="標楷體" w:eastAsia="標楷體" w:hAnsi="標楷體" w:hint="eastAsia"/>
          <w:color w:val="000000" w:themeColor="text1"/>
          <w:sz w:val="28"/>
          <w:szCs w:val="28"/>
        </w:rPr>
        <w:t>直接供應飲食場所供應重組肉食品之標示規定</w:t>
      </w:r>
      <w:r w:rsidRPr="001C4B96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  <w:r w:rsidRPr="001C4B96">
        <w:rPr>
          <w:rFonts w:ascii="標楷體" w:eastAsia="標楷體" w:hAnsi="標楷體" w:hint="eastAsia"/>
          <w:sz w:val="28"/>
          <w:szCs w:val="28"/>
        </w:rPr>
        <w:t>(第五點)</w:t>
      </w:r>
    </w:p>
    <w:sectPr w:rsidR="008D0E1C" w:rsidRPr="001C4B96" w:rsidSect="00A661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42B" w:rsidRDefault="005D742B" w:rsidP="00393F47">
      <w:r>
        <w:separator/>
      </w:r>
    </w:p>
  </w:endnote>
  <w:endnote w:type="continuationSeparator" w:id="1">
    <w:p w:rsidR="005D742B" w:rsidRDefault="005D742B" w:rsidP="0039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42B" w:rsidRDefault="005D742B" w:rsidP="00393F47">
      <w:r>
        <w:separator/>
      </w:r>
    </w:p>
  </w:footnote>
  <w:footnote w:type="continuationSeparator" w:id="1">
    <w:p w:rsidR="005D742B" w:rsidRDefault="005D742B" w:rsidP="00393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BA3"/>
    <w:multiLevelType w:val="hybridMultilevel"/>
    <w:tmpl w:val="C0F065FE"/>
    <w:lvl w:ilvl="0" w:tplc="E320D730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500DA7"/>
    <w:multiLevelType w:val="hybridMultilevel"/>
    <w:tmpl w:val="E87EAA8C"/>
    <w:lvl w:ilvl="0" w:tplc="ADFC2E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4B13A3"/>
    <w:multiLevelType w:val="hybridMultilevel"/>
    <w:tmpl w:val="00CA933A"/>
    <w:lvl w:ilvl="0" w:tplc="7ED2D74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1C25945"/>
    <w:multiLevelType w:val="hybridMultilevel"/>
    <w:tmpl w:val="D0BE8676"/>
    <w:lvl w:ilvl="0" w:tplc="E320D7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1520E9"/>
    <w:multiLevelType w:val="hybridMultilevel"/>
    <w:tmpl w:val="6994CE3A"/>
    <w:lvl w:ilvl="0" w:tplc="E320D73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5D8C7E24"/>
    <w:multiLevelType w:val="hybridMultilevel"/>
    <w:tmpl w:val="65C8224A"/>
    <w:lvl w:ilvl="0" w:tplc="ADFC2E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73B"/>
    <w:rsid w:val="000109FA"/>
    <w:rsid w:val="00013448"/>
    <w:rsid w:val="00041F7E"/>
    <w:rsid w:val="00061FEB"/>
    <w:rsid w:val="0007510A"/>
    <w:rsid w:val="000947A3"/>
    <w:rsid w:val="000A04F4"/>
    <w:rsid w:val="000B1E70"/>
    <w:rsid w:val="000C28E5"/>
    <w:rsid w:val="00111F85"/>
    <w:rsid w:val="00165BFD"/>
    <w:rsid w:val="001C4B96"/>
    <w:rsid w:val="001F2B75"/>
    <w:rsid w:val="002443FB"/>
    <w:rsid w:val="00272DA9"/>
    <w:rsid w:val="00285CF0"/>
    <w:rsid w:val="00287BE5"/>
    <w:rsid w:val="0029388D"/>
    <w:rsid w:val="00313896"/>
    <w:rsid w:val="00351266"/>
    <w:rsid w:val="003566A8"/>
    <w:rsid w:val="0036074C"/>
    <w:rsid w:val="0038539E"/>
    <w:rsid w:val="00393F47"/>
    <w:rsid w:val="003F2B16"/>
    <w:rsid w:val="00420A3E"/>
    <w:rsid w:val="004641BE"/>
    <w:rsid w:val="004E651B"/>
    <w:rsid w:val="004F4A78"/>
    <w:rsid w:val="00511D2F"/>
    <w:rsid w:val="005D742B"/>
    <w:rsid w:val="00646593"/>
    <w:rsid w:val="006A749D"/>
    <w:rsid w:val="006D6032"/>
    <w:rsid w:val="006F3ED3"/>
    <w:rsid w:val="007122DD"/>
    <w:rsid w:val="00745CDD"/>
    <w:rsid w:val="0077634E"/>
    <w:rsid w:val="007F4631"/>
    <w:rsid w:val="008108ED"/>
    <w:rsid w:val="008A75AB"/>
    <w:rsid w:val="008D0E1C"/>
    <w:rsid w:val="008F38C0"/>
    <w:rsid w:val="00900365"/>
    <w:rsid w:val="00915AD5"/>
    <w:rsid w:val="0093526E"/>
    <w:rsid w:val="009420D8"/>
    <w:rsid w:val="00943F04"/>
    <w:rsid w:val="00955359"/>
    <w:rsid w:val="009766CC"/>
    <w:rsid w:val="00993D29"/>
    <w:rsid w:val="009A5080"/>
    <w:rsid w:val="009E1C10"/>
    <w:rsid w:val="009F4348"/>
    <w:rsid w:val="00A2293D"/>
    <w:rsid w:val="00A35686"/>
    <w:rsid w:val="00A407AD"/>
    <w:rsid w:val="00A46313"/>
    <w:rsid w:val="00A661B1"/>
    <w:rsid w:val="00A7213A"/>
    <w:rsid w:val="00A7465D"/>
    <w:rsid w:val="00AA2F0A"/>
    <w:rsid w:val="00AB1A5F"/>
    <w:rsid w:val="00AB448D"/>
    <w:rsid w:val="00AD0DC9"/>
    <w:rsid w:val="00AD3A67"/>
    <w:rsid w:val="00B60C7E"/>
    <w:rsid w:val="00B67DED"/>
    <w:rsid w:val="00B73E76"/>
    <w:rsid w:val="00B80A81"/>
    <w:rsid w:val="00B80F07"/>
    <w:rsid w:val="00BB5104"/>
    <w:rsid w:val="00BB6CD5"/>
    <w:rsid w:val="00BB6D50"/>
    <w:rsid w:val="00BC4D5F"/>
    <w:rsid w:val="00C0665B"/>
    <w:rsid w:val="00C1558D"/>
    <w:rsid w:val="00C25E39"/>
    <w:rsid w:val="00C5055A"/>
    <w:rsid w:val="00C70BB0"/>
    <w:rsid w:val="00C84E56"/>
    <w:rsid w:val="00C86F4D"/>
    <w:rsid w:val="00C9014D"/>
    <w:rsid w:val="00C96E67"/>
    <w:rsid w:val="00CA773B"/>
    <w:rsid w:val="00D31E29"/>
    <w:rsid w:val="00D75B7E"/>
    <w:rsid w:val="00D942B3"/>
    <w:rsid w:val="00DE50FD"/>
    <w:rsid w:val="00DF097B"/>
    <w:rsid w:val="00E222E9"/>
    <w:rsid w:val="00E338F3"/>
    <w:rsid w:val="00E57D48"/>
    <w:rsid w:val="00E84C00"/>
    <w:rsid w:val="00EA6733"/>
    <w:rsid w:val="00EF55DF"/>
    <w:rsid w:val="00F30660"/>
    <w:rsid w:val="00F72161"/>
    <w:rsid w:val="00FC676F"/>
    <w:rsid w:val="00FD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3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3F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3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3F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3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3F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3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3F4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655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1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林慧芬</dc:creator>
  <cp:lastModifiedBy>user</cp:lastModifiedBy>
  <cp:revision>2</cp:revision>
  <cp:lastPrinted>2015-10-15T05:06:00Z</cp:lastPrinted>
  <dcterms:created xsi:type="dcterms:W3CDTF">2015-10-15T05:07:00Z</dcterms:created>
  <dcterms:modified xsi:type="dcterms:W3CDTF">2015-10-15T05:07:00Z</dcterms:modified>
</cp:coreProperties>
</file>