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EF" w:rsidRPr="00F54AA2" w:rsidRDefault="00E1201F" w:rsidP="00E1201F">
      <w:pPr>
        <w:tabs>
          <w:tab w:val="center" w:pos="4535"/>
          <w:tab w:val="right" w:pos="9070"/>
        </w:tabs>
        <w:jc w:val="center"/>
        <w:rPr>
          <w:rFonts w:ascii="標楷體" w:eastAsia="標楷體" w:hAnsi="標楷體" w:cs="標楷體"/>
          <w:color w:val="000000" w:themeColor="text1"/>
          <w:sz w:val="40"/>
        </w:rPr>
      </w:pPr>
      <w:r w:rsidRPr="00F54AA2">
        <w:rPr>
          <w:rFonts w:ascii="標楷體" w:eastAsia="標楷體" w:hAnsi="標楷體" w:cs="標楷體" w:hint="eastAsia"/>
          <w:color w:val="000000" w:themeColor="text1"/>
          <w:sz w:val="40"/>
        </w:rPr>
        <w:t>驗證機構認證及驗證實施管理辦法</w:t>
      </w:r>
      <w:r w:rsidRPr="00F54AA2">
        <w:rPr>
          <w:rFonts w:ascii="標楷體" w:eastAsia="標楷體" w:hAnsi="標楷體" w:cs="標楷體"/>
          <w:color w:val="000000" w:themeColor="text1"/>
          <w:sz w:val="40"/>
        </w:rPr>
        <w:t>草案</w:t>
      </w:r>
      <w:r w:rsidR="002239EF" w:rsidRPr="00F54AA2">
        <w:rPr>
          <w:rFonts w:ascii="標楷體" w:eastAsia="標楷體" w:hAnsi="標楷體" w:cs="標楷體"/>
          <w:color w:val="000000" w:themeColor="text1"/>
          <w:sz w:val="40"/>
        </w:rPr>
        <w:t>總說明</w:t>
      </w:r>
    </w:p>
    <w:p w:rsidR="0086255E" w:rsidRPr="008054EA" w:rsidRDefault="0086255E" w:rsidP="0086255E">
      <w:pPr>
        <w:spacing w:line="460" w:lineRule="exact"/>
        <w:ind w:firstLine="560"/>
        <w:jc w:val="both"/>
        <w:rPr>
          <w:rFonts w:ascii="標楷體" w:eastAsia="標楷體" w:hAnsi="標楷體" w:cs="標楷體"/>
          <w:color w:val="000000" w:themeColor="text1"/>
          <w:sz w:val="28"/>
        </w:rPr>
      </w:pPr>
      <w:r w:rsidRPr="008054EA">
        <w:rPr>
          <w:rFonts w:ascii="標楷體" w:eastAsia="標楷體" w:hAnsi="標楷體" w:cs="標楷體"/>
          <w:color w:val="000000" w:themeColor="text1"/>
          <w:sz w:val="28"/>
        </w:rPr>
        <w:t>食品安全衛生管理法於一百零</w:t>
      </w:r>
      <w:r w:rsidRPr="008054EA">
        <w:rPr>
          <w:rFonts w:ascii="標楷體" w:eastAsia="標楷體" w:hAnsi="標楷體" w:cs="標楷體" w:hint="eastAsia"/>
          <w:color w:val="000000" w:themeColor="text1"/>
          <w:sz w:val="28"/>
        </w:rPr>
        <w:t>四</w:t>
      </w:r>
      <w:r w:rsidRPr="008054EA">
        <w:rPr>
          <w:rFonts w:ascii="標楷體" w:eastAsia="標楷體" w:hAnsi="標楷體" w:cs="標楷體"/>
          <w:color w:val="000000" w:themeColor="text1"/>
          <w:sz w:val="28"/>
        </w:rPr>
        <w:t>年二月</w:t>
      </w:r>
      <w:r w:rsidRPr="008054EA">
        <w:rPr>
          <w:rFonts w:ascii="標楷體" w:eastAsia="標楷體" w:hAnsi="標楷體" w:cs="標楷體" w:hint="eastAsia"/>
          <w:color w:val="000000" w:themeColor="text1"/>
          <w:sz w:val="28"/>
        </w:rPr>
        <w:t>四</w:t>
      </w:r>
      <w:r w:rsidRPr="008054EA">
        <w:rPr>
          <w:rFonts w:ascii="標楷體" w:eastAsia="標楷體" w:hAnsi="標楷體" w:cs="標楷體"/>
          <w:color w:val="000000" w:themeColor="text1"/>
          <w:sz w:val="28"/>
        </w:rPr>
        <w:t>日以華總一義字第一０</w:t>
      </w:r>
      <w:r w:rsidRPr="008054EA">
        <w:rPr>
          <w:rFonts w:ascii="標楷體" w:eastAsia="標楷體" w:hAnsi="標楷體" w:cs="標楷體" w:hint="eastAsia"/>
          <w:color w:val="000000" w:themeColor="text1"/>
          <w:sz w:val="28"/>
        </w:rPr>
        <w:t>四</w:t>
      </w:r>
      <w:r w:rsidRPr="008054EA">
        <w:rPr>
          <w:rFonts w:ascii="標楷體" w:eastAsia="標楷體" w:hAnsi="標楷體" w:cs="標楷體"/>
          <w:color w:val="000000" w:themeColor="text1"/>
          <w:sz w:val="28"/>
        </w:rPr>
        <w:t>０００一</w:t>
      </w:r>
      <w:r w:rsidRPr="008054EA">
        <w:rPr>
          <w:rFonts w:ascii="標楷體" w:eastAsia="標楷體" w:hAnsi="標楷體" w:cs="標楷體" w:hint="eastAsia"/>
          <w:color w:val="000000" w:themeColor="text1"/>
          <w:sz w:val="28"/>
        </w:rPr>
        <w:t>二五五一</w:t>
      </w:r>
      <w:r w:rsidRPr="008054EA">
        <w:rPr>
          <w:rFonts w:ascii="標楷體" w:eastAsia="標楷體" w:hAnsi="標楷體" w:cs="標楷體"/>
          <w:color w:val="000000" w:themeColor="text1"/>
          <w:sz w:val="28"/>
        </w:rPr>
        <w:t>號令修正公布，依該法第八條第六項</w:t>
      </w:r>
      <w:r w:rsidRPr="008054EA">
        <w:rPr>
          <w:rFonts w:ascii="標楷體" w:eastAsia="標楷體" w:hAnsi="標楷體" w:cs="標楷體" w:hint="eastAsia"/>
          <w:color w:val="000000" w:themeColor="text1"/>
          <w:sz w:val="28"/>
        </w:rPr>
        <w:t>之規定</w:t>
      </w:r>
      <w:r w:rsidRPr="008054EA">
        <w:rPr>
          <w:rFonts w:ascii="標楷體" w:eastAsia="標楷體" w:hAnsi="標楷體" w:cs="標楷體"/>
          <w:color w:val="000000" w:themeColor="text1"/>
          <w:sz w:val="28"/>
        </w:rPr>
        <w:t>，</w:t>
      </w:r>
      <w:r w:rsidRPr="008054EA">
        <w:rPr>
          <w:rFonts w:ascii="標楷體" w:eastAsia="標楷體" w:hAnsi="標楷體" w:cs="標楷體" w:hint="eastAsia"/>
          <w:color w:val="000000" w:themeColor="text1"/>
          <w:sz w:val="28"/>
        </w:rPr>
        <w:t>建立對驗證機構認證管理及驗證實施之相關規範，以提升驗證制度對食品業者衛生安全監督管理之效能，爰擬具「驗證機構認證及驗證實施管理辦法」草案共二十</w:t>
      </w:r>
      <w:r w:rsidR="00645AAA">
        <w:rPr>
          <w:rFonts w:ascii="標楷體" w:eastAsia="標楷體" w:hAnsi="標楷體" w:cs="標楷體" w:hint="eastAsia"/>
          <w:color w:val="000000" w:themeColor="text1"/>
          <w:sz w:val="28"/>
        </w:rPr>
        <w:t>一</w:t>
      </w:r>
      <w:r w:rsidRPr="008054EA">
        <w:rPr>
          <w:rFonts w:ascii="標楷體" w:eastAsia="標楷體" w:hAnsi="標楷體" w:cs="標楷體" w:hint="eastAsia"/>
          <w:color w:val="000000" w:themeColor="text1"/>
          <w:sz w:val="28"/>
        </w:rPr>
        <w:t>條，其訂定要點如下</w:t>
      </w:r>
      <w:r w:rsidRPr="008054EA">
        <w:rPr>
          <w:rFonts w:ascii="標楷體" w:eastAsia="標楷體" w:hAnsi="標楷體" w:cs="標楷體"/>
          <w:color w:val="000000" w:themeColor="text1"/>
          <w:sz w:val="28"/>
        </w:rPr>
        <w:t>：</w:t>
      </w:r>
    </w:p>
    <w:p w:rsidR="0086255E" w:rsidRPr="008054EA"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color w:val="000000" w:themeColor="text1"/>
          <w:sz w:val="28"/>
        </w:rPr>
        <w:t>本辦法訂定依據。(</w:t>
      </w:r>
      <w:r w:rsidRPr="008054EA">
        <w:rPr>
          <w:rFonts w:ascii="標楷體" w:eastAsia="標楷體" w:hAnsi="標楷體" w:cs="標楷體" w:hint="eastAsia"/>
          <w:color w:val="000000" w:themeColor="text1"/>
          <w:sz w:val="28"/>
        </w:rPr>
        <w:t>草案</w:t>
      </w:r>
      <w:r w:rsidRPr="008054EA">
        <w:rPr>
          <w:rFonts w:ascii="標楷體" w:eastAsia="標楷體" w:hAnsi="標楷體" w:cs="標楷體"/>
          <w:color w:val="000000" w:themeColor="text1"/>
          <w:sz w:val="28"/>
        </w:rPr>
        <w:t>第一條)</w:t>
      </w:r>
    </w:p>
    <w:p w:rsidR="0086255E" w:rsidRPr="008054EA"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color w:val="000000" w:themeColor="text1"/>
          <w:sz w:val="28"/>
        </w:rPr>
        <w:t>本辦法</w:t>
      </w:r>
      <w:r w:rsidRPr="008054EA">
        <w:rPr>
          <w:rFonts w:ascii="標楷體" w:eastAsia="標楷體" w:hAnsi="標楷體" w:cs="標楷體" w:hint="eastAsia"/>
          <w:color w:val="000000" w:themeColor="text1"/>
          <w:sz w:val="28"/>
        </w:rPr>
        <w:t>用詞定義。</w:t>
      </w:r>
      <w:r w:rsidRPr="008054EA">
        <w:rPr>
          <w:rFonts w:ascii="標楷體" w:eastAsia="標楷體" w:hAnsi="標楷體" w:cs="標楷體"/>
          <w:color w:val="000000" w:themeColor="text1"/>
          <w:sz w:val="28"/>
        </w:rPr>
        <w:t>(</w:t>
      </w:r>
      <w:r w:rsidRPr="008054EA">
        <w:rPr>
          <w:rFonts w:ascii="標楷體" w:eastAsia="標楷體" w:hAnsi="標楷體" w:cs="標楷體" w:hint="eastAsia"/>
          <w:color w:val="000000" w:themeColor="text1"/>
          <w:sz w:val="28"/>
        </w:rPr>
        <w:t>草案</w:t>
      </w:r>
      <w:r w:rsidRPr="008054EA">
        <w:rPr>
          <w:rFonts w:ascii="標楷體" w:eastAsia="標楷體" w:hAnsi="標楷體" w:cs="標楷體"/>
          <w:color w:val="000000" w:themeColor="text1"/>
          <w:sz w:val="28"/>
        </w:rPr>
        <w:t>第二條)</w:t>
      </w:r>
    </w:p>
    <w:p w:rsidR="0086255E" w:rsidRPr="008054EA"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hint="eastAsia"/>
          <w:color w:val="000000" w:themeColor="text1"/>
          <w:sz w:val="28"/>
        </w:rPr>
        <w:t>申請認證之程序及相關規定。(草案</w:t>
      </w:r>
      <w:r w:rsidRPr="008054EA">
        <w:rPr>
          <w:rFonts w:ascii="標楷體" w:eastAsia="標楷體" w:hAnsi="標楷體" w:cs="標楷體"/>
          <w:color w:val="000000" w:themeColor="text1"/>
          <w:sz w:val="28"/>
        </w:rPr>
        <w:t>第</w:t>
      </w:r>
      <w:r w:rsidRPr="008054EA">
        <w:rPr>
          <w:rFonts w:ascii="標楷體" w:eastAsia="標楷體" w:hAnsi="標楷體" w:cs="標楷體" w:hint="eastAsia"/>
          <w:color w:val="000000" w:themeColor="text1"/>
          <w:sz w:val="28"/>
        </w:rPr>
        <w:t>三</w:t>
      </w:r>
      <w:r w:rsidRPr="008054EA">
        <w:rPr>
          <w:rFonts w:ascii="標楷體" w:eastAsia="標楷體" w:hAnsi="標楷體" w:cs="標楷體"/>
          <w:color w:val="000000" w:themeColor="text1"/>
          <w:sz w:val="28"/>
        </w:rPr>
        <w:t>條</w:t>
      </w:r>
      <w:r w:rsidRPr="008054EA">
        <w:rPr>
          <w:rFonts w:ascii="標楷體" w:eastAsia="標楷體" w:hAnsi="標楷體" w:cs="標楷體" w:hint="eastAsia"/>
          <w:color w:val="000000" w:themeColor="text1"/>
          <w:sz w:val="28"/>
        </w:rPr>
        <w:t>至第七條)</w:t>
      </w:r>
    </w:p>
    <w:p w:rsidR="0086255E" w:rsidRPr="008054EA" w:rsidRDefault="00A85583"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Pr>
          <w:rFonts w:ascii="標楷體" w:eastAsia="標楷體" w:hAnsi="標楷體" w:cs="標楷體" w:hint="eastAsia"/>
          <w:color w:val="000000" w:themeColor="text1"/>
          <w:sz w:val="28"/>
        </w:rPr>
        <w:t>驗證機構辦理</w:t>
      </w:r>
      <w:r w:rsidR="0086255E" w:rsidRPr="008054EA">
        <w:rPr>
          <w:rFonts w:ascii="標楷體" w:eastAsia="標楷體" w:hAnsi="標楷體" w:cs="標楷體" w:hint="eastAsia"/>
          <w:color w:val="000000" w:themeColor="text1"/>
          <w:sz w:val="28"/>
        </w:rPr>
        <w:t>驗證應遵行之規範。(草案第八條、第九條)</w:t>
      </w:r>
    </w:p>
    <w:p w:rsidR="0086255E" w:rsidRPr="008054EA"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hint="eastAsia"/>
          <w:color w:val="000000" w:themeColor="text1"/>
          <w:sz w:val="28"/>
        </w:rPr>
        <w:t>撤銷或廢止認證之事由。(草案</w:t>
      </w:r>
      <w:r w:rsidRPr="008054EA">
        <w:rPr>
          <w:rFonts w:ascii="標楷體" w:eastAsia="標楷體" w:hAnsi="標楷體" w:cs="標楷體"/>
          <w:color w:val="000000" w:themeColor="text1"/>
          <w:sz w:val="28"/>
        </w:rPr>
        <w:t>第</w:t>
      </w:r>
      <w:r w:rsidRPr="008054EA">
        <w:rPr>
          <w:rFonts w:ascii="標楷體" w:eastAsia="標楷體" w:hAnsi="標楷體" w:cs="標楷體" w:hint="eastAsia"/>
          <w:color w:val="000000" w:themeColor="text1"/>
          <w:sz w:val="28"/>
        </w:rPr>
        <w:t>十</w:t>
      </w:r>
      <w:r w:rsidRPr="008054EA">
        <w:rPr>
          <w:rFonts w:ascii="標楷體" w:eastAsia="標楷體" w:hAnsi="標楷體" w:cs="標楷體"/>
          <w:color w:val="000000" w:themeColor="text1"/>
          <w:sz w:val="28"/>
        </w:rPr>
        <w:t>條</w:t>
      </w:r>
      <w:r w:rsidRPr="008054EA">
        <w:rPr>
          <w:rFonts w:ascii="標楷體" w:eastAsia="標楷體" w:hAnsi="標楷體" w:cs="標楷體" w:hint="eastAsia"/>
          <w:color w:val="000000" w:themeColor="text1"/>
          <w:sz w:val="28"/>
        </w:rPr>
        <w:t>、第十一條</w:t>
      </w:r>
      <w:r w:rsidRPr="008054EA">
        <w:rPr>
          <w:rFonts w:ascii="標楷體" w:eastAsia="標楷體" w:hAnsi="標楷體" w:cs="標楷體"/>
          <w:color w:val="000000" w:themeColor="text1"/>
          <w:sz w:val="28"/>
        </w:rPr>
        <w:t>）</w:t>
      </w:r>
    </w:p>
    <w:p w:rsidR="0086255E" w:rsidRPr="008054EA"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hint="eastAsia"/>
          <w:color w:val="000000" w:themeColor="text1"/>
          <w:sz w:val="28"/>
        </w:rPr>
        <w:t>認證證明書註銷規定</w:t>
      </w:r>
      <w:r w:rsidRPr="008054EA">
        <w:rPr>
          <w:rFonts w:ascii="標楷體" w:eastAsia="標楷體" w:hAnsi="標楷體" w:cs="標楷體"/>
          <w:color w:val="000000" w:themeColor="text1"/>
          <w:sz w:val="28"/>
        </w:rPr>
        <w:t>。</w:t>
      </w:r>
      <w:r w:rsidRPr="008054EA">
        <w:rPr>
          <w:rFonts w:ascii="標楷體" w:eastAsia="標楷體" w:hAnsi="標楷體" w:cs="標楷體" w:hint="eastAsia"/>
          <w:color w:val="000000" w:themeColor="text1"/>
          <w:sz w:val="28"/>
        </w:rPr>
        <w:t>(草案</w:t>
      </w:r>
      <w:r w:rsidRPr="008054EA">
        <w:rPr>
          <w:rFonts w:ascii="標楷體" w:eastAsia="標楷體" w:hAnsi="標楷體" w:cs="標楷體"/>
          <w:color w:val="000000" w:themeColor="text1"/>
          <w:sz w:val="28"/>
        </w:rPr>
        <w:t>第</w:t>
      </w:r>
      <w:r w:rsidRPr="008054EA">
        <w:rPr>
          <w:rFonts w:ascii="標楷體" w:eastAsia="標楷體" w:hAnsi="標楷體" w:cs="標楷體" w:hint="eastAsia"/>
          <w:color w:val="000000" w:themeColor="text1"/>
          <w:sz w:val="28"/>
        </w:rPr>
        <w:t>十二</w:t>
      </w:r>
      <w:r w:rsidRPr="008054EA">
        <w:rPr>
          <w:rFonts w:ascii="標楷體" w:eastAsia="標楷體" w:hAnsi="標楷體" w:cs="標楷體"/>
          <w:color w:val="000000" w:themeColor="text1"/>
          <w:sz w:val="28"/>
        </w:rPr>
        <w:t>條）</w:t>
      </w:r>
    </w:p>
    <w:p w:rsidR="0086255E" w:rsidRPr="008054EA"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hint="eastAsia"/>
          <w:color w:val="000000" w:themeColor="text1"/>
          <w:sz w:val="28"/>
        </w:rPr>
        <w:t>申請驗證之程序及相關規定。(草案</w:t>
      </w:r>
      <w:r w:rsidRPr="008054EA">
        <w:rPr>
          <w:rFonts w:ascii="標楷體" w:eastAsia="標楷體" w:hAnsi="標楷體" w:cs="標楷體"/>
          <w:color w:val="000000" w:themeColor="text1"/>
          <w:sz w:val="28"/>
        </w:rPr>
        <w:t>第</w:t>
      </w:r>
      <w:r w:rsidRPr="008054EA">
        <w:rPr>
          <w:rFonts w:ascii="標楷體" w:eastAsia="標楷體" w:hAnsi="標楷體" w:cs="標楷體" w:hint="eastAsia"/>
          <w:color w:val="000000" w:themeColor="text1"/>
          <w:sz w:val="28"/>
        </w:rPr>
        <w:t>十三</w:t>
      </w:r>
      <w:r w:rsidRPr="008054EA">
        <w:rPr>
          <w:rFonts w:ascii="標楷體" w:eastAsia="標楷體" w:hAnsi="標楷體" w:cs="標楷體"/>
          <w:color w:val="000000" w:themeColor="text1"/>
          <w:sz w:val="28"/>
        </w:rPr>
        <w:t>條</w:t>
      </w:r>
      <w:r w:rsidRPr="008054EA">
        <w:rPr>
          <w:rFonts w:ascii="標楷體" w:eastAsia="標楷體" w:hAnsi="標楷體" w:cs="標楷體" w:hint="eastAsia"/>
          <w:color w:val="000000" w:themeColor="text1"/>
          <w:sz w:val="28"/>
        </w:rPr>
        <w:t>至第十八條)</w:t>
      </w:r>
    </w:p>
    <w:p w:rsidR="0086255E" w:rsidRPr="008054EA" w:rsidRDefault="00220928"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Pr>
          <w:rFonts w:ascii="標楷體" w:eastAsia="標楷體" w:hAnsi="標楷體" w:cs="標楷體" w:hint="eastAsia"/>
          <w:color w:val="000000" w:themeColor="text1"/>
          <w:sz w:val="28"/>
        </w:rPr>
        <w:t>撤銷或</w:t>
      </w:r>
      <w:bookmarkStart w:id="0" w:name="_GoBack"/>
      <w:bookmarkEnd w:id="0"/>
      <w:r w:rsidR="0086255E" w:rsidRPr="008054EA">
        <w:rPr>
          <w:rFonts w:ascii="標楷體" w:eastAsia="標楷體" w:hAnsi="標楷體" w:cs="標楷體" w:hint="eastAsia"/>
          <w:color w:val="000000" w:themeColor="text1"/>
          <w:sz w:val="28"/>
        </w:rPr>
        <w:t>廢止驗證之事由。(草案第十九條</w:t>
      </w:r>
      <w:r w:rsidR="00645AAA">
        <w:rPr>
          <w:rFonts w:ascii="標楷體" w:eastAsia="標楷體" w:hAnsi="標楷體" w:cs="標楷體" w:hint="eastAsia"/>
          <w:color w:val="000000" w:themeColor="text1"/>
          <w:sz w:val="28"/>
        </w:rPr>
        <w:t>、第二十條</w:t>
      </w:r>
      <w:r w:rsidR="0086255E" w:rsidRPr="008054EA">
        <w:rPr>
          <w:rFonts w:ascii="標楷體" w:eastAsia="標楷體" w:hAnsi="標楷體" w:cs="標楷體" w:hint="eastAsia"/>
          <w:color w:val="000000" w:themeColor="text1"/>
          <w:sz w:val="28"/>
        </w:rPr>
        <w:t>)</w:t>
      </w:r>
    </w:p>
    <w:p w:rsidR="002F2EF3" w:rsidRPr="0086255E" w:rsidRDefault="0086255E" w:rsidP="0086255E">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8054EA">
        <w:rPr>
          <w:rFonts w:ascii="標楷體" w:eastAsia="標楷體" w:hAnsi="標楷體" w:cs="標楷體"/>
          <w:color w:val="000000" w:themeColor="text1"/>
          <w:sz w:val="28"/>
        </w:rPr>
        <w:t>本辦法施行日期。(</w:t>
      </w:r>
      <w:r w:rsidRPr="008054EA">
        <w:rPr>
          <w:rFonts w:ascii="標楷體" w:eastAsia="標楷體" w:hAnsi="標楷體" w:cs="標楷體" w:hint="eastAsia"/>
          <w:color w:val="000000" w:themeColor="text1"/>
          <w:sz w:val="28"/>
        </w:rPr>
        <w:t>草案</w:t>
      </w:r>
      <w:r w:rsidRPr="008054EA">
        <w:rPr>
          <w:rFonts w:ascii="標楷體" w:eastAsia="標楷體" w:hAnsi="標楷體" w:cs="標楷體"/>
          <w:color w:val="000000" w:themeColor="text1"/>
          <w:sz w:val="28"/>
        </w:rPr>
        <w:t>第</w:t>
      </w:r>
      <w:r w:rsidRPr="008054EA">
        <w:rPr>
          <w:rFonts w:ascii="標楷體" w:eastAsia="標楷體" w:hAnsi="標楷體" w:cs="標楷體" w:hint="eastAsia"/>
          <w:color w:val="000000" w:themeColor="text1"/>
          <w:sz w:val="28"/>
        </w:rPr>
        <w:t>二十</w:t>
      </w:r>
      <w:r w:rsidR="00645AAA">
        <w:rPr>
          <w:rFonts w:ascii="標楷體" w:eastAsia="標楷體" w:hAnsi="標楷體" w:cs="標楷體" w:hint="eastAsia"/>
          <w:color w:val="000000" w:themeColor="text1"/>
          <w:sz w:val="28"/>
        </w:rPr>
        <w:t>一</w:t>
      </w:r>
      <w:r w:rsidRPr="008054EA">
        <w:rPr>
          <w:rFonts w:ascii="標楷體" w:eastAsia="標楷體" w:hAnsi="標楷體" w:cs="標楷體"/>
          <w:color w:val="000000" w:themeColor="text1"/>
          <w:sz w:val="28"/>
        </w:rPr>
        <w:t>條)</w:t>
      </w:r>
    </w:p>
    <w:p w:rsidR="007341F4" w:rsidRPr="00F54AA2" w:rsidRDefault="00E1201F" w:rsidP="00E1201F">
      <w:pPr>
        <w:pageBreakBefore/>
        <w:spacing w:line="400" w:lineRule="exact"/>
        <w:ind w:left="-539" w:right="-471"/>
        <w:jc w:val="center"/>
        <w:rPr>
          <w:rFonts w:ascii="標楷體" w:eastAsia="標楷體" w:hAnsi="標楷體" w:cs="標楷體"/>
          <w:color w:val="000000" w:themeColor="text1"/>
          <w:sz w:val="40"/>
        </w:rPr>
      </w:pPr>
      <w:r w:rsidRPr="00F54AA2">
        <w:rPr>
          <w:rFonts w:ascii="標楷體" w:eastAsia="標楷體" w:hAnsi="標楷體" w:cs="標楷體" w:hint="eastAsia"/>
          <w:color w:val="000000" w:themeColor="text1"/>
          <w:sz w:val="40"/>
        </w:rPr>
        <w:lastRenderedPageBreak/>
        <w:t>驗證機構認證及驗證實施管理辦法</w:t>
      </w:r>
      <w:r w:rsidR="00D8486F" w:rsidRPr="00F54AA2">
        <w:rPr>
          <w:rFonts w:ascii="標楷體" w:eastAsia="標楷體" w:hAnsi="標楷體" w:cs="標楷體" w:hint="eastAsia"/>
          <w:color w:val="000000" w:themeColor="text1"/>
          <w:sz w:val="40"/>
        </w:rPr>
        <w:t>草案</w:t>
      </w:r>
    </w:p>
    <w:tbl>
      <w:tblPr>
        <w:tblStyle w:val="a3"/>
        <w:tblW w:w="0" w:type="auto"/>
        <w:jc w:val="center"/>
        <w:tblInd w:w="-1636" w:type="dxa"/>
        <w:tblLook w:val="04A0"/>
      </w:tblPr>
      <w:tblGrid>
        <w:gridCol w:w="5082"/>
        <w:gridCol w:w="5082"/>
      </w:tblGrid>
      <w:tr w:rsidR="00F54AA2" w:rsidRPr="00F54AA2" w:rsidTr="00B755D8">
        <w:trPr>
          <w:trHeight w:val="256"/>
          <w:jc w:val="center"/>
        </w:trPr>
        <w:tc>
          <w:tcPr>
            <w:tcW w:w="5082" w:type="dxa"/>
          </w:tcPr>
          <w:p w:rsidR="003E35E3" w:rsidRPr="00916FFD" w:rsidRDefault="003E35E3" w:rsidP="00B755D8">
            <w:pPr>
              <w:adjustRightInd w:val="0"/>
              <w:snapToGrid w:val="0"/>
              <w:jc w:val="center"/>
              <w:rPr>
                <w:rFonts w:ascii="標楷體" w:eastAsia="標楷體" w:hAnsi="標楷體"/>
                <w:color w:val="000000" w:themeColor="text1"/>
                <w:szCs w:val="24"/>
              </w:rPr>
            </w:pPr>
            <w:r w:rsidRPr="00916FFD">
              <w:rPr>
                <w:rFonts w:ascii="標楷體" w:eastAsia="標楷體" w:hAnsi="標楷體" w:hint="eastAsia"/>
                <w:color w:val="000000" w:themeColor="text1"/>
                <w:szCs w:val="24"/>
              </w:rPr>
              <w:t>條文</w:t>
            </w:r>
          </w:p>
        </w:tc>
        <w:tc>
          <w:tcPr>
            <w:tcW w:w="5082" w:type="dxa"/>
          </w:tcPr>
          <w:p w:rsidR="003E35E3" w:rsidRPr="00E13814" w:rsidRDefault="00566399" w:rsidP="00B755D8">
            <w:pPr>
              <w:adjustRightInd w:val="0"/>
              <w:snapToGrid w:val="0"/>
              <w:jc w:val="center"/>
              <w:rPr>
                <w:rFonts w:ascii="標楷體" w:eastAsia="標楷體" w:hAnsi="標楷體"/>
                <w:color w:val="000000" w:themeColor="text1"/>
                <w:szCs w:val="24"/>
              </w:rPr>
            </w:pPr>
            <w:r w:rsidRPr="009166EF">
              <w:rPr>
                <w:rFonts w:ascii="標楷體" w:eastAsia="標楷體" w:hAnsi="標楷體" w:hint="eastAsia"/>
                <w:color w:val="000000" w:themeColor="text1"/>
                <w:szCs w:val="24"/>
              </w:rPr>
              <w:t>說明</w:t>
            </w:r>
          </w:p>
        </w:tc>
      </w:tr>
      <w:tr w:rsidR="0086255E" w:rsidRPr="00F54AA2" w:rsidTr="00B755D8">
        <w:trPr>
          <w:trHeight w:val="256"/>
          <w:jc w:val="center"/>
        </w:trPr>
        <w:tc>
          <w:tcPr>
            <w:tcW w:w="5082" w:type="dxa"/>
          </w:tcPr>
          <w:p w:rsidR="0086255E" w:rsidRPr="00916FFD" w:rsidRDefault="0086255E" w:rsidP="00EC33AA">
            <w:pPr>
              <w:adjustRightInd w:val="0"/>
              <w:snapToGrid w:val="0"/>
              <w:jc w:val="center"/>
              <w:rPr>
                <w:rFonts w:ascii="標楷體" w:eastAsia="標楷體" w:hAnsi="標楷體"/>
                <w:color w:val="000000" w:themeColor="text1"/>
                <w:szCs w:val="24"/>
              </w:rPr>
            </w:pPr>
            <w:r w:rsidRPr="00916FFD">
              <w:rPr>
                <w:rFonts w:ascii="標楷體" w:eastAsia="標楷體" w:hAnsi="標楷體" w:hint="eastAsia"/>
                <w:color w:val="000000" w:themeColor="text1"/>
                <w:szCs w:val="24"/>
              </w:rPr>
              <w:t>第一章 總則</w:t>
            </w:r>
          </w:p>
        </w:tc>
        <w:tc>
          <w:tcPr>
            <w:tcW w:w="5082" w:type="dxa"/>
          </w:tcPr>
          <w:p w:rsidR="0086255E" w:rsidRPr="008004C6" w:rsidRDefault="00566399" w:rsidP="00C90EF6">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章名</w:t>
            </w:r>
          </w:p>
        </w:tc>
      </w:tr>
      <w:tr w:rsidR="00566399" w:rsidRPr="00F54AA2" w:rsidTr="00B755D8">
        <w:trPr>
          <w:jc w:val="center"/>
        </w:trPr>
        <w:tc>
          <w:tcPr>
            <w:tcW w:w="5082" w:type="dxa"/>
          </w:tcPr>
          <w:p w:rsidR="00566399" w:rsidRPr="00916FFD" w:rsidRDefault="00566399" w:rsidP="00EC33AA">
            <w:pPr>
              <w:adjustRightInd w:val="0"/>
              <w:snapToGrid w:val="0"/>
              <w:ind w:left="240" w:hangingChars="100" w:hanging="240"/>
              <w:rPr>
                <w:rFonts w:ascii="標楷體" w:eastAsia="標楷體" w:hAnsi="標楷體"/>
                <w:color w:val="000000" w:themeColor="text1"/>
                <w:szCs w:val="24"/>
              </w:rPr>
            </w:pPr>
            <w:r w:rsidRPr="00916FFD">
              <w:rPr>
                <w:rFonts w:ascii="標楷體" w:eastAsia="標楷體" w:hAnsi="標楷體" w:cs="標楷體"/>
                <w:color w:val="000000" w:themeColor="text1"/>
              </w:rPr>
              <w:t>第一條</w:t>
            </w:r>
            <w:r w:rsidRPr="00916FFD">
              <w:rPr>
                <w:rFonts w:ascii="標楷體" w:eastAsia="標楷體" w:hAnsi="標楷體" w:cs="標楷體" w:hint="eastAsia"/>
                <w:color w:val="000000" w:themeColor="text1"/>
              </w:rPr>
              <w:t xml:space="preserve"> </w:t>
            </w:r>
            <w:r w:rsidRPr="00916FFD">
              <w:rPr>
                <w:rFonts w:ascii="標楷體" w:eastAsia="標楷體" w:hAnsi="標楷體" w:cs="標楷體"/>
                <w:color w:val="000000" w:themeColor="text1"/>
              </w:rPr>
              <w:t>本辦法依食品安全衛生管理法(以下簡稱本法)第八條第六項規定訂定之。</w:t>
            </w:r>
          </w:p>
        </w:tc>
        <w:tc>
          <w:tcPr>
            <w:tcW w:w="5082" w:type="dxa"/>
          </w:tcPr>
          <w:p w:rsidR="00566399" w:rsidRPr="009166EF" w:rsidRDefault="00566399" w:rsidP="00EC33AA">
            <w:pPr>
              <w:adjustRightInd w:val="0"/>
              <w:snapToGrid w:val="0"/>
              <w:ind w:left="41" w:hanging="41"/>
              <w:jc w:val="both"/>
              <w:rPr>
                <w:color w:val="000000" w:themeColor="text1"/>
              </w:rPr>
            </w:pPr>
            <w:r w:rsidRPr="009166EF">
              <w:rPr>
                <w:rFonts w:ascii="標楷體" w:eastAsia="標楷體" w:hAnsi="標楷體" w:cs="標楷體"/>
                <w:color w:val="000000" w:themeColor="text1"/>
              </w:rPr>
              <w:t>本辦法訂定依據。</w:t>
            </w:r>
          </w:p>
        </w:tc>
      </w:tr>
      <w:tr w:rsidR="00566399" w:rsidRPr="00F54AA2" w:rsidTr="00B755D8">
        <w:trPr>
          <w:jc w:val="center"/>
        </w:trPr>
        <w:tc>
          <w:tcPr>
            <w:tcW w:w="5082" w:type="dxa"/>
          </w:tcPr>
          <w:p w:rsidR="00566399" w:rsidRPr="00916FFD" w:rsidRDefault="00566399" w:rsidP="00EC33AA">
            <w:pPr>
              <w:tabs>
                <w:tab w:val="left" w:pos="72"/>
              </w:tabs>
              <w:adjustRightInd w:val="0"/>
              <w:snapToGrid w:val="0"/>
              <w:ind w:left="252" w:hanging="252"/>
              <w:jc w:val="both"/>
              <w:rPr>
                <w:rFonts w:ascii="標楷體" w:eastAsia="標楷體" w:hAnsi="標楷體"/>
                <w:color w:val="000000" w:themeColor="text1"/>
              </w:rPr>
            </w:pPr>
            <w:r w:rsidRPr="00916FFD">
              <w:rPr>
                <w:rFonts w:ascii="標楷體" w:eastAsia="標楷體" w:hAnsi="標楷體" w:cs="標楷體"/>
                <w:color w:val="000000" w:themeColor="text1"/>
              </w:rPr>
              <w:t xml:space="preserve">第二條 </w:t>
            </w:r>
            <w:r w:rsidRPr="00916FFD">
              <w:rPr>
                <w:rFonts w:ascii="標楷體" w:eastAsia="標楷體" w:hAnsi="標楷體"/>
                <w:color w:val="000000" w:themeColor="text1"/>
              </w:rPr>
              <w:t>本辦法用詞，定義如下：</w:t>
            </w:r>
          </w:p>
          <w:p w:rsidR="00566399" w:rsidRPr="00916FFD" w:rsidRDefault="00566399" w:rsidP="00EC33AA">
            <w:pPr>
              <w:pStyle w:val="ab"/>
              <w:numPr>
                <w:ilvl w:val="0"/>
                <w:numId w:val="14"/>
              </w:numPr>
              <w:tabs>
                <w:tab w:val="left" w:pos="72"/>
              </w:tabs>
              <w:adjustRightInd w:val="0"/>
              <w:snapToGrid w:val="0"/>
              <w:ind w:leftChars="100" w:left="722" w:hanging="482"/>
              <w:jc w:val="both"/>
              <w:rPr>
                <w:rFonts w:ascii="標楷體" w:eastAsia="標楷體" w:hAnsi="標楷體"/>
                <w:color w:val="000000" w:themeColor="text1"/>
              </w:rPr>
            </w:pPr>
            <w:r w:rsidRPr="00916FFD">
              <w:rPr>
                <w:rFonts w:ascii="標楷體" w:eastAsia="標楷體" w:hAnsi="標楷體"/>
                <w:color w:val="000000" w:themeColor="text1"/>
              </w:rPr>
              <w:t>認證：指</w:t>
            </w:r>
            <w:r w:rsidRPr="00916FFD">
              <w:rPr>
                <w:rFonts w:ascii="標楷體" w:eastAsia="標楷體" w:hAnsi="標楷體" w:hint="eastAsia"/>
                <w:color w:val="000000" w:themeColor="text1"/>
              </w:rPr>
              <w:t>中央主管機關</w:t>
            </w:r>
            <w:r w:rsidRPr="00916FFD">
              <w:rPr>
                <w:rFonts w:ascii="標楷體" w:eastAsia="標楷體" w:hAnsi="標楷體"/>
                <w:color w:val="000000" w:themeColor="text1"/>
              </w:rPr>
              <w:t>對</w:t>
            </w:r>
            <w:r w:rsidRPr="00916FFD">
              <w:rPr>
                <w:rFonts w:ascii="標楷體" w:eastAsia="標楷體" w:hAnsi="標楷體" w:hint="eastAsia"/>
                <w:color w:val="000000" w:themeColor="text1"/>
              </w:rPr>
              <w:t>辦理衛生安全管理系統驗證者予以認定可</w:t>
            </w:r>
            <w:r w:rsidR="00643D88">
              <w:rPr>
                <w:rFonts w:ascii="標楷體" w:eastAsia="標楷體" w:hAnsi="標楷體" w:hint="eastAsia"/>
                <w:color w:val="000000" w:themeColor="text1"/>
              </w:rPr>
              <w:t>執行本法第八條第五項之驗證</w:t>
            </w:r>
            <w:r w:rsidRPr="00916FFD">
              <w:rPr>
                <w:rFonts w:ascii="標楷體" w:eastAsia="標楷體" w:hAnsi="標楷體"/>
                <w:color w:val="000000" w:themeColor="text1"/>
              </w:rPr>
              <w:t>。</w:t>
            </w:r>
          </w:p>
          <w:p w:rsidR="00566399" w:rsidRPr="00916FFD" w:rsidRDefault="00566399" w:rsidP="00EC33AA">
            <w:pPr>
              <w:pStyle w:val="ab"/>
              <w:numPr>
                <w:ilvl w:val="0"/>
                <w:numId w:val="14"/>
              </w:numPr>
              <w:tabs>
                <w:tab w:val="left" w:pos="72"/>
              </w:tabs>
              <w:adjustRightInd w:val="0"/>
              <w:snapToGrid w:val="0"/>
              <w:ind w:leftChars="100" w:left="722" w:hanging="482"/>
              <w:jc w:val="both"/>
              <w:rPr>
                <w:rFonts w:ascii="標楷體" w:eastAsia="標楷體" w:hAnsi="標楷體"/>
                <w:color w:val="000000" w:themeColor="text1"/>
              </w:rPr>
            </w:pPr>
            <w:r w:rsidRPr="00916FFD">
              <w:rPr>
                <w:rFonts w:ascii="標楷體" w:eastAsia="標楷體" w:hAnsi="標楷體" w:hint="eastAsia"/>
                <w:color w:val="000000" w:themeColor="text1"/>
              </w:rPr>
              <w:t>驗證：指驗證機構對食品業者進行衛生安全</w:t>
            </w:r>
            <w:r w:rsidRPr="00916FFD">
              <w:rPr>
                <w:rFonts w:ascii="標楷體" w:eastAsia="標楷體" w:hAnsi="標楷體"/>
                <w:color w:val="000000" w:themeColor="text1"/>
              </w:rPr>
              <w:t>管理</w:t>
            </w:r>
            <w:r w:rsidRPr="00916FFD">
              <w:rPr>
                <w:rFonts w:ascii="標楷體" w:eastAsia="標楷體" w:hAnsi="標楷體" w:hint="eastAsia"/>
                <w:color w:val="000000" w:themeColor="text1"/>
              </w:rPr>
              <w:t>系統符合性評鑑。</w:t>
            </w:r>
          </w:p>
          <w:p w:rsidR="00566399" w:rsidRPr="00916FFD" w:rsidRDefault="00566399" w:rsidP="00EC33AA">
            <w:pPr>
              <w:pStyle w:val="ab"/>
              <w:numPr>
                <w:ilvl w:val="0"/>
                <w:numId w:val="14"/>
              </w:numPr>
              <w:tabs>
                <w:tab w:val="left" w:pos="72"/>
              </w:tabs>
              <w:adjustRightInd w:val="0"/>
              <w:snapToGrid w:val="0"/>
              <w:ind w:leftChars="100" w:left="722" w:hanging="482"/>
              <w:jc w:val="both"/>
              <w:rPr>
                <w:rFonts w:ascii="標楷體" w:eastAsia="標楷體" w:hAnsi="標楷體"/>
                <w:color w:val="000000" w:themeColor="text1"/>
              </w:rPr>
            </w:pPr>
            <w:r w:rsidRPr="00916FFD">
              <w:rPr>
                <w:rFonts w:ascii="標楷體" w:eastAsia="標楷體" w:hAnsi="標楷體" w:hint="eastAsia"/>
                <w:color w:val="000000" w:themeColor="text1"/>
              </w:rPr>
              <w:t>驗證</w:t>
            </w:r>
            <w:r w:rsidRPr="00916FFD">
              <w:rPr>
                <w:rFonts w:ascii="標楷體" w:eastAsia="標楷體" w:hAnsi="標楷體"/>
                <w:color w:val="000000" w:themeColor="text1"/>
              </w:rPr>
              <w:t>機構：</w:t>
            </w:r>
            <w:r w:rsidR="00643D88">
              <w:rPr>
                <w:rFonts w:ascii="標楷體" w:eastAsia="標楷體" w:hAnsi="標楷體" w:hint="eastAsia"/>
                <w:color w:val="000000" w:themeColor="text1"/>
              </w:rPr>
              <w:t>指經認證得執行驗證</w:t>
            </w:r>
            <w:r w:rsidRPr="00916FFD">
              <w:rPr>
                <w:rFonts w:ascii="標楷體" w:eastAsia="標楷體" w:hAnsi="標楷體" w:hint="eastAsia"/>
                <w:color w:val="000000" w:themeColor="text1"/>
              </w:rPr>
              <w:t>之機關(構)。</w:t>
            </w:r>
          </w:p>
          <w:p w:rsidR="00566399" w:rsidRPr="00916FFD" w:rsidRDefault="00566399" w:rsidP="00643D88">
            <w:pPr>
              <w:pStyle w:val="ab"/>
              <w:numPr>
                <w:ilvl w:val="0"/>
                <w:numId w:val="14"/>
              </w:numPr>
              <w:tabs>
                <w:tab w:val="left" w:pos="72"/>
              </w:tabs>
              <w:adjustRightInd w:val="0"/>
              <w:snapToGrid w:val="0"/>
              <w:ind w:leftChars="100" w:left="722" w:hanging="482"/>
              <w:jc w:val="both"/>
              <w:rPr>
                <w:rFonts w:ascii="標楷體" w:eastAsia="標楷體" w:hAnsi="標楷體"/>
                <w:color w:val="000000" w:themeColor="text1"/>
              </w:rPr>
            </w:pPr>
            <w:r w:rsidRPr="00916FFD">
              <w:rPr>
                <w:rFonts w:ascii="標楷體" w:eastAsia="標楷體" w:hAnsi="標楷體" w:hint="eastAsia"/>
                <w:color w:val="000000" w:themeColor="text1"/>
              </w:rPr>
              <w:t>追蹤查驗：指中央主管機關為確認經其認證之驗證機構於</w:t>
            </w:r>
            <w:r w:rsidR="00643D88">
              <w:rPr>
                <w:rFonts w:ascii="標楷體" w:eastAsia="標楷體" w:hAnsi="標楷體" w:hint="eastAsia"/>
                <w:color w:val="000000" w:themeColor="text1"/>
              </w:rPr>
              <w:t>認證</w:t>
            </w:r>
            <w:r w:rsidRPr="00916FFD">
              <w:rPr>
                <w:rFonts w:ascii="標楷體" w:eastAsia="標楷體" w:hAnsi="標楷體" w:hint="eastAsia"/>
                <w:color w:val="000000" w:themeColor="text1"/>
              </w:rPr>
              <w:t>效期內持續符合認證規範所為之查核；或驗證機構為確認經其驗證通過之食品業者於</w:t>
            </w:r>
            <w:r w:rsidR="00643D88">
              <w:rPr>
                <w:rFonts w:ascii="標楷體" w:eastAsia="標楷體" w:hAnsi="標楷體" w:hint="eastAsia"/>
                <w:color w:val="000000" w:themeColor="text1"/>
              </w:rPr>
              <w:t>驗證</w:t>
            </w:r>
            <w:r w:rsidRPr="00916FFD">
              <w:rPr>
                <w:rFonts w:ascii="標楷體" w:eastAsia="標楷體" w:hAnsi="標楷體" w:hint="eastAsia"/>
                <w:color w:val="000000" w:themeColor="text1"/>
              </w:rPr>
              <w:t>效期內持續符合衛生安全管理系統所為之查核。</w:t>
            </w:r>
          </w:p>
        </w:tc>
        <w:tc>
          <w:tcPr>
            <w:tcW w:w="5082" w:type="dxa"/>
          </w:tcPr>
          <w:p w:rsidR="00566399" w:rsidRPr="00D95829" w:rsidRDefault="00566399" w:rsidP="00EC33AA">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本辦法</w:t>
            </w:r>
            <w:r w:rsidRPr="00D95829">
              <w:rPr>
                <w:rFonts w:ascii="標楷體" w:eastAsia="標楷體" w:hAnsi="標楷體" w:hint="eastAsia"/>
                <w:color w:val="000000" w:themeColor="text1"/>
              </w:rPr>
              <w:t>用詞定義</w:t>
            </w:r>
            <w:r w:rsidR="00FA7058">
              <w:rPr>
                <w:rFonts w:ascii="標楷體" w:eastAsia="標楷體" w:hAnsi="標楷體" w:hint="eastAsia"/>
                <w:color w:val="000000" w:themeColor="text1"/>
              </w:rPr>
              <w:t>。</w:t>
            </w:r>
          </w:p>
        </w:tc>
      </w:tr>
      <w:tr w:rsidR="0086255E" w:rsidRPr="00F54AA2" w:rsidTr="00B755D8">
        <w:trPr>
          <w:jc w:val="center"/>
        </w:trPr>
        <w:tc>
          <w:tcPr>
            <w:tcW w:w="5082" w:type="dxa"/>
          </w:tcPr>
          <w:p w:rsidR="0086255E" w:rsidRPr="00916FFD" w:rsidRDefault="0086255E" w:rsidP="00EC33AA">
            <w:pPr>
              <w:tabs>
                <w:tab w:val="left" w:pos="72"/>
              </w:tabs>
              <w:adjustRightInd w:val="0"/>
              <w:snapToGrid w:val="0"/>
              <w:ind w:left="252" w:hanging="252"/>
              <w:jc w:val="center"/>
              <w:rPr>
                <w:rFonts w:ascii="標楷體" w:eastAsia="標楷體" w:hAnsi="標楷體" w:cs="標楷體"/>
                <w:color w:val="000000" w:themeColor="text1"/>
              </w:rPr>
            </w:pPr>
            <w:r w:rsidRPr="00916FFD">
              <w:rPr>
                <w:rFonts w:ascii="標楷體" w:eastAsia="標楷體" w:hAnsi="標楷體" w:hint="eastAsia"/>
                <w:color w:val="000000" w:themeColor="text1"/>
                <w:szCs w:val="24"/>
              </w:rPr>
              <w:t>第二章 驗證機構認證及管理</w:t>
            </w:r>
          </w:p>
        </w:tc>
        <w:tc>
          <w:tcPr>
            <w:tcW w:w="5082" w:type="dxa"/>
          </w:tcPr>
          <w:p w:rsidR="0086255E" w:rsidRPr="008004C6" w:rsidRDefault="00566399" w:rsidP="00C90EF6">
            <w:pPr>
              <w:tabs>
                <w:tab w:val="left" w:pos="72"/>
              </w:tabs>
              <w:adjustRightInd w:val="0"/>
              <w:snapToGrid w:val="0"/>
              <w:ind w:left="252" w:hanging="252"/>
              <w:jc w:val="center"/>
              <w:rPr>
                <w:rFonts w:ascii="標楷體" w:eastAsia="標楷體" w:hAnsi="標楷體" w:cs="標楷體"/>
                <w:color w:val="000000" w:themeColor="text1"/>
              </w:rPr>
            </w:pPr>
            <w:r>
              <w:rPr>
                <w:rFonts w:ascii="標楷體" w:eastAsia="標楷體" w:hAnsi="標楷體" w:hint="eastAsia"/>
                <w:color w:val="000000" w:themeColor="text1"/>
                <w:szCs w:val="24"/>
              </w:rPr>
              <w:t>章名</w:t>
            </w:r>
          </w:p>
        </w:tc>
      </w:tr>
      <w:tr w:rsidR="00566399" w:rsidRPr="00F54AA2" w:rsidTr="00B755D8">
        <w:trPr>
          <w:jc w:val="center"/>
        </w:trPr>
        <w:tc>
          <w:tcPr>
            <w:tcW w:w="5082" w:type="dxa"/>
          </w:tcPr>
          <w:p w:rsidR="00566399" w:rsidRPr="00916FFD" w:rsidRDefault="00566399" w:rsidP="00EC33AA">
            <w:pPr>
              <w:adjustRightInd w:val="0"/>
              <w:snapToGrid w:val="0"/>
              <w:ind w:left="240" w:hangingChars="100" w:hanging="240"/>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三</w:t>
            </w:r>
            <w:r w:rsidRPr="00916FFD">
              <w:rPr>
                <w:rFonts w:ascii="標楷體" w:eastAsia="標楷體" w:hAnsi="標楷體" w:cs="標楷體"/>
                <w:color w:val="000000" w:themeColor="text1"/>
              </w:rPr>
              <w:t>條</w:t>
            </w:r>
            <w:r w:rsidRPr="00916FFD">
              <w:rPr>
                <w:rFonts w:ascii="標楷體" w:eastAsia="標楷體" w:hAnsi="標楷體" w:cs="標楷體" w:hint="eastAsia"/>
                <w:color w:val="000000" w:themeColor="text1"/>
              </w:rPr>
              <w:t xml:space="preserve"> 申請認證為驗證機構者(以下簡稱申請者)，應為行政機關(構)、大學或非營利性質之法人或非法人團體，並具備下列條件</w:t>
            </w:r>
            <w:r w:rsidRPr="00916FFD">
              <w:rPr>
                <w:rFonts w:ascii="標楷體" w:eastAsia="標楷體" w:hAnsi="標楷體" w:cs="標楷體"/>
                <w:color w:val="000000" w:themeColor="text1"/>
              </w:rPr>
              <w:t>：</w:t>
            </w:r>
          </w:p>
          <w:p w:rsidR="00566399" w:rsidRPr="00916FFD" w:rsidRDefault="00566399" w:rsidP="00EC33AA">
            <w:pPr>
              <w:pStyle w:val="ab"/>
              <w:numPr>
                <w:ilvl w:val="0"/>
                <w:numId w:val="15"/>
              </w:numPr>
              <w:adjustRightInd w:val="0"/>
              <w:snapToGrid w:val="0"/>
              <w:ind w:leftChars="100" w:left="722" w:hanging="482"/>
              <w:rPr>
                <w:rFonts w:ascii="標楷體" w:eastAsia="標楷體" w:hAnsi="標楷體" w:cs="標楷體"/>
                <w:color w:val="000000" w:themeColor="text1"/>
              </w:rPr>
            </w:pPr>
            <w:r w:rsidRPr="00916FFD">
              <w:rPr>
                <w:rFonts w:ascii="標楷體" w:eastAsia="標楷體" w:hAnsi="標楷體" w:cs="標楷體" w:hint="eastAsia"/>
                <w:color w:val="000000" w:themeColor="text1"/>
              </w:rPr>
              <w:t>取得國際標準化組織食品安全管理系</w:t>
            </w:r>
            <w:r w:rsidRPr="00916FFD">
              <w:rPr>
                <w:rFonts w:ascii="標楷體" w:eastAsia="標楷體" w:hAnsi="標楷體" w:cs="Times New Roman"/>
                <w:color w:val="000000" w:themeColor="text1"/>
              </w:rPr>
              <w:t>統驗證機構認證(ISO/TS22003)</w:t>
            </w:r>
            <w:r w:rsidRPr="00916FFD">
              <w:rPr>
                <w:rFonts w:ascii="標楷體" w:eastAsia="標楷體" w:hAnsi="標楷體" w:cs="Times New Roman" w:hint="eastAsia"/>
                <w:color w:val="000000" w:themeColor="text1"/>
              </w:rPr>
              <w:t>證書</w:t>
            </w:r>
            <w:r w:rsidRPr="00916FFD">
              <w:rPr>
                <w:rFonts w:ascii="標楷體" w:eastAsia="標楷體" w:hAnsi="標楷體" w:cs="新細明體" w:hint="eastAsia"/>
                <w:color w:val="000000" w:themeColor="text1"/>
                <w:kern w:val="0"/>
                <w:szCs w:val="24"/>
              </w:rPr>
              <w:t>。</w:t>
            </w:r>
          </w:p>
          <w:p w:rsidR="00566399" w:rsidRPr="00916FFD" w:rsidRDefault="00566399" w:rsidP="00EC33AA">
            <w:pPr>
              <w:pStyle w:val="ab"/>
              <w:numPr>
                <w:ilvl w:val="0"/>
                <w:numId w:val="15"/>
              </w:numPr>
              <w:adjustRightInd w:val="0"/>
              <w:snapToGrid w:val="0"/>
              <w:ind w:leftChars="100" w:left="722" w:hanging="482"/>
              <w:rPr>
                <w:rFonts w:ascii="標楷體" w:eastAsia="標楷體" w:hAnsi="標楷體" w:cs="標楷體"/>
                <w:color w:val="000000" w:themeColor="text1"/>
              </w:rPr>
            </w:pPr>
            <w:r w:rsidRPr="00916FFD">
              <w:rPr>
                <w:rFonts w:ascii="標楷體" w:eastAsia="標楷體" w:hAnsi="標楷體" w:cs="標楷體" w:hint="eastAsia"/>
                <w:color w:val="000000" w:themeColor="text1"/>
              </w:rPr>
              <w:t>執行驗證工作之人員，應至少符合下列資格之一:</w:t>
            </w:r>
          </w:p>
          <w:p w:rsidR="00566399" w:rsidRPr="00916FFD" w:rsidRDefault="00566399" w:rsidP="00EC33AA">
            <w:pPr>
              <w:pStyle w:val="ab"/>
              <w:adjustRightInd w:val="0"/>
              <w:snapToGrid w:val="0"/>
              <w:ind w:leftChars="300" w:left="1200" w:hangingChars="200" w:hanging="480"/>
              <w:rPr>
                <w:rFonts w:ascii="標楷體" w:eastAsia="標楷體" w:hAnsi="標楷體" w:cs="標楷體"/>
                <w:color w:val="000000" w:themeColor="text1"/>
              </w:rPr>
            </w:pPr>
            <w:r w:rsidRPr="00916FFD">
              <w:rPr>
                <w:rFonts w:ascii="標楷體" w:eastAsia="標楷體" w:hAnsi="標楷體" w:cs="標楷體" w:hint="eastAsia"/>
                <w:color w:val="000000" w:themeColor="text1"/>
              </w:rPr>
              <w:t>(一)食品技師、畜牧技師、水產技師、水產養殖技師、營養師或獸醫師</w:t>
            </w:r>
            <w:r w:rsidRPr="00916FFD">
              <w:rPr>
                <w:rFonts w:ascii="標楷體" w:eastAsia="標楷體" w:hAnsi="標楷體" w:cs="細明體" w:hint="eastAsia"/>
                <w:color w:val="000000" w:themeColor="text1"/>
              </w:rPr>
              <w:t>。</w:t>
            </w:r>
          </w:p>
          <w:p w:rsidR="00566399" w:rsidRPr="00916FFD" w:rsidRDefault="00566399" w:rsidP="00FA7058">
            <w:pPr>
              <w:pStyle w:val="ab"/>
              <w:adjustRightInd w:val="0"/>
              <w:snapToGrid w:val="0"/>
              <w:ind w:leftChars="300" w:left="1200" w:hangingChars="200" w:hanging="480"/>
              <w:rPr>
                <w:rFonts w:ascii="標楷體" w:eastAsia="標楷體" w:hAnsi="標楷體" w:cs="標楷體"/>
                <w:color w:val="000000" w:themeColor="text1"/>
              </w:rPr>
            </w:pPr>
            <w:r w:rsidRPr="00916FFD">
              <w:rPr>
                <w:rFonts w:ascii="標楷體" w:eastAsia="標楷體" w:hAnsi="標楷體" w:cs="細明體" w:hint="eastAsia"/>
                <w:color w:val="000000" w:themeColor="text1"/>
              </w:rPr>
              <w:t>(二)</w:t>
            </w:r>
            <w:r w:rsidRPr="00916FFD">
              <w:rPr>
                <w:rFonts w:ascii="標楷體" w:eastAsia="標楷體" w:hAnsi="標楷體" w:cs="標楷體" w:hint="eastAsia"/>
                <w:color w:val="000000" w:themeColor="text1"/>
              </w:rPr>
              <w:t>領有教育部承認之國內外專科以上學校食品、營養、家政、生活應用科學、畜牧、獸醫、化學、化工、農業化學、生物化學、生物、藥學、公共衛生等相關科系畢業業證書，並</w:t>
            </w:r>
            <w:r w:rsidRPr="00916FFD">
              <w:rPr>
                <w:rFonts w:ascii="標楷體" w:eastAsia="標楷體" w:hAnsi="標楷體" w:cs="細明體" w:hint="eastAsia"/>
                <w:color w:val="000000" w:themeColor="text1"/>
              </w:rPr>
              <w:t>具相關稽查經驗一年以上</w:t>
            </w:r>
            <w:r w:rsidR="00FA7058">
              <w:rPr>
                <w:rFonts w:ascii="標楷體" w:eastAsia="標楷體" w:hAnsi="標楷體" w:cs="細明體" w:hint="eastAsia"/>
                <w:color w:val="000000" w:themeColor="text1"/>
              </w:rPr>
              <w:t>且</w:t>
            </w:r>
            <w:r w:rsidRPr="00916FFD">
              <w:rPr>
                <w:rFonts w:ascii="標楷體" w:eastAsia="標楷體" w:hAnsi="標楷體" w:cs="細明體" w:hint="eastAsia"/>
                <w:color w:val="000000" w:themeColor="text1"/>
              </w:rPr>
              <w:t>有證明文件者。</w:t>
            </w:r>
          </w:p>
        </w:tc>
        <w:tc>
          <w:tcPr>
            <w:tcW w:w="5082" w:type="dxa"/>
          </w:tcPr>
          <w:p w:rsidR="00916FFD" w:rsidRDefault="00916FFD" w:rsidP="00916FFD">
            <w:pPr>
              <w:adjustRightInd w:val="0"/>
              <w:snapToGrid w:val="0"/>
              <w:ind w:left="41" w:hanging="41"/>
              <w:jc w:val="both"/>
              <w:rPr>
                <w:rFonts w:ascii="標楷體" w:eastAsia="標楷體" w:hAnsi="標楷體"/>
                <w:color w:val="000000" w:themeColor="text1"/>
              </w:rPr>
            </w:pPr>
            <w:r w:rsidRPr="002301E4">
              <w:rPr>
                <w:rFonts w:ascii="標楷體" w:eastAsia="標楷體" w:hAnsi="標楷體" w:hint="eastAsia"/>
                <w:color w:val="000000" w:themeColor="text1"/>
              </w:rPr>
              <w:t>規</w:t>
            </w:r>
            <w:r>
              <w:rPr>
                <w:rFonts w:ascii="標楷體" w:eastAsia="標楷體" w:hAnsi="標楷體" w:hint="eastAsia"/>
                <w:color w:val="000000" w:themeColor="text1"/>
              </w:rPr>
              <w:t>範申請</w:t>
            </w:r>
            <w:r w:rsidRPr="002301E4">
              <w:rPr>
                <w:rFonts w:ascii="標楷體" w:eastAsia="標楷體" w:hAnsi="標楷體" w:hint="eastAsia"/>
                <w:color w:val="000000" w:themeColor="text1"/>
              </w:rPr>
              <w:t>認證</w:t>
            </w:r>
            <w:r>
              <w:rPr>
                <w:rFonts w:ascii="標楷體" w:eastAsia="標楷體" w:hAnsi="標楷體" w:hint="eastAsia"/>
                <w:color w:val="000000" w:themeColor="text1"/>
              </w:rPr>
              <w:t>之</w:t>
            </w:r>
            <w:r w:rsidRPr="002301E4">
              <w:rPr>
                <w:rFonts w:ascii="標楷體" w:eastAsia="標楷體" w:hAnsi="標楷體" w:hint="eastAsia"/>
                <w:color w:val="000000" w:themeColor="text1"/>
              </w:rPr>
              <w:t>資格</w:t>
            </w:r>
            <w:r>
              <w:rPr>
                <w:rFonts w:ascii="標楷體" w:eastAsia="標楷體" w:hAnsi="標楷體" w:hint="eastAsia"/>
                <w:color w:val="000000" w:themeColor="text1"/>
              </w:rPr>
              <w:t>。</w:t>
            </w:r>
          </w:p>
          <w:p w:rsidR="00566399" w:rsidRPr="00916FFD" w:rsidRDefault="00566399" w:rsidP="00EC33AA">
            <w:pPr>
              <w:adjustRightInd w:val="0"/>
              <w:snapToGrid w:val="0"/>
              <w:jc w:val="both"/>
              <w:rPr>
                <w:rFonts w:ascii="標楷體" w:eastAsia="標楷體" w:hAnsi="標楷體"/>
                <w:color w:val="000000" w:themeColor="text1"/>
                <w:szCs w:val="24"/>
              </w:rPr>
            </w:pPr>
          </w:p>
        </w:tc>
      </w:tr>
      <w:tr w:rsidR="00566399" w:rsidRPr="00F54AA2" w:rsidTr="00B755D8">
        <w:trPr>
          <w:jc w:val="center"/>
        </w:trPr>
        <w:tc>
          <w:tcPr>
            <w:tcW w:w="5082" w:type="dxa"/>
          </w:tcPr>
          <w:p w:rsidR="00566399" w:rsidRPr="00916FFD" w:rsidRDefault="00566399" w:rsidP="00EC33AA">
            <w:pPr>
              <w:adjustRightInd w:val="0"/>
              <w:snapToGrid w:val="0"/>
              <w:ind w:left="240" w:hangingChars="100" w:hanging="240"/>
              <w:rPr>
                <w:rFonts w:ascii="標楷體" w:eastAsia="標楷體" w:hAnsi="標楷體" w:cs="標楷體"/>
                <w:color w:val="000000" w:themeColor="text1"/>
              </w:rPr>
            </w:pPr>
            <w:r w:rsidRPr="00916FFD">
              <w:rPr>
                <w:rFonts w:ascii="標楷體" w:eastAsia="標楷體" w:hAnsi="標楷體"/>
                <w:color w:val="000000" w:themeColor="text1"/>
              </w:rPr>
              <w:t>第</w:t>
            </w:r>
            <w:r w:rsidRPr="00916FFD">
              <w:rPr>
                <w:rFonts w:ascii="標楷體" w:eastAsia="標楷體" w:hAnsi="標楷體" w:hint="eastAsia"/>
                <w:color w:val="000000" w:themeColor="text1"/>
              </w:rPr>
              <w:t>四</w:t>
            </w:r>
            <w:r w:rsidRPr="00916FFD">
              <w:rPr>
                <w:rFonts w:ascii="標楷體" w:eastAsia="標楷體" w:hAnsi="標楷體"/>
                <w:color w:val="000000" w:themeColor="text1"/>
              </w:rPr>
              <w:t>條</w:t>
            </w:r>
            <w:r w:rsidRPr="00916FFD">
              <w:rPr>
                <w:rFonts w:ascii="標楷體" w:eastAsia="標楷體" w:hAnsi="標楷體" w:hint="eastAsia"/>
                <w:color w:val="000000" w:themeColor="text1"/>
              </w:rPr>
              <w:t xml:space="preserve"> </w:t>
            </w:r>
            <w:r w:rsidRPr="00916FFD">
              <w:rPr>
                <w:rFonts w:ascii="標楷體" w:eastAsia="標楷體" w:hAnsi="標楷體" w:cs="標楷體" w:hint="eastAsia"/>
                <w:color w:val="000000" w:themeColor="text1"/>
              </w:rPr>
              <w:t>申請者應檢具下列文件，向中央主管機關申請認證</w:t>
            </w:r>
            <w:r w:rsidRPr="00916FFD">
              <w:rPr>
                <w:rFonts w:ascii="標楷體" w:eastAsia="標楷體" w:hAnsi="標楷體" w:cs="標楷體"/>
                <w:color w:val="000000" w:themeColor="text1"/>
              </w:rPr>
              <w:t>：</w:t>
            </w:r>
          </w:p>
          <w:p w:rsidR="00566399" w:rsidRPr="00916FFD" w:rsidRDefault="00566399" w:rsidP="00EC33AA">
            <w:pPr>
              <w:pStyle w:val="ab"/>
              <w:numPr>
                <w:ilvl w:val="0"/>
                <w:numId w:val="16"/>
              </w:numPr>
              <w:adjustRightInd w:val="0"/>
              <w:snapToGrid w:val="0"/>
              <w:ind w:leftChars="100" w:left="722" w:hanging="482"/>
              <w:rPr>
                <w:rFonts w:ascii="標楷體" w:eastAsia="標楷體" w:hAnsi="標楷體" w:cs="標楷體"/>
                <w:color w:val="000000" w:themeColor="text1"/>
              </w:rPr>
            </w:pPr>
            <w:r w:rsidRPr="00916FFD">
              <w:rPr>
                <w:rFonts w:ascii="標楷體" w:eastAsia="標楷體" w:hAnsi="標楷體" w:cs="標楷體" w:hint="eastAsia"/>
                <w:color w:val="000000" w:themeColor="text1"/>
              </w:rPr>
              <w:t>符合前條資格之證書及相關證明文件。</w:t>
            </w:r>
          </w:p>
          <w:p w:rsidR="00566399" w:rsidRPr="00916FFD" w:rsidRDefault="00566399" w:rsidP="00EC33AA">
            <w:pPr>
              <w:pStyle w:val="ab"/>
              <w:numPr>
                <w:ilvl w:val="0"/>
                <w:numId w:val="16"/>
              </w:numPr>
              <w:adjustRightInd w:val="0"/>
              <w:snapToGrid w:val="0"/>
              <w:ind w:leftChars="100" w:left="722" w:hanging="482"/>
              <w:rPr>
                <w:rFonts w:ascii="標楷體" w:eastAsia="標楷體" w:hAnsi="標楷體" w:cs="標楷體"/>
                <w:color w:val="000000" w:themeColor="text1"/>
              </w:rPr>
            </w:pPr>
            <w:r w:rsidRPr="00916FFD">
              <w:rPr>
                <w:rFonts w:ascii="標楷體" w:eastAsia="標楷體" w:hAnsi="標楷體" w:cs="標楷體" w:hint="eastAsia"/>
                <w:color w:val="000000" w:themeColor="text1"/>
              </w:rPr>
              <w:t>組織簡介、負責人及業務概要。</w:t>
            </w:r>
          </w:p>
          <w:p w:rsidR="00566399" w:rsidRPr="00916FFD" w:rsidRDefault="00566399" w:rsidP="00EC33AA">
            <w:pPr>
              <w:pStyle w:val="ab"/>
              <w:numPr>
                <w:ilvl w:val="0"/>
                <w:numId w:val="16"/>
              </w:numPr>
              <w:adjustRightInd w:val="0"/>
              <w:snapToGrid w:val="0"/>
              <w:ind w:leftChars="100" w:left="722" w:hanging="482"/>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驗證品質管理文件及作業程序說明。</w:t>
            </w:r>
          </w:p>
          <w:p w:rsidR="00566399" w:rsidRPr="00916FFD" w:rsidRDefault="00566399" w:rsidP="00EC33AA">
            <w:pPr>
              <w:pStyle w:val="ab"/>
              <w:numPr>
                <w:ilvl w:val="0"/>
                <w:numId w:val="16"/>
              </w:numPr>
              <w:adjustRightInd w:val="0"/>
              <w:snapToGrid w:val="0"/>
              <w:ind w:leftChars="100" w:left="722" w:hanging="482"/>
              <w:rPr>
                <w:rFonts w:ascii="標楷體" w:eastAsia="標楷體" w:hAnsi="標楷體" w:cs="標楷體"/>
                <w:color w:val="000000" w:themeColor="text1"/>
              </w:rPr>
            </w:pPr>
            <w:r w:rsidRPr="00916FFD">
              <w:rPr>
                <w:rFonts w:ascii="標楷體" w:eastAsia="標楷體" w:hAnsi="標楷體" w:hint="eastAsia"/>
                <w:color w:val="000000" w:themeColor="text1"/>
              </w:rPr>
              <w:t>其他經中央主管機關指定之文件。</w:t>
            </w:r>
          </w:p>
          <w:p w:rsidR="00566399" w:rsidRPr="00916FFD" w:rsidRDefault="00566399" w:rsidP="00EC33AA">
            <w:pPr>
              <w:adjustRightInd w:val="0"/>
              <w:snapToGrid w:val="0"/>
              <w:ind w:leftChars="100" w:left="240" w:firstLineChars="200" w:firstLine="480"/>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前項申請文件、資料與規定不符或內容不全者，中央主管機關應通知申請者限期補正；屆期未補正者，駁回其申請。</w:t>
            </w:r>
          </w:p>
        </w:tc>
        <w:tc>
          <w:tcPr>
            <w:tcW w:w="5082" w:type="dxa"/>
          </w:tcPr>
          <w:p w:rsidR="00916FFD" w:rsidRPr="002301E4" w:rsidRDefault="00916FFD" w:rsidP="00643D88">
            <w:pPr>
              <w:adjustRightInd w:val="0"/>
              <w:snapToGrid w:val="0"/>
              <w:ind w:left="41" w:hanging="41"/>
              <w:jc w:val="both"/>
              <w:rPr>
                <w:rFonts w:ascii="標楷體" w:eastAsia="標楷體" w:hAnsi="標楷體"/>
                <w:color w:val="000000" w:themeColor="text1"/>
              </w:rPr>
            </w:pPr>
            <w:r w:rsidRPr="002301E4">
              <w:rPr>
                <w:rFonts w:ascii="標楷體" w:eastAsia="標楷體" w:hAnsi="標楷體" w:hint="eastAsia"/>
                <w:color w:val="000000" w:themeColor="text1"/>
              </w:rPr>
              <w:t>規</w:t>
            </w:r>
            <w:r>
              <w:rPr>
                <w:rFonts w:ascii="標楷體" w:eastAsia="標楷體" w:hAnsi="標楷體" w:hint="eastAsia"/>
                <w:color w:val="000000" w:themeColor="text1"/>
              </w:rPr>
              <w:t>範申請</w:t>
            </w:r>
            <w:r w:rsidRPr="002301E4">
              <w:rPr>
                <w:rFonts w:ascii="標楷體" w:eastAsia="標楷體" w:hAnsi="標楷體" w:hint="eastAsia"/>
                <w:color w:val="000000" w:themeColor="text1"/>
              </w:rPr>
              <w:t>認證</w:t>
            </w:r>
            <w:r>
              <w:rPr>
                <w:rFonts w:ascii="標楷體" w:eastAsia="標楷體" w:hAnsi="標楷體" w:hint="eastAsia"/>
                <w:color w:val="000000" w:themeColor="text1"/>
              </w:rPr>
              <w:t>應檢具之文件</w:t>
            </w:r>
            <w:r w:rsidR="00D609D2">
              <w:rPr>
                <w:rFonts w:ascii="標楷體" w:eastAsia="標楷體" w:hAnsi="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num"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五</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中央主管機關對於驗證機構之申請，應進行書面審查及總部評鑑；經審查及評鑑合格者，始得發給</w:t>
            </w:r>
            <w:r w:rsidRPr="00916FFD">
              <w:rPr>
                <w:rFonts w:ascii="標楷體" w:eastAsia="標楷體" w:hAnsi="標楷體" w:cs="標楷體"/>
                <w:color w:val="000000" w:themeColor="text1"/>
              </w:rPr>
              <w:t>認證證明書</w:t>
            </w:r>
            <w:r w:rsidRPr="00916FFD">
              <w:rPr>
                <w:rFonts w:ascii="標楷體" w:eastAsia="標楷體" w:hAnsi="標楷體" w:cs="標楷體" w:hint="eastAsia"/>
                <w:color w:val="000000" w:themeColor="text1"/>
              </w:rPr>
              <w:t>。</w:t>
            </w:r>
          </w:p>
        </w:tc>
        <w:tc>
          <w:tcPr>
            <w:tcW w:w="5082" w:type="dxa"/>
          </w:tcPr>
          <w:p w:rsidR="00916FFD" w:rsidRPr="002301E4" w:rsidRDefault="00916FFD" w:rsidP="00643D88">
            <w:pPr>
              <w:tabs>
                <w:tab w:val="left" w:pos="72"/>
              </w:tabs>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規範</w:t>
            </w:r>
            <w:r w:rsidRPr="002301E4">
              <w:rPr>
                <w:rFonts w:ascii="標楷體" w:eastAsia="標楷體" w:hAnsi="標楷體" w:hint="eastAsia"/>
                <w:color w:val="000000" w:themeColor="text1"/>
              </w:rPr>
              <w:t>認證之程序</w:t>
            </w:r>
            <w:r w:rsidR="00FA7058">
              <w:rPr>
                <w:rFonts w:ascii="標楷體" w:eastAsia="標楷體" w:hAnsi="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left"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六</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認證證明書應</w:t>
            </w:r>
            <w:r w:rsidRPr="00916FFD">
              <w:rPr>
                <w:rFonts w:ascii="標楷體" w:eastAsia="標楷體" w:hAnsi="標楷體" w:cs="標楷體"/>
                <w:color w:val="000000" w:themeColor="text1"/>
              </w:rPr>
              <w:t>載明下列事項：</w:t>
            </w:r>
          </w:p>
          <w:p w:rsidR="00916FFD" w:rsidRPr="00916FFD" w:rsidRDefault="00916FFD" w:rsidP="00EC33AA">
            <w:pPr>
              <w:pStyle w:val="ab"/>
              <w:numPr>
                <w:ilvl w:val="0"/>
                <w:numId w:val="17"/>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w:t>
            </w:r>
            <w:r w:rsidRPr="00916FFD">
              <w:rPr>
                <w:rFonts w:ascii="標楷體" w:eastAsia="標楷體" w:hAnsi="標楷體" w:cs="標楷體"/>
                <w:color w:val="000000" w:themeColor="text1"/>
              </w:rPr>
              <w:t>機構之名稱及地址。</w:t>
            </w:r>
          </w:p>
          <w:p w:rsidR="00916FFD" w:rsidRPr="00916FFD" w:rsidRDefault="00916FFD" w:rsidP="00EC33AA">
            <w:pPr>
              <w:pStyle w:val="ab"/>
              <w:numPr>
                <w:ilvl w:val="0"/>
                <w:numId w:val="17"/>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w:t>
            </w:r>
            <w:r w:rsidRPr="00916FFD">
              <w:rPr>
                <w:rFonts w:ascii="標楷體" w:eastAsia="標楷體" w:hAnsi="標楷體" w:cs="標楷體"/>
                <w:color w:val="000000" w:themeColor="text1"/>
              </w:rPr>
              <w:t>機構負責人之姓名。</w:t>
            </w:r>
          </w:p>
          <w:p w:rsidR="00916FFD" w:rsidRPr="00916FFD" w:rsidRDefault="00916FFD" w:rsidP="00EC33AA">
            <w:pPr>
              <w:pStyle w:val="ab"/>
              <w:numPr>
                <w:ilvl w:val="0"/>
                <w:numId w:val="17"/>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核發日期及</w:t>
            </w:r>
            <w:r w:rsidRPr="00916FFD">
              <w:rPr>
                <w:rFonts w:ascii="標楷體" w:eastAsia="標楷體" w:hAnsi="標楷體" w:cs="標楷體"/>
                <w:color w:val="000000" w:themeColor="text1"/>
              </w:rPr>
              <w:t>認證編號。</w:t>
            </w:r>
          </w:p>
          <w:p w:rsidR="00916FFD" w:rsidRPr="00916FFD" w:rsidRDefault="00916FFD" w:rsidP="00EC33AA">
            <w:pPr>
              <w:pStyle w:val="ab"/>
              <w:numPr>
                <w:ilvl w:val="0"/>
                <w:numId w:val="17"/>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color w:val="000000" w:themeColor="text1"/>
              </w:rPr>
              <w:t>有效期間。</w:t>
            </w:r>
          </w:p>
          <w:p w:rsidR="00916FFD" w:rsidRPr="00916FFD" w:rsidRDefault="00916FFD" w:rsidP="00EC33AA">
            <w:pPr>
              <w:pStyle w:val="ab"/>
              <w:numPr>
                <w:ilvl w:val="0"/>
                <w:numId w:val="17"/>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其他經中央主管機關指定之事項。</w:t>
            </w:r>
          </w:p>
          <w:p w:rsidR="00916FFD" w:rsidRPr="00916FFD" w:rsidRDefault="00916FFD" w:rsidP="00EC33AA">
            <w:pPr>
              <w:tabs>
                <w:tab w:val="left" w:pos="72"/>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w:t>
            </w:r>
            <w:r w:rsidRPr="00916FFD">
              <w:rPr>
                <w:rFonts w:ascii="標楷體" w:eastAsia="標楷體" w:hAnsi="標楷體" w:cs="標楷體"/>
                <w:color w:val="000000" w:themeColor="text1"/>
              </w:rPr>
              <w:t>認證證明書有效期間為三年。期滿六個月</w:t>
            </w:r>
            <w:r w:rsidRPr="00916FFD">
              <w:rPr>
                <w:rFonts w:ascii="標楷體" w:eastAsia="標楷體" w:hAnsi="標楷體" w:cs="標楷體" w:hint="eastAsia"/>
                <w:color w:val="000000" w:themeColor="text1"/>
              </w:rPr>
              <w:t>前應</w:t>
            </w:r>
            <w:r w:rsidRPr="00916FFD">
              <w:rPr>
                <w:rFonts w:ascii="標楷體" w:eastAsia="標楷體" w:hAnsi="標楷體" w:cs="標楷體"/>
                <w:color w:val="000000" w:themeColor="text1"/>
              </w:rPr>
              <w:t>申請展延，每次展延期間，以三年為限</w:t>
            </w:r>
            <w:r w:rsidRPr="00916FFD">
              <w:rPr>
                <w:rFonts w:ascii="標楷體" w:eastAsia="標楷體" w:hAnsi="標楷體" w:cs="標楷體" w:hint="eastAsia"/>
                <w:color w:val="000000" w:themeColor="text1"/>
              </w:rPr>
              <w:t>；</w:t>
            </w:r>
            <w:r w:rsidRPr="00916FFD">
              <w:rPr>
                <w:rFonts w:ascii="標楷體" w:eastAsia="標楷體" w:hAnsi="標楷體" w:cs="標楷體"/>
                <w:color w:val="000000" w:themeColor="text1"/>
              </w:rPr>
              <w:t>申請展延應具備</w:t>
            </w:r>
            <w:r w:rsidRPr="00916FFD">
              <w:rPr>
                <w:rFonts w:ascii="標楷體" w:eastAsia="標楷體" w:hAnsi="標楷體" w:cs="標楷體" w:hint="eastAsia"/>
                <w:color w:val="000000" w:themeColor="text1"/>
              </w:rPr>
              <w:t>之</w:t>
            </w:r>
            <w:r w:rsidRPr="00916FFD">
              <w:rPr>
                <w:rFonts w:ascii="標楷體" w:eastAsia="標楷體" w:hAnsi="標楷體" w:cs="標楷體"/>
                <w:color w:val="000000" w:themeColor="text1"/>
              </w:rPr>
              <w:t>文件</w:t>
            </w:r>
            <w:r w:rsidRPr="00916FFD">
              <w:rPr>
                <w:rFonts w:ascii="標楷體" w:eastAsia="標楷體" w:hAnsi="標楷體" w:cs="標楷體" w:hint="eastAsia"/>
                <w:color w:val="000000" w:themeColor="text1"/>
              </w:rPr>
              <w:t>、</w:t>
            </w:r>
            <w:r w:rsidRPr="00916FFD">
              <w:rPr>
                <w:rFonts w:ascii="標楷體" w:eastAsia="標楷體" w:hAnsi="標楷體" w:cs="標楷體"/>
                <w:color w:val="000000" w:themeColor="text1"/>
              </w:rPr>
              <w:t>資料</w:t>
            </w:r>
            <w:r w:rsidRPr="00916FFD">
              <w:rPr>
                <w:rFonts w:ascii="標楷體" w:eastAsia="標楷體" w:hAnsi="標楷體" w:cs="標楷體" w:hint="eastAsia"/>
                <w:color w:val="000000" w:themeColor="text1"/>
              </w:rPr>
              <w:t>及</w:t>
            </w:r>
            <w:r w:rsidRPr="00916FFD">
              <w:rPr>
                <w:rFonts w:ascii="標楷體" w:eastAsia="標楷體" w:hAnsi="標楷體" w:cs="標楷體"/>
                <w:color w:val="000000" w:themeColor="text1"/>
              </w:rPr>
              <w:t>程序</w:t>
            </w:r>
            <w:r w:rsidRPr="00916FFD">
              <w:rPr>
                <w:rFonts w:ascii="標楷體" w:eastAsia="標楷體" w:hAnsi="標楷體" w:cs="標楷體" w:hint="eastAsia"/>
                <w:color w:val="000000" w:themeColor="text1"/>
              </w:rPr>
              <w:t>，準用第四條及第五條之規定</w:t>
            </w:r>
            <w:r w:rsidRPr="00916FFD">
              <w:rPr>
                <w:rFonts w:ascii="標楷體" w:eastAsia="標楷體" w:hAnsi="標楷體" w:cs="標楷體"/>
                <w:color w:val="000000" w:themeColor="text1"/>
              </w:rPr>
              <w:t>。</w:t>
            </w:r>
          </w:p>
          <w:p w:rsidR="00916FFD" w:rsidRPr="00916FFD" w:rsidRDefault="00916FFD" w:rsidP="00643D88">
            <w:pPr>
              <w:tabs>
                <w:tab w:val="left" w:pos="72"/>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第一項第一款、第二款及第五款事項變更時，驗證機構應於事實發生日起十五日內，向中央主管機關提出申請，經核准後，始得變更；必要時，中央主管機關得重新辦理認證。</w:t>
            </w:r>
          </w:p>
        </w:tc>
        <w:tc>
          <w:tcPr>
            <w:tcW w:w="5082" w:type="dxa"/>
          </w:tcPr>
          <w:p w:rsidR="00916FFD" w:rsidRPr="009166EF" w:rsidRDefault="00916FFD" w:rsidP="00643D88">
            <w:pPr>
              <w:pStyle w:val="aa"/>
              <w:adjustRightInd w:val="0"/>
              <w:snapToGrid w:val="0"/>
              <w:jc w:val="both"/>
              <w:rPr>
                <w:rFonts w:ascii="標楷體" w:eastAsia="標楷體" w:hAnsi="標楷體"/>
              </w:rPr>
            </w:pPr>
            <w:r>
              <w:rPr>
                <w:rFonts w:ascii="標楷體" w:eastAsia="標楷體" w:hAnsi="標楷體" w:hint="eastAsia"/>
              </w:rPr>
              <w:t>明定認證證明書登載</w:t>
            </w:r>
            <w:r w:rsidR="00643D88">
              <w:rPr>
                <w:rFonts w:ascii="標楷體" w:eastAsia="標楷體" w:hAnsi="標楷體" w:hint="eastAsia"/>
              </w:rPr>
              <w:t>事項、效期、展延及變更等辦理</w:t>
            </w:r>
            <w:r>
              <w:rPr>
                <w:rFonts w:ascii="標楷體" w:eastAsia="標楷體" w:hAnsi="標楷體" w:hint="eastAsia"/>
              </w:rPr>
              <w:t>規定</w:t>
            </w:r>
            <w:r w:rsidR="00FA7058">
              <w:rPr>
                <w:rFonts w:ascii="標楷體" w:eastAsia="標楷體" w:hAnsi="標楷體" w:hint="eastAsia"/>
              </w:rPr>
              <w:t>。</w:t>
            </w:r>
          </w:p>
        </w:tc>
      </w:tr>
      <w:tr w:rsidR="00916FFD" w:rsidRPr="00F54AA2" w:rsidTr="00B755D8">
        <w:trPr>
          <w:jc w:val="center"/>
        </w:trPr>
        <w:tc>
          <w:tcPr>
            <w:tcW w:w="5082" w:type="dxa"/>
          </w:tcPr>
          <w:p w:rsidR="00916FFD" w:rsidRPr="00916FFD" w:rsidRDefault="00916FFD" w:rsidP="00EC33AA">
            <w:pPr>
              <w:tabs>
                <w:tab w:val="num"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七</w:t>
            </w:r>
            <w:r w:rsidRPr="00916FFD">
              <w:rPr>
                <w:rFonts w:ascii="標楷體" w:eastAsia="標楷體" w:hAnsi="標楷體" w:cs="標楷體"/>
                <w:color w:val="000000" w:themeColor="text1"/>
              </w:rPr>
              <w:t>條</w:t>
            </w:r>
            <w:r w:rsidRPr="00916FFD">
              <w:rPr>
                <w:rFonts w:ascii="標楷體" w:eastAsia="標楷體" w:hAnsi="標楷體" w:cs="標楷體" w:hint="eastAsia"/>
                <w:color w:val="000000" w:themeColor="text1"/>
              </w:rPr>
              <w:t xml:space="preserve"> 中央主管機關得對驗證機構實施定期或不定期追蹤查驗。</w:t>
            </w:r>
          </w:p>
          <w:p w:rsidR="00916FFD" w:rsidRPr="00916FFD" w:rsidRDefault="00916FFD" w:rsidP="00EC33AA">
            <w:pPr>
              <w:tabs>
                <w:tab w:val="num" w:pos="72"/>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color w:val="000000" w:themeColor="text1"/>
              </w:rPr>
              <w:t>前項</w:t>
            </w:r>
            <w:r w:rsidRPr="00916FFD">
              <w:rPr>
                <w:rFonts w:ascii="標楷體" w:eastAsia="標楷體" w:hAnsi="標楷體" w:cs="標楷體" w:hint="eastAsia"/>
                <w:color w:val="000000" w:themeColor="text1"/>
              </w:rPr>
              <w:t>追蹤查驗每年至少辦理一次</w:t>
            </w:r>
            <w:r w:rsidRPr="00916FFD">
              <w:rPr>
                <w:rFonts w:ascii="標楷體" w:eastAsia="標楷體" w:hAnsi="標楷體" w:cs="標楷體"/>
                <w:color w:val="000000" w:themeColor="text1"/>
              </w:rPr>
              <w:t>，</w:t>
            </w:r>
            <w:r w:rsidRPr="00916FFD">
              <w:rPr>
                <w:rFonts w:ascii="標楷體" w:eastAsia="標楷體" w:hAnsi="標楷體" w:cs="標楷體" w:hint="eastAsia"/>
                <w:color w:val="000000" w:themeColor="text1"/>
              </w:rPr>
              <w:t>驗證機構</w:t>
            </w:r>
            <w:r w:rsidRPr="00916FFD">
              <w:rPr>
                <w:rFonts w:ascii="標楷體" w:eastAsia="標楷體" w:hAnsi="標楷體" w:cs="標楷體"/>
                <w:color w:val="000000" w:themeColor="text1"/>
              </w:rPr>
              <w:t>不得規避、妨礙或拒絕</w:t>
            </w:r>
            <w:r w:rsidRPr="00916FFD">
              <w:rPr>
                <w:rFonts w:ascii="標楷體" w:eastAsia="標楷體" w:hAnsi="標楷體" w:cs="標楷體" w:hint="eastAsia"/>
                <w:color w:val="000000" w:themeColor="text1"/>
              </w:rPr>
              <w:t>。</w:t>
            </w:r>
          </w:p>
        </w:tc>
        <w:tc>
          <w:tcPr>
            <w:tcW w:w="5082" w:type="dxa"/>
          </w:tcPr>
          <w:p w:rsidR="00916FFD" w:rsidRPr="009166EF" w:rsidRDefault="00916FFD" w:rsidP="00EC33AA">
            <w:pPr>
              <w:tabs>
                <w:tab w:val="left" w:pos="375"/>
              </w:tabs>
              <w:adjustRightInd w:val="0"/>
              <w:snapToGrid w:val="0"/>
              <w:jc w:val="both"/>
              <w:rPr>
                <w:rFonts w:ascii="標楷體" w:eastAsia="標楷體" w:hAnsi="標楷體" w:cs="標楷體"/>
                <w:color w:val="000000" w:themeColor="text1"/>
              </w:rPr>
            </w:pPr>
            <w:r>
              <w:rPr>
                <w:rFonts w:ascii="標楷體" w:eastAsia="標楷體" w:hAnsi="標楷體" w:cs="標楷體" w:hint="eastAsia"/>
                <w:color w:val="000000" w:themeColor="text1"/>
              </w:rPr>
              <w:t>明定中央主管機關得對驗證機構進行追蹤查驗。</w:t>
            </w:r>
          </w:p>
        </w:tc>
      </w:tr>
      <w:tr w:rsidR="00916FFD" w:rsidRPr="00F54AA2" w:rsidTr="00B755D8">
        <w:trPr>
          <w:jc w:val="center"/>
        </w:trPr>
        <w:tc>
          <w:tcPr>
            <w:tcW w:w="5082" w:type="dxa"/>
          </w:tcPr>
          <w:p w:rsidR="00916FFD" w:rsidRPr="00916FFD" w:rsidRDefault="00916FFD" w:rsidP="00EC33AA">
            <w:pPr>
              <w:tabs>
                <w:tab w:val="left" w:pos="72"/>
              </w:tabs>
              <w:adjustRightInd w:val="0"/>
              <w:snapToGrid w:val="0"/>
              <w:ind w:left="240" w:hangingChars="100" w:hanging="240"/>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八</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驗證機構辦理驗證業務，應遵守下列事項</w:t>
            </w:r>
            <w:r w:rsidRPr="00916FFD">
              <w:rPr>
                <w:rFonts w:ascii="標楷體" w:eastAsia="標楷體" w:hAnsi="標楷體" w:cs="標楷體"/>
                <w:color w:val="000000" w:themeColor="text1"/>
              </w:rPr>
              <w:t>：</w:t>
            </w:r>
          </w:p>
          <w:p w:rsidR="00916FFD" w:rsidRPr="00916FFD" w:rsidRDefault="00916FFD" w:rsidP="00EC33AA">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核發驗證證明書並訂定管理措施。</w:t>
            </w:r>
          </w:p>
          <w:p w:rsidR="00916FFD" w:rsidRPr="00916FFD" w:rsidRDefault="00916FFD" w:rsidP="00EC33AA">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驗證機構之組織架構、部門主管或執行驗證工作之人員異動時，檢附相關資料，報請中央主管機關備查。</w:t>
            </w:r>
          </w:p>
          <w:p w:rsidR="00916FFD" w:rsidRPr="00916FFD" w:rsidRDefault="00916FFD" w:rsidP="00EC33AA">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於驗證決定作成後一個月內，送中央主管機關備查。</w:t>
            </w:r>
          </w:p>
          <w:p w:rsidR="00643D88" w:rsidRPr="00916FFD" w:rsidRDefault="00643D88" w:rsidP="00643D88">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辦理驗證進度應提供申請驗證之食品業者查詢。</w:t>
            </w:r>
          </w:p>
          <w:p w:rsidR="00916FFD" w:rsidRPr="00916FFD" w:rsidRDefault="00916FFD" w:rsidP="00EC33AA">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對其受理驗證案件有關之申訴、抱怨，應予適當處理。</w:t>
            </w:r>
          </w:p>
          <w:p w:rsidR="00643D88" w:rsidRPr="00916FFD" w:rsidRDefault="00643D88" w:rsidP="00643D88">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對辦理驗證工作所獲得或產生之資料，應至少保存六年。</w:t>
            </w:r>
          </w:p>
          <w:p w:rsidR="00916FFD" w:rsidRPr="00916FFD" w:rsidRDefault="00916FFD" w:rsidP="00EC33AA">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對於執行驗證工作所獲得之資訊，應予保密。</w:t>
            </w:r>
          </w:p>
          <w:p w:rsidR="00916FFD" w:rsidRPr="00916FFD" w:rsidRDefault="00916FFD" w:rsidP="00EC33AA">
            <w:pPr>
              <w:pStyle w:val="ab"/>
              <w:numPr>
                <w:ilvl w:val="0"/>
                <w:numId w:val="18"/>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組織運作及立場應維持公正獨立。</w:t>
            </w:r>
          </w:p>
        </w:tc>
        <w:tc>
          <w:tcPr>
            <w:tcW w:w="5082" w:type="dxa"/>
          </w:tcPr>
          <w:p w:rsidR="00916FFD" w:rsidRPr="009851C7" w:rsidRDefault="00D609D2" w:rsidP="00EC33AA">
            <w:pPr>
              <w:adjustRightInd w:val="0"/>
              <w:snapToGrid w:val="0"/>
              <w:ind w:left="41" w:hanging="41"/>
              <w:jc w:val="both"/>
              <w:rPr>
                <w:rFonts w:ascii="標楷體" w:eastAsia="標楷體" w:hAnsi="標楷體"/>
                <w:color w:val="000000" w:themeColor="text1"/>
              </w:rPr>
            </w:pPr>
            <w:r>
              <w:rPr>
                <w:rFonts w:ascii="標楷體" w:eastAsia="標楷體" w:hAnsi="標楷體" w:hint="eastAsia"/>
                <w:color w:val="000000" w:themeColor="text1"/>
              </w:rPr>
              <w:t>明定驗證機構辦理驗證業務應遵守之事項</w:t>
            </w:r>
            <w:r w:rsidR="00916FFD" w:rsidRPr="009851C7">
              <w:rPr>
                <w:rFonts w:ascii="標楷體" w:eastAsia="標楷體" w:hAnsi="標楷體" w:hint="eastAsia"/>
                <w:color w:val="000000" w:themeColor="text1"/>
              </w:rPr>
              <w:t>。</w:t>
            </w:r>
          </w:p>
        </w:tc>
      </w:tr>
      <w:tr w:rsidR="0086255E" w:rsidRPr="00F54AA2" w:rsidTr="00B755D8">
        <w:trPr>
          <w:jc w:val="center"/>
        </w:trPr>
        <w:tc>
          <w:tcPr>
            <w:tcW w:w="5082" w:type="dxa"/>
          </w:tcPr>
          <w:p w:rsidR="0086255E" w:rsidRPr="00916FFD" w:rsidRDefault="0086255E" w:rsidP="0086255E">
            <w:pPr>
              <w:tabs>
                <w:tab w:val="left" w:pos="72"/>
              </w:tabs>
              <w:adjustRightInd w:val="0"/>
              <w:snapToGrid w:val="0"/>
              <w:ind w:left="240" w:hangingChars="100" w:hanging="240"/>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九</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證機構對其董（理、監）事、執行長、所長、秘書長、顧問或其他類似身分職務之人，現任職食品業者之驗證申請案，不得受理；其他執行驗證工作之人員，其對申請案件之迴避事項，依行政程序法之規定辦理。</w:t>
            </w:r>
          </w:p>
        </w:tc>
        <w:tc>
          <w:tcPr>
            <w:tcW w:w="5082" w:type="dxa"/>
          </w:tcPr>
          <w:p w:rsidR="0086255E" w:rsidRPr="008004C6" w:rsidRDefault="00D609D2" w:rsidP="00C90EF6">
            <w:pPr>
              <w:tabs>
                <w:tab w:val="left" w:pos="72"/>
              </w:tabs>
              <w:adjustRightInd w:val="0"/>
              <w:snapToGrid w:val="0"/>
              <w:ind w:left="240" w:hangingChars="100" w:hanging="240"/>
              <w:jc w:val="both"/>
              <w:rPr>
                <w:rFonts w:ascii="標楷體" w:eastAsia="標楷體" w:hAnsi="標楷體" w:cs="標楷體"/>
                <w:color w:val="000000" w:themeColor="text1"/>
              </w:rPr>
            </w:pPr>
            <w:r>
              <w:rPr>
                <w:rFonts w:ascii="標楷體" w:eastAsia="標楷體" w:hAnsi="標楷體" w:cs="標楷體" w:hint="eastAsia"/>
                <w:color w:val="000000" w:themeColor="text1"/>
              </w:rPr>
              <w:t>明定驗證機構辦理驗證業務迴避之規定。</w:t>
            </w:r>
          </w:p>
        </w:tc>
      </w:tr>
      <w:tr w:rsidR="00916FFD" w:rsidRPr="00F54AA2" w:rsidTr="00B755D8">
        <w:trPr>
          <w:jc w:val="center"/>
        </w:trPr>
        <w:tc>
          <w:tcPr>
            <w:tcW w:w="5082" w:type="dxa"/>
          </w:tcPr>
          <w:p w:rsidR="00916FFD" w:rsidRPr="00916FFD" w:rsidRDefault="00916FFD" w:rsidP="00EC33AA">
            <w:pPr>
              <w:tabs>
                <w:tab w:val="left"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十</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驗證</w:t>
            </w:r>
            <w:r w:rsidRPr="00916FFD">
              <w:rPr>
                <w:rFonts w:ascii="標楷體" w:eastAsia="標楷體" w:hAnsi="標楷體" w:cs="標楷體"/>
                <w:color w:val="000000" w:themeColor="text1"/>
              </w:rPr>
              <w:t>機構有下列情形之一者，</w:t>
            </w:r>
            <w:r w:rsidRPr="00916FFD">
              <w:rPr>
                <w:rFonts w:ascii="標楷體" w:eastAsia="標楷體" w:hAnsi="標楷體" w:cs="標楷體" w:hint="eastAsia"/>
                <w:color w:val="000000" w:themeColor="text1"/>
              </w:rPr>
              <w:t>中央主管機關</w:t>
            </w:r>
            <w:r w:rsidRPr="00916FFD">
              <w:rPr>
                <w:rFonts w:ascii="標楷體" w:eastAsia="標楷體" w:hAnsi="標楷體" w:cs="標楷體"/>
                <w:color w:val="000000" w:themeColor="text1"/>
              </w:rPr>
              <w:t>得</w:t>
            </w:r>
            <w:r w:rsidRPr="00916FFD">
              <w:rPr>
                <w:rFonts w:ascii="標楷體" w:eastAsia="標楷體" w:hAnsi="標楷體" w:cs="標楷體" w:hint="eastAsia"/>
                <w:color w:val="000000" w:themeColor="text1"/>
              </w:rPr>
              <w:t>撤銷或廢止其</w:t>
            </w:r>
            <w:r w:rsidRPr="00916FFD">
              <w:rPr>
                <w:rFonts w:ascii="標楷體" w:eastAsia="標楷體" w:hAnsi="標楷體" w:cs="標楷體"/>
                <w:color w:val="000000" w:themeColor="text1"/>
              </w:rPr>
              <w:t>認證</w:t>
            </w:r>
            <w:r w:rsidRPr="00916FFD">
              <w:rPr>
                <w:rFonts w:ascii="標楷體" w:eastAsia="標楷體" w:hAnsi="標楷體" w:cs="標楷體" w:hint="eastAsia"/>
                <w:color w:val="000000" w:themeColor="text1"/>
              </w:rPr>
              <w:t>：</w:t>
            </w:r>
          </w:p>
          <w:p w:rsidR="00916FFD" w:rsidRPr="00916FFD" w:rsidRDefault="00916FFD" w:rsidP="00EC33AA">
            <w:pPr>
              <w:pStyle w:val="ab"/>
              <w:numPr>
                <w:ilvl w:val="0"/>
                <w:numId w:val="19"/>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擅自將全部或部分驗證業務移轉至其他機構</w:t>
            </w:r>
            <w:r w:rsidR="00643D88">
              <w:rPr>
                <w:rFonts w:ascii="標楷體" w:eastAsia="標楷體" w:hAnsi="標楷體" w:cs="標楷體" w:hint="eastAsia"/>
                <w:color w:val="000000" w:themeColor="text1"/>
              </w:rPr>
              <w:t>辦理</w:t>
            </w:r>
            <w:r w:rsidRPr="00916FFD">
              <w:rPr>
                <w:rFonts w:ascii="標楷體" w:eastAsia="標楷體" w:hAnsi="標楷體" w:cs="標楷體" w:hint="eastAsia"/>
                <w:color w:val="000000" w:themeColor="text1"/>
              </w:rPr>
              <w:t>。</w:t>
            </w:r>
          </w:p>
          <w:p w:rsidR="00916FFD" w:rsidRPr="00916FFD" w:rsidRDefault="00916FFD" w:rsidP="00EC33AA">
            <w:pPr>
              <w:pStyle w:val="ab"/>
              <w:numPr>
                <w:ilvl w:val="0"/>
                <w:numId w:val="19"/>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提供虛偽不實之資料或以其他不正當方法取得認證資格。</w:t>
            </w:r>
          </w:p>
          <w:p w:rsidR="00916FFD" w:rsidRPr="00916FFD" w:rsidRDefault="00916FFD" w:rsidP="00EC33AA">
            <w:pPr>
              <w:pStyle w:val="ab"/>
              <w:numPr>
                <w:ilvl w:val="0"/>
                <w:numId w:val="19"/>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驗證紀錄或相關資料登載不實。</w:t>
            </w:r>
          </w:p>
          <w:p w:rsidR="00916FFD" w:rsidRPr="00916FFD" w:rsidRDefault="00916FFD" w:rsidP="00EC33AA">
            <w:pPr>
              <w:pStyle w:val="ab"/>
              <w:numPr>
                <w:ilvl w:val="0"/>
                <w:numId w:val="19"/>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以不正當方式招攬業務。</w:t>
            </w:r>
          </w:p>
          <w:p w:rsidR="00916FFD" w:rsidRPr="00916FFD" w:rsidRDefault="00916FFD" w:rsidP="00EC33AA">
            <w:pPr>
              <w:pStyle w:val="ab"/>
              <w:numPr>
                <w:ilvl w:val="0"/>
                <w:numId w:val="19"/>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color w:val="000000" w:themeColor="text1"/>
              </w:rPr>
              <w:t>違反</w:t>
            </w:r>
            <w:r w:rsidRPr="00916FFD">
              <w:rPr>
                <w:rFonts w:ascii="標楷體" w:eastAsia="標楷體" w:hAnsi="標楷體" w:cs="標楷體" w:hint="eastAsia"/>
                <w:color w:val="000000" w:themeColor="text1"/>
              </w:rPr>
              <w:t>第七條第二項、第八條</w:t>
            </w:r>
            <w:r w:rsidR="00643D88">
              <w:rPr>
                <w:rFonts w:ascii="標楷體" w:eastAsia="標楷體" w:hAnsi="標楷體" w:cs="標楷體" w:hint="eastAsia"/>
                <w:color w:val="000000" w:themeColor="text1"/>
              </w:rPr>
              <w:t>第六款</w:t>
            </w:r>
            <w:r w:rsidR="0006281A">
              <w:rPr>
                <w:rFonts w:ascii="標楷體" w:eastAsia="標楷體" w:hAnsi="標楷體" w:cs="標楷體" w:hint="eastAsia"/>
                <w:color w:val="000000" w:themeColor="text1"/>
              </w:rPr>
              <w:t>至</w:t>
            </w:r>
            <w:r w:rsidRPr="00916FFD">
              <w:rPr>
                <w:rFonts w:ascii="標楷體" w:eastAsia="標楷體" w:hAnsi="標楷體" w:cs="標楷體" w:hint="eastAsia"/>
                <w:color w:val="000000" w:themeColor="text1"/>
              </w:rPr>
              <w:t>第八款及第九條之</w:t>
            </w:r>
            <w:r w:rsidRPr="00916FFD">
              <w:rPr>
                <w:rFonts w:ascii="標楷體" w:eastAsia="標楷體" w:hAnsi="標楷體" w:cs="標楷體"/>
                <w:color w:val="000000" w:themeColor="text1"/>
              </w:rPr>
              <w:t>規定。</w:t>
            </w:r>
          </w:p>
          <w:p w:rsidR="00916FFD" w:rsidRPr="00916FFD" w:rsidRDefault="00916FFD" w:rsidP="00A85583">
            <w:pPr>
              <w:pStyle w:val="ab"/>
              <w:numPr>
                <w:ilvl w:val="0"/>
                <w:numId w:val="19"/>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color w:val="000000" w:themeColor="text1"/>
              </w:rPr>
              <w:t>其他經中央主管機關認定無法繼續執行</w:t>
            </w:r>
            <w:r w:rsidRPr="00916FFD">
              <w:rPr>
                <w:rFonts w:ascii="標楷體" w:eastAsia="標楷體" w:hAnsi="標楷體" w:cs="標楷體" w:hint="eastAsia"/>
                <w:color w:val="000000" w:themeColor="text1"/>
              </w:rPr>
              <w:t>驗證</w:t>
            </w:r>
            <w:r w:rsidRPr="00916FFD">
              <w:rPr>
                <w:rFonts w:ascii="標楷體" w:eastAsia="標楷體" w:hAnsi="標楷體" w:cs="標楷體"/>
                <w:color w:val="000000" w:themeColor="text1"/>
              </w:rPr>
              <w:t>。</w:t>
            </w:r>
          </w:p>
        </w:tc>
        <w:tc>
          <w:tcPr>
            <w:tcW w:w="5082" w:type="dxa"/>
          </w:tcPr>
          <w:p w:rsidR="00916FFD" w:rsidRPr="009166EF" w:rsidRDefault="00916FFD" w:rsidP="00643D88">
            <w:pPr>
              <w:adjustRightInd w:val="0"/>
              <w:snapToGrid w:val="0"/>
              <w:jc w:val="both"/>
              <w:rPr>
                <w:color w:val="000000" w:themeColor="text1"/>
              </w:rPr>
            </w:pPr>
            <w:r w:rsidRPr="00807B47">
              <w:rPr>
                <w:rFonts w:ascii="標楷體" w:eastAsia="標楷體" w:hAnsi="標楷體" w:hint="eastAsia"/>
                <w:color w:val="000000" w:themeColor="text1"/>
              </w:rPr>
              <w:t>明定中央主管機關</w:t>
            </w:r>
            <w:r w:rsidRPr="00807B47">
              <w:rPr>
                <w:rFonts w:ascii="標楷體" w:eastAsia="標楷體" w:hAnsi="標楷體" w:cs="標楷體"/>
                <w:color w:val="000000" w:themeColor="text1"/>
              </w:rPr>
              <w:t>得</w:t>
            </w:r>
            <w:r w:rsidR="00643D88">
              <w:rPr>
                <w:rFonts w:ascii="標楷體" w:eastAsia="標楷體" w:hAnsi="標楷體" w:cs="標楷體" w:hint="eastAsia"/>
                <w:color w:val="000000" w:themeColor="text1"/>
              </w:rPr>
              <w:t>逕予</w:t>
            </w:r>
            <w:r w:rsidRPr="00807B47">
              <w:rPr>
                <w:rFonts w:ascii="標楷體" w:eastAsia="標楷體" w:hAnsi="標楷體" w:cs="標楷體" w:hint="eastAsia"/>
                <w:color w:val="000000" w:themeColor="text1"/>
              </w:rPr>
              <w:t>撤銷或廢止</w:t>
            </w:r>
            <w:r w:rsidRPr="00807B47">
              <w:rPr>
                <w:rFonts w:ascii="標楷體" w:eastAsia="標楷體" w:hAnsi="標楷體" w:cs="標楷體"/>
                <w:color w:val="000000" w:themeColor="text1"/>
              </w:rPr>
              <w:t>認證</w:t>
            </w:r>
            <w:r w:rsidR="00110AC2">
              <w:rPr>
                <w:rFonts w:ascii="標楷體" w:eastAsia="標楷體" w:hAnsi="標楷體" w:cs="標楷體" w:hint="eastAsia"/>
                <w:color w:val="000000" w:themeColor="text1"/>
              </w:rPr>
              <w:t>之事由</w:t>
            </w:r>
            <w:r>
              <w:rPr>
                <w:rFonts w:ascii="標楷體" w:eastAsia="標楷體" w:hAnsi="標楷體" w:cs="標楷體" w:hint="eastAsia"/>
                <w:color w:val="000000" w:themeColor="text1"/>
              </w:rPr>
              <w:t>。</w:t>
            </w:r>
          </w:p>
        </w:tc>
      </w:tr>
      <w:tr w:rsidR="00916FFD" w:rsidRPr="00110AC2" w:rsidTr="00B755D8">
        <w:trPr>
          <w:jc w:val="center"/>
        </w:trPr>
        <w:tc>
          <w:tcPr>
            <w:tcW w:w="5082" w:type="dxa"/>
          </w:tcPr>
          <w:p w:rsidR="00916FFD" w:rsidRPr="00916FFD" w:rsidRDefault="00916FFD" w:rsidP="00EC33AA">
            <w:pPr>
              <w:tabs>
                <w:tab w:val="left"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十一</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驗證</w:t>
            </w:r>
            <w:r w:rsidRPr="00916FFD">
              <w:rPr>
                <w:rFonts w:ascii="標楷體" w:eastAsia="標楷體" w:hAnsi="標楷體" w:cs="標楷體"/>
                <w:color w:val="000000" w:themeColor="text1"/>
              </w:rPr>
              <w:t>機構有下列情形之一者，</w:t>
            </w:r>
            <w:r w:rsidRPr="00916FFD">
              <w:rPr>
                <w:rFonts w:ascii="標楷體" w:eastAsia="標楷體" w:hAnsi="標楷體" w:cs="標楷體" w:hint="eastAsia"/>
                <w:color w:val="000000" w:themeColor="text1"/>
              </w:rPr>
              <w:t>經命其限期改正，屆期不改正者，得停止其全部或部分驗證業務；情節重大者，</w:t>
            </w:r>
            <w:r w:rsidRPr="00916FFD">
              <w:rPr>
                <w:rFonts w:ascii="標楷體" w:eastAsia="標楷體" w:hAnsi="標楷體" w:cs="標楷體"/>
                <w:color w:val="000000" w:themeColor="text1"/>
              </w:rPr>
              <w:t>得</w:t>
            </w:r>
            <w:r w:rsidRPr="00916FFD">
              <w:rPr>
                <w:rFonts w:ascii="標楷體" w:eastAsia="標楷體" w:hAnsi="標楷體" w:cs="標楷體" w:hint="eastAsia"/>
                <w:color w:val="000000" w:themeColor="text1"/>
              </w:rPr>
              <w:t>撤銷或廢止其</w:t>
            </w:r>
            <w:r w:rsidRPr="00916FFD">
              <w:rPr>
                <w:rFonts w:ascii="標楷體" w:eastAsia="標楷體" w:hAnsi="標楷體" w:cs="標楷體"/>
                <w:color w:val="000000" w:themeColor="text1"/>
              </w:rPr>
              <w:t>認證</w:t>
            </w:r>
            <w:r w:rsidRPr="00916FFD">
              <w:rPr>
                <w:rFonts w:ascii="標楷體" w:eastAsia="標楷體" w:hAnsi="標楷體" w:cs="標楷體" w:hint="eastAsia"/>
                <w:color w:val="000000" w:themeColor="text1"/>
              </w:rPr>
              <w:t>：</w:t>
            </w:r>
          </w:p>
          <w:p w:rsidR="00916FFD" w:rsidRPr="00916FFD" w:rsidRDefault="00916FFD" w:rsidP="00EC33AA">
            <w:pPr>
              <w:pStyle w:val="ab"/>
              <w:numPr>
                <w:ilvl w:val="0"/>
                <w:numId w:val="20"/>
              </w:numPr>
              <w:tabs>
                <w:tab w:val="left" w:pos="72"/>
              </w:tabs>
              <w:adjustRightInd w:val="0"/>
              <w:snapToGrid w:val="0"/>
              <w:ind w:leftChars="100" w:left="72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未依中央主管機關所定收費標準收取驗證費用。</w:t>
            </w:r>
          </w:p>
          <w:p w:rsidR="00916FFD" w:rsidRPr="00916FFD" w:rsidRDefault="00916FFD" w:rsidP="00EC33AA">
            <w:pPr>
              <w:pStyle w:val="ab"/>
              <w:numPr>
                <w:ilvl w:val="0"/>
                <w:numId w:val="20"/>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未持續符合第三條之規定。</w:t>
            </w:r>
          </w:p>
          <w:p w:rsidR="00916FFD" w:rsidRPr="00916FFD" w:rsidRDefault="00643D88" w:rsidP="00EC33AA">
            <w:pPr>
              <w:pStyle w:val="ab"/>
              <w:numPr>
                <w:ilvl w:val="0"/>
                <w:numId w:val="20"/>
              </w:numPr>
              <w:tabs>
                <w:tab w:val="left" w:pos="72"/>
              </w:tabs>
              <w:adjustRightInd w:val="0"/>
              <w:snapToGrid w:val="0"/>
              <w:ind w:leftChars="100" w:left="722" w:hanging="482"/>
              <w:jc w:val="both"/>
              <w:rPr>
                <w:rFonts w:ascii="標楷體" w:eastAsia="標楷體" w:hAnsi="標楷體" w:cs="標楷體"/>
                <w:color w:val="000000" w:themeColor="text1"/>
              </w:rPr>
            </w:pPr>
            <w:r>
              <w:rPr>
                <w:rFonts w:ascii="標楷體" w:eastAsia="標楷體" w:hAnsi="標楷體" w:cs="標楷體" w:hint="eastAsia"/>
                <w:color w:val="000000" w:themeColor="text1"/>
              </w:rPr>
              <w:t>違反第八條第一款至第五</w:t>
            </w:r>
            <w:r w:rsidR="00916FFD" w:rsidRPr="00916FFD">
              <w:rPr>
                <w:rFonts w:ascii="標楷體" w:eastAsia="標楷體" w:hAnsi="標楷體" w:cs="標楷體" w:hint="eastAsia"/>
                <w:color w:val="000000" w:themeColor="text1"/>
              </w:rPr>
              <w:t>款之規定。</w:t>
            </w:r>
          </w:p>
          <w:p w:rsidR="00916FFD" w:rsidRPr="00916FFD" w:rsidRDefault="00916FFD" w:rsidP="00EC33AA">
            <w:pPr>
              <w:pStyle w:val="ab"/>
              <w:numPr>
                <w:ilvl w:val="0"/>
                <w:numId w:val="20"/>
              </w:numPr>
              <w:tabs>
                <w:tab w:val="left" w:pos="72"/>
              </w:tabs>
              <w:adjustRightInd w:val="0"/>
              <w:snapToGrid w:val="0"/>
              <w:ind w:leftChars="100" w:left="72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未依第十四條</w:t>
            </w:r>
            <w:r w:rsidR="00643D88">
              <w:rPr>
                <w:rFonts w:ascii="標楷體" w:eastAsia="標楷體" w:hAnsi="標楷體" w:cs="標楷體" w:hint="eastAsia"/>
                <w:color w:val="000000" w:themeColor="text1"/>
              </w:rPr>
              <w:t>其自訂</w:t>
            </w:r>
            <w:r w:rsidRPr="00916FFD">
              <w:rPr>
                <w:rFonts w:ascii="標楷體" w:eastAsia="標楷體" w:hAnsi="標楷體" w:cs="標楷體" w:hint="eastAsia"/>
                <w:color w:val="000000" w:themeColor="text1"/>
              </w:rPr>
              <w:t>之期限，辦理食品業者之驗證。</w:t>
            </w:r>
          </w:p>
          <w:p w:rsidR="00916FFD" w:rsidRPr="00916FFD" w:rsidRDefault="00916FFD" w:rsidP="00EC33AA">
            <w:pPr>
              <w:pStyle w:val="ab"/>
              <w:numPr>
                <w:ilvl w:val="0"/>
                <w:numId w:val="20"/>
              </w:numPr>
              <w:tabs>
                <w:tab w:val="left" w:pos="72"/>
              </w:tabs>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color w:val="000000" w:themeColor="text1"/>
              </w:rPr>
              <w:t>其他經中央主管機關認定</w:t>
            </w:r>
            <w:r w:rsidRPr="00916FFD">
              <w:rPr>
                <w:rFonts w:ascii="標楷體" w:eastAsia="標楷體" w:hAnsi="標楷體" w:cs="標楷體" w:hint="eastAsia"/>
                <w:color w:val="000000" w:themeColor="text1"/>
              </w:rPr>
              <w:t>須停止</w:t>
            </w:r>
            <w:r w:rsidRPr="00916FFD">
              <w:rPr>
                <w:rFonts w:ascii="標楷體" w:eastAsia="標楷體" w:hAnsi="標楷體" w:cs="標楷體"/>
                <w:color w:val="000000" w:themeColor="text1"/>
              </w:rPr>
              <w:t>執行</w:t>
            </w:r>
            <w:r w:rsidRPr="00916FFD">
              <w:rPr>
                <w:rFonts w:ascii="標楷體" w:eastAsia="標楷體" w:hAnsi="標楷體" w:cs="標楷體" w:hint="eastAsia"/>
                <w:color w:val="000000" w:themeColor="text1"/>
              </w:rPr>
              <w:t>驗證</w:t>
            </w:r>
            <w:r w:rsidRPr="00916FFD">
              <w:rPr>
                <w:rFonts w:ascii="標楷體" w:eastAsia="標楷體" w:hAnsi="標楷體" w:cs="標楷體"/>
                <w:color w:val="000000" w:themeColor="text1"/>
              </w:rPr>
              <w:t>。</w:t>
            </w:r>
          </w:p>
        </w:tc>
        <w:tc>
          <w:tcPr>
            <w:tcW w:w="5082" w:type="dxa"/>
          </w:tcPr>
          <w:p w:rsidR="00916FFD" w:rsidRPr="00807B47" w:rsidRDefault="00916FFD" w:rsidP="00110AC2">
            <w:pPr>
              <w:adjustRightInd w:val="0"/>
              <w:snapToGrid w:val="0"/>
              <w:jc w:val="both"/>
              <w:rPr>
                <w:rFonts w:ascii="標楷體" w:eastAsia="標楷體" w:hAnsi="標楷體"/>
                <w:color w:val="000000" w:themeColor="text1"/>
              </w:rPr>
            </w:pPr>
            <w:r w:rsidRPr="00807B47">
              <w:rPr>
                <w:rFonts w:ascii="標楷體" w:eastAsia="標楷體" w:hAnsi="標楷體" w:hint="eastAsia"/>
                <w:color w:val="000000" w:themeColor="text1"/>
              </w:rPr>
              <w:t>明定中央主管機關</w:t>
            </w:r>
            <w:r w:rsidR="00D609D2">
              <w:rPr>
                <w:rFonts w:ascii="標楷體" w:eastAsia="標楷體" w:hAnsi="標楷體" w:hint="eastAsia"/>
                <w:color w:val="000000" w:themeColor="text1"/>
              </w:rPr>
              <w:t>得對驗證機構</w:t>
            </w:r>
            <w:r w:rsidR="00643D88">
              <w:rPr>
                <w:rFonts w:ascii="標楷體" w:eastAsia="標楷體" w:hAnsi="標楷體" w:hint="eastAsia"/>
                <w:color w:val="000000" w:themeColor="text1"/>
              </w:rPr>
              <w:t>先命</w:t>
            </w:r>
            <w:r w:rsidRPr="008004C6">
              <w:rPr>
                <w:rFonts w:ascii="標楷體" w:eastAsia="標楷體" w:hAnsi="標楷體" w:cs="標楷體" w:hint="eastAsia"/>
                <w:color w:val="000000" w:themeColor="text1"/>
              </w:rPr>
              <w:t>限期改正</w:t>
            </w:r>
            <w:r>
              <w:rPr>
                <w:rFonts w:ascii="標楷體" w:eastAsia="標楷體" w:hAnsi="標楷體" w:cs="標楷體" w:hint="eastAsia"/>
                <w:color w:val="000000" w:themeColor="text1"/>
              </w:rPr>
              <w:t>之</w:t>
            </w:r>
            <w:r w:rsidR="00643D88">
              <w:rPr>
                <w:rFonts w:ascii="標楷體" w:eastAsia="標楷體" w:hAnsi="標楷體" w:cs="標楷體" w:hint="eastAsia"/>
                <w:color w:val="000000" w:themeColor="text1"/>
              </w:rPr>
              <w:t>撤銷或廢止</w:t>
            </w:r>
            <w:r w:rsidR="00110AC2">
              <w:rPr>
                <w:rFonts w:ascii="標楷體" w:eastAsia="標楷體" w:hAnsi="標楷體" w:cs="標楷體" w:hint="eastAsia"/>
                <w:color w:val="000000" w:themeColor="text1"/>
              </w:rPr>
              <w:t>事由</w:t>
            </w:r>
            <w:r>
              <w:rPr>
                <w:rFonts w:ascii="標楷體" w:eastAsia="標楷體" w:hAnsi="標楷體" w:cs="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num" w:pos="200"/>
              </w:tabs>
              <w:adjustRightInd w:val="0"/>
              <w:snapToGrid w:val="0"/>
              <w:ind w:leftChars="1" w:left="199" w:hangingChars="82" w:hanging="197"/>
              <w:jc w:val="both"/>
              <w:rPr>
                <w:rFonts w:ascii="標楷體" w:eastAsia="標楷體" w:hAnsi="標楷體" w:cs="標楷體"/>
                <w:color w:val="000000" w:themeColor="text1"/>
              </w:rPr>
            </w:pPr>
            <w:r w:rsidRPr="00916FFD">
              <w:rPr>
                <w:rFonts w:ascii="標楷體" w:eastAsia="標楷體" w:hAnsi="標楷體" w:cs="標楷體"/>
                <w:color w:val="000000" w:themeColor="text1"/>
              </w:rPr>
              <w:t>第十</w:t>
            </w:r>
            <w:r w:rsidRPr="00916FFD">
              <w:rPr>
                <w:rFonts w:ascii="標楷體" w:eastAsia="標楷體" w:hAnsi="標楷體" w:cs="標楷體" w:hint="eastAsia"/>
                <w:color w:val="000000" w:themeColor="text1"/>
              </w:rPr>
              <w:t>二</w:t>
            </w:r>
            <w:r w:rsidRPr="00916FFD">
              <w:rPr>
                <w:rFonts w:ascii="標楷體" w:eastAsia="標楷體" w:hAnsi="標楷體" w:cs="標楷體"/>
                <w:color w:val="000000" w:themeColor="text1"/>
              </w:rPr>
              <w:t>條</w:t>
            </w:r>
            <w:r w:rsidRPr="00916FFD">
              <w:rPr>
                <w:rFonts w:ascii="標楷體" w:eastAsia="標楷體" w:hAnsi="標楷體" w:cs="標楷體" w:hint="eastAsia"/>
                <w:color w:val="000000" w:themeColor="text1"/>
              </w:rPr>
              <w:t xml:space="preserve"> 經撤銷或廢止驗證機構認證者，應停止使用認證證明書，並於撤銷或廢止次日起一個月內繳回該證明書；未繳回證明書者，由中央主管機關逕為註銷。。</w:t>
            </w:r>
          </w:p>
          <w:p w:rsidR="00916FFD" w:rsidRPr="00916FFD" w:rsidRDefault="00916FFD" w:rsidP="00EC33AA">
            <w:pPr>
              <w:tabs>
                <w:tab w:val="num" w:pos="200"/>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前項驗證機構應將已完成及辦理中全部驗證案件之完整資料及檔案返還中央主管機關；未持續取得認證者，亦同。</w:t>
            </w:r>
          </w:p>
          <w:p w:rsidR="00916FFD" w:rsidRPr="00916FFD" w:rsidRDefault="00916FFD" w:rsidP="00EC33AA">
            <w:pPr>
              <w:tabs>
                <w:tab w:val="num" w:pos="200"/>
              </w:tabs>
              <w:adjustRightInd w:val="0"/>
              <w:snapToGrid w:val="0"/>
              <w:ind w:leftChars="100" w:left="240" w:firstLineChars="200" w:firstLine="480"/>
              <w:jc w:val="both"/>
              <w:rPr>
                <w:rFonts w:ascii="標楷體" w:eastAsia="標楷體" w:hAnsi="標楷體" w:cs="標楷體"/>
                <w:color w:val="000000" w:themeColor="text1"/>
                <w:u w:val="single"/>
              </w:rPr>
            </w:pPr>
            <w:r w:rsidRPr="00916FFD">
              <w:rPr>
                <w:rFonts w:ascii="標楷體" w:eastAsia="標楷體" w:hAnsi="標楷體" w:cs="標楷體" w:hint="eastAsia"/>
                <w:color w:val="000000" w:themeColor="text1"/>
              </w:rPr>
              <w:t>經撤銷或廢止者，於撤銷或廢止日起一年後，始得重新申請認證。</w:t>
            </w:r>
          </w:p>
        </w:tc>
        <w:tc>
          <w:tcPr>
            <w:tcW w:w="5082" w:type="dxa"/>
          </w:tcPr>
          <w:p w:rsidR="00916FFD" w:rsidRPr="009166EF" w:rsidRDefault="00916FFD" w:rsidP="00643D88">
            <w:pPr>
              <w:adjustRightInd w:val="0"/>
              <w:snapToGrid w:val="0"/>
              <w:ind w:left="41" w:hanging="41"/>
              <w:jc w:val="both"/>
              <w:rPr>
                <w:color w:val="000000" w:themeColor="text1"/>
              </w:rPr>
            </w:pPr>
            <w:r>
              <w:rPr>
                <w:rFonts w:ascii="標楷體" w:eastAsia="標楷體" w:hAnsi="標楷體" w:cs="標楷體" w:hint="eastAsia"/>
                <w:color w:val="000000" w:themeColor="text1"/>
              </w:rPr>
              <w:t>明定</w:t>
            </w:r>
            <w:r w:rsidRPr="00E1201F">
              <w:rPr>
                <w:rFonts w:ascii="標楷體" w:eastAsia="標楷體" w:hAnsi="標楷體" w:cs="標楷體" w:hint="eastAsia"/>
                <w:color w:val="000000" w:themeColor="text1"/>
              </w:rPr>
              <w:t>撤銷或廢止</w:t>
            </w:r>
            <w:r w:rsidR="00D609D2">
              <w:rPr>
                <w:rFonts w:ascii="標楷體" w:eastAsia="標楷體" w:hAnsi="標楷體" w:cs="標楷體" w:hint="eastAsia"/>
                <w:color w:val="000000" w:themeColor="text1"/>
              </w:rPr>
              <w:t>驗證機構</w:t>
            </w:r>
            <w:r w:rsidRPr="00E1201F">
              <w:rPr>
                <w:rFonts w:ascii="標楷體" w:eastAsia="標楷體" w:hAnsi="標楷體" w:cs="標楷體"/>
                <w:color w:val="000000" w:themeColor="text1"/>
              </w:rPr>
              <w:t>認證</w:t>
            </w:r>
            <w:r w:rsidR="00643D88">
              <w:rPr>
                <w:rFonts w:ascii="標楷體" w:eastAsia="標楷體" w:hAnsi="標楷體" w:cs="標楷體" w:hint="eastAsia"/>
                <w:color w:val="000000" w:themeColor="text1"/>
              </w:rPr>
              <w:t>後</w:t>
            </w:r>
            <w:r w:rsidR="0006281A">
              <w:rPr>
                <w:rFonts w:ascii="標楷體" w:eastAsia="標楷體" w:hAnsi="標楷體" w:cs="標楷體" w:hint="eastAsia"/>
                <w:color w:val="000000" w:themeColor="text1"/>
              </w:rPr>
              <w:t>，</w:t>
            </w:r>
            <w:r w:rsidR="00643D88">
              <w:rPr>
                <w:rFonts w:ascii="標楷體" w:eastAsia="標楷體" w:hAnsi="標楷體" w:cs="標楷體" w:hint="eastAsia"/>
                <w:color w:val="000000" w:themeColor="text1"/>
              </w:rPr>
              <w:t>原領取證明書與驗證案之資料處理，及重新申請認證之限制</w:t>
            </w:r>
            <w:r>
              <w:rPr>
                <w:rFonts w:ascii="標楷體" w:eastAsia="標楷體" w:hAnsi="標楷體" w:cs="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num" w:pos="200"/>
              </w:tabs>
              <w:adjustRightInd w:val="0"/>
              <w:snapToGrid w:val="0"/>
              <w:ind w:leftChars="1" w:left="199" w:hangingChars="82" w:hanging="197"/>
              <w:jc w:val="center"/>
              <w:rPr>
                <w:rFonts w:ascii="標楷體" w:eastAsia="標楷體" w:hAnsi="標楷體" w:cs="標楷體"/>
                <w:color w:val="000000" w:themeColor="text1"/>
              </w:rPr>
            </w:pPr>
            <w:r w:rsidRPr="00916FFD">
              <w:rPr>
                <w:rFonts w:ascii="標楷體" w:eastAsia="標楷體" w:hAnsi="標楷體" w:cs="標楷體" w:hint="eastAsia"/>
                <w:color w:val="000000" w:themeColor="text1"/>
              </w:rPr>
              <w:t>第三章 驗證之管理</w:t>
            </w:r>
          </w:p>
        </w:tc>
        <w:tc>
          <w:tcPr>
            <w:tcW w:w="5082" w:type="dxa"/>
          </w:tcPr>
          <w:p w:rsidR="00916FFD" w:rsidRPr="009166EF" w:rsidRDefault="00916FFD" w:rsidP="00916FFD">
            <w:pPr>
              <w:pStyle w:val="aa"/>
              <w:adjustRightInd w:val="0"/>
              <w:snapToGrid w:val="0"/>
              <w:jc w:val="center"/>
              <w:rPr>
                <w:rFonts w:ascii="標楷體" w:eastAsia="標楷體" w:hAnsi="標楷體"/>
              </w:rPr>
            </w:pPr>
            <w:r>
              <w:rPr>
                <w:rFonts w:ascii="標楷體" w:eastAsia="標楷體" w:hAnsi="標楷體" w:hint="eastAsia"/>
              </w:rPr>
              <w:t>章名</w:t>
            </w:r>
          </w:p>
        </w:tc>
      </w:tr>
      <w:tr w:rsidR="00916FFD" w:rsidRPr="00F54AA2" w:rsidTr="00B755D8">
        <w:trPr>
          <w:jc w:val="center"/>
        </w:trPr>
        <w:tc>
          <w:tcPr>
            <w:tcW w:w="5082" w:type="dxa"/>
          </w:tcPr>
          <w:p w:rsidR="00916FFD" w:rsidRPr="00916FFD" w:rsidRDefault="00916FFD" w:rsidP="00EC33AA">
            <w:pPr>
              <w:tabs>
                <w:tab w:val="left" w:pos="72"/>
                <w:tab w:val="num" w:pos="1701"/>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第十</w:t>
            </w:r>
            <w:r w:rsidRPr="00916FFD">
              <w:rPr>
                <w:rFonts w:ascii="標楷體" w:eastAsia="標楷體" w:hAnsi="標楷體" w:cs="標楷體" w:hint="eastAsia"/>
                <w:color w:val="000000" w:themeColor="text1"/>
              </w:rPr>
              <w:t>三</w:t>
            </w:r>
            <w:r w:rsidRPr="00916FFD">
              <w:rPr>
                <w:rFonts w:ascii="標楷體" w:eastAsia="標楷體" w:hAnsi="標楷體" w:cs="標楷體"/>
                <w:color w:val="000000" w:themeColor="text1"/>
              </w:rPr>
              <w:t>條</w:t>
            </w:r>
            <w:r w:rsidRPr="00916FFD">
              <w:rPr>
                <w:rFonts w:ascii="標楷體" w:eastAsia="標楷體" w:hAnsi="標楷體" w:cs="標楷體" w:hint="eastAsia"/>
                <w:color w:val="000000" w:themeColor="text1"/>
              </w:rPr>
              <w:t xml:space="preserve"> 食品業者申請驗證</w:t>
            </w:r>
            <w:r w:rsidRPr="00916FFD">
              <w:rPr>
                <w:rFonts w:ascii="標楷體" w:eastAsia="標楷體" w:hAnsi="標楷體" w:cs="標楷體"/>
                <w:color w:val="000000" w:themeColor="text1"/>
              </w:rPr>
              <w:t>，應</w:t>
            </w:r>
            <w:r w:rsidRPr="00916FFD">
              <w:rPr>
                <w:rFonts w:ascii="標楷體" w:eastAsia="標楷體" w:hAnsi="標楷體" w:cs="標楷體" w:hint="eastAsia"/>
                <w:color w:val="000000" w:themeColor="text1"/>
              </w:rPr>
              <w:t>填具申請書</w:t>
            </w:r>
            <w:r w:rsidRPr="00916FFD">
              <w:rPr>
                <w:rFonts w:ascii="標楷體" w:eastAsia="標楷體" w:hAnsi="標楷體" w:cs="標楷體"/>
                <w:color w:val="000000" w:themeColor="text1"/>
              </w:rPr>
              <w:t>並檢具下列文件，向</w:t>
            </w:r>
            <w:r w:rsidRPr="00916FFD">
              <w:rPr>
                <w:rFonts w:ascii="標楷體" w:eastAsia="標楷體" w:hAnsi="標楷體" w:cs="標楷體" w:hint="eastAsia"/>
                <w:color w:val="000000" w:themeColor="text1"/>
              </w:rPr>
              <w:t>驗證機構提出</w:t>
            </w:r>
            <w:r w:rsidRPr="00916FFD">
              <w:rPr>
                <w:rFonts w:ascii="標楷體" w:eastAsia="標楷體" w:hAnsi="標楷體" w:cs="標楷體"/>
                <w:color w:val="000000" w:themeColor="text1"/>
              </w:rPr>
              <w:t>申請：</w:t>
            </w:r>
          </w:p>
          <w:p w:rsidR="00916FFD" w:rsidRPr="00916FFD" w:rsidRDefault="00916FFD" w:rsidP="00EC33AA">
            <w:pPr>
              <w:pStyle w:val="ab"/>
              <w:numPr>
                <w:ilvl w:val="0"/>
                <w:numId w:val="21"/>
              </w:numPr>
              <w:tabs>
                <w:tab w:val="left" w:pos="72"/>
              </w:tabs>
              <w:adjustRightInd w:val="0"/>
              <w:snapToGrid w:val="0"/>
              <w:ind w:leftChars="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業者基本資料及工廠平面配置圖等。</w:t>
            </w:r>
          </w:p>
          <w:p w:rsidR="00916FFD" w:rsidRPr="00916FFD" w:rsidRDefault="00916FFD" w:rsidP="00EC33AA">
            <w:pPr>
              <w:pStyle w:val="ab"/>
              <w:numPr>
                <w:ilvl w:val="0"/>
                <w:numId w:val="21"/>
              </w:numPr>
              <w:tabs>
                <w:tab w:val="left" w:pos="72"/>
              </w:tabs>
              <w:adjustRightInd w:val="0"/>
              <w:snapToGrid w:val="0"/>
              <w:ind w:leftChars="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衛生安全管理系統相關文件。</w:t>
            </w:r>
          </w:p>
          <w:p w:rsidR="00916FFD" w:rsidRPr="00916FFD" w:rsidRDefault="00916FFD" w:rsidP="00EC33AA">
            <w:pPr>
              <w:pStyle w:val="ab"/>
              <w:numPr>
                <w:ilvl w:val="0"/>
                <w:numId w:val="21"/>
              </w:numPr>
              <w:tabs>
                <w:tab w:val="left" w:pos="72"/>
              </w:tabs>
              <w:adjustRightInd w:val="0"/>
              <w:snapToGrid w:val="0"/>
              <w:ind w:leftChars="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其他經中央主管機關指定之文件。</w:t>
            </w:r>
          </w:p>
          <w:p w:rsidR="00916FFD" w:rsidRPr="00916FFD" w:rsidRDefault="00916FFD" w:rsidP="00EC33AA">
            <w:pPr>
              <w:tabs>
                <w:tab w:val="left" w:pos="72"/>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前項申請文件、資料與規定不符或內容不全者，驗證機構應通知食品業者於一個月內補正；屆期未補正者，駁回其申請。</w:t>
            </w:r>
          </w:p>
        </w:tc>
        <w:tc>
          <w:tcPr>
            <w:tcW w:w="5082" w:type="dxa"/>
          </w:tcPr>
          <w:p w:rsidR="00916FFD" w:rsidRPr="008004C6" w:rsidRDefault="00916FFD" w:rsidP="00643D88">
            <w:pPr>
              <w:tabs>
                <w:tab w:val="left" w:pos="72"/>
              </w:tabs>
              <w:adjustRightInd w:val="0"/>
              <w:snapToGrid w:val="0"/>
              <w:rPr>
                <w:rFonts w:ascii="標楷體" w:eastAsia="標楷體" w:hAnsi="標楷體" w:cs="標楷體"/>
                <w:color w:val="000000" w:themeColor="text1"/>
              </w:rPr>
            </w:pPr>
            <w:r w:rsidRPr="002301E4">
              <w:rPr>
                <w:rFonts w:ascii="標楷體" w:eastAsia="標楷體" w:hAnsi="標楷體" w:hint="eastAsia"/>
                <w:color w:val="000000" w:themeColor="text1"/>
              </w:rPr>
              <w:t>規</w:t>
            </w:r>
            <w:r>
              <w:rPr>
                <w:rFonts w:ascii="標楷體" w:eastAsia="標楷體" w:hAnsi="標楷體" w:hint="eastAsia"/>
                <w:color w:val="000000" w:themeColor="text1"/>
              </w:rPr>
              <w:t>範申請驗證應檢具之文件</w:t>
            </w:r>
            <w:r w:rsidR="00FA7058">
              <w:rPr>
                <w:rFonts w:ascii="標楷體" w:eastAsia="標楷體" w:hAnsi="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num"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十四</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驗證機構對於食品業者之申請，應辦理書面審查及實地評鑑之程序。</w:t>
            </w:r>
          </w:p>
          <w:p w:rsidR="00916FFD" w:rsidRPr="00916FFD" w:rsidRDefault="00916FFD" w:rsidP="00A85583">
            <w:pPr>
              <w:tabs>
                <w:tab w:val="num" w:pos="72"/>
              </w:tabs>
              <w:adjustRightInd w:val="0"/>
              <w:snapToGrid w:val="0"/>
              <w:ind w:leftChars="100" w:left="240" w:firstLine="567"/>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驗證機構應就前項各階段程序訂定作業期間，且各階段程序作業期間合計不得超過三個月。但缺失改善期間，不列入計算。</w:t>
            </w:r>
          </w:p>
        </w:tc>
        <w:tc>
          <w:tcPr>
            <w:tcW w:w="5082" w:type="dxa"/>
          </w:tcPr>
          <w:p w:rsidR="00916FFD" w:rsidRPr="008004C6" w:rsidRDefault="00D609D2" w:rsidP="00643D88">
            <w:pPr>
              <w:tabs>
                <w:tab w:val="num" w:pos="72"/>
              </w:tabs>
              <w:adjustRightInd w:val="0"/>
              <w:snapToGrid w:val="0"/>
              <w:jc w:val="both"/>
              <w:rPr>
                <w:rFonts w:ascii="標楷體" w:eastAsia="標楷體" w:hAnsi="標楷體" w:cs="標楷體"/>
                <w:color w:val="000000" w:themeColor="text1"/>
              </w:rPr>
            </w:pPr>
            <w:r>
              <w:rPr>
                <w:rFonts w:ascii="標楷體" w:eastAsia="標楷體" w:hAnsi="標楷體" w:hint="eastAsia"/>
                <w:color w:val="000000" w:themeColor="text1"/>
              </w:rPr>
              <w:t>規範</w:t>
            </w:r>
            <w:r w:rsidR="00916FFD">
              <w:rPr>
                <w:rFonts w:ascii="標楷體" w:eastAsia="標楷體" w:hAnsi="標楷體" w:hint="eastAsia"/>
                <w:color w:val="000000" w:themeColor="text1"/>
              </w:rPr>
              <w:t>驗證</w:t>
            </w:r>
            <w:r>
              <w:rPr>
                <w:rFonts w:ascii="標楷體" w:eastAsia="標楷體" w:hAnsi="標楷體" w:hint="eastAsia"/>
                <w:color w:val="000000" w:themeColor="text1"/>
              </w:rPr>
              <w:t>之</w:t>
            </w:r>
            <w:r w:rsidR="00916FFD">
              <w:rPr>
                <w:rFonts w:ascii="標楷體" w:eastAsia="標楷體" w:hAnsi="標楷體" w:hint="eastAsia"/>
                <w:color w:val="000000" w:themeColor="text1"/>
              </w:rPr>
              <w:t>程序</w:t>
            </w:r>
            <w:r w:rsidR="00FA7058">
              <w:rPr>
                <w:rFonts w:ascii="標楷體" w:eastAsia="標楷體" w:hAnsi="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left" w:pos="72"/>
              </w:tabs>
              <w:adjustRightInd w:val="0"/>
              <w:snapToGrid w:val="0"/>
              <w:ind w:left="329" w:hanging="329"/>
              <w:jc w:val="both"/>
              <w:rPr>
                <w:rFonts w:ascii="標楷體" w:eastAsia="標楷體" w:hAnsi="標楷體" w:cs="標楷體"/>
                <w:color w:val="000000" w:themeColor="text1"/>
              </w:rPr>
            </w:pPr>
            <w:r w:rsidRPr="00916FFD">
              <w:rPr>
                <w:rFonts w:ascii="標楷體" w:eastAsia="標楷體" w:hAnsi="標楷體" w:cs="標楷體"/>
                <w:color w:val="000000" w:themeColor="text1"/>
              </w:rPr>
              <w:t>第十</w:t>
            </w:r>
            <w:r w:rsidRPr="00916FFD">
              <w:rPr>
                <w:rFonts w:ascii="標楷體" w:eastAsia="標楷體" w:hAnsi="標楷體" w:cs="標楷體" w:hint="eastAsia"/>
                <w:color w:val="000000" w:themeColor="text1"/>
              </w:rPr>
              <w:t>五</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前條之申請，有下列情形之一者，驗證機構應駁回其申請：</w:t>
            </w:r>
          </w:p>
          <w:p w:rsidR="00916FFD" w:rsidRPr="00916FFD" w:rsidRDefault="00916FFD" w:rsidP="00EC33AA">
            <w:pPr>
              <w:pStyle w:val="ab"/>
              <w:numPr>
                <w:ilvl w:val="0"/>
                <w:numId w:val="22"/>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食品業者之生產或製程未符合本法及其相關規範。</w:t>
            </w:r>
          </w:p>
          <w:p w:rsidR="00916FFD" w:rsidRPr="00916FFD" w:rsidRDefault="00916FFD" w:rsidP="00EC33AA">
            <w:pPr>
              <w:pStyle w:val="ab"/>
              <w:numPr>
                <w:ilvl w:val="0"/>
                <w:numId w:val="22"/>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因可歸責食品業者之事由致書面審查後三個月內無法進行實地評鑑。</w:t>
            </w:r>
          </w:p>
          <w:p w:rsidR="00916FFD" w:rsidRPr="00916FFD" w:rsidRDefault="00916FFD" w:rsidP="00EC33AA">
            <w:pPr>
              <w:pStyle w:val="ab"/>
              <w:numPr>
                <w:ilvl w:val="0"/>
                <w:numId w:val="22"/>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自申請案受理之次日起，因可歸責食品業者之事由逾六個月未結案。</w:t>
            </w:r>
          </w:p>
          <w:p w:rsidR="00916FFD" w:rsidRPr="00916FFD" w:rsidRDefault="00916FFD" w:rsidP="00EC33AA">
            <w:pPr>
              <w:pStyle w:val="ab"/>
              <w:adjustRightInd w:val="0"/>
              <w:snapToGrid w:val="0"/>
              <w:ind w:leftChars="0" w:left="272" w:firstLineChars="187" w:firstLine="449"/>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前項駁回決定作成時，應副知中央主管機關。</w:t>
            </w:r>
          </w:p>
        </w:tc>
        <w:tc>
          <w:tcPr>
            <w:tcW w:w="5082" w:type="dxa"/>
          </w:tcPr>
          <w:p w:rsidR="00916FFD" w:rsidRPr="000E48A8" w:rsidRDefault="00916FFD" w:rsidP="00643D88">
            <w:pPr>
              <w:adjustRightInd w:val="0"/>
              <w:snapToGrid w:val="0"/>
              <w:ind w:left="41" w:hanging="41"/>
              <w:jc w:val="both"/>
              <w:rPr>
                <w:rFonts w:ascii="標楷體" w:eastAsia="標楷體" w:hAnsi="標楷體"/>
                <w:color w:val="000000" w:themeColor="text1"/>
              </w:rPr>
            </w:pPr>
            <w:r w:rsidRPr="000E48A8">
              <w:rPr>
                <w:rFonts w:ascii="標楷體" w:eastAsia="標楷體" w:hAnsi="標楷體" w:hint="eastAsia"/>
                <w:color w:val="000000" w:themeColor="text1"/>
              </w:rPr>
              <w:t>明定</w:t>
            </w:r>
            <w:r w:rsidR="00643D88">
              <w:rPr>
                <w:rFonts w:ascii="標楷體" w:eastAsia="標楷體" w:hAnsi="標楷體" w:hint="eastAsia"/>
                <w:color w:val="000000" w:themeColor="text1"/>
              </w:rPr>
              <w:t>驗證機構</w:t>
            </w:r>
            <w:r w:rsidRPr="008004C6">
              <w:rPr>
                <w:rFonts w:ascii="標楷體" w:eastAsia="標楷體" w:hAnsi="標楷體" w:cs="標楷體" w:hint="eastAsia"/>
                <w:color w:val="000000" w:themeColor="text1"/>
              </w:rPr>
              <w:t>駁回</w:t>
            </w:r>
            <w:r w:rsidR="00643D88">
              <w:rPr>
                <w:rFonts w:ascii="標楷體" w:eastAsia="標楷體" w:hAnsi="標楷體" w:cs="標楷體" w:hint="eastAsia"/>
                <w:color w:val="000000" w:themeColor="text1"/>
              </w:rPr>
              <w:t>驗證</w:t>
            </w:r>
            <w:r w:rsidRPr="00D609D2">
              <w:rPr>
                <w:rFonts w:ascii="標楷體" w:eastAsia="標楷體" w:hAnsi="標楷體" w:cs="標楷體" w:hint="eastAsia"/>
              </w:rPr>
              <w:t>申</w:t>
            </w:r>
            <w:r w:rsidRPr="008004C6">
              <w:rPr>
                <w:rFonts w:ascii="標楷體" w:eastAsia="標楷體" w:hAnsi="標楷體" w:cs="標楷體" w:hint="eastAsia"/>
                <w:color w:val="000000" w:themeColor="text1"/>
              </w:rPr>
              <w:t>請</w:t>
            </w:r>
            <w:r w:rsidR="00643D88">
              <w:rPr>
                <w:rFonts w:ascii="標楷體" w:eastAsia="標楷體" w:hAnsi="標楷體" w:cs="標楷體" w:hint="eastAsia"/>
                <w:color w:val="000000" w:themeColor="text1"/>
              </w:rPr>
              <w:t>案</w:t>
            </w:r>
            <w:r>
              <w:rPr>
                <w:rFonts w:ascii="標楷體" w:eastAsia="標楷體" w:hAnsi="標楷體" w:hint="eastAsia"/>
                <w:color w:val="000000" w:themeColor="text1"/>
              </w:rPr>
              <w:t>之</w:t>
            </w:r>
            <w:r w:rsidR="00643D88">
              <w:rPr>
                <w:rFonts w:ascii="標楷體" w:eastAsia="標楷體" w:hAnsi="標楷體" w:hint="eastAsia"/>
                <w:color w:val="000000" w:themeColor="text1"/>
              </w:rPr>
              <w:t>事由</w:t>
            </w:r>
            <w:r>
              <w:rPr>
                <w:rFonts w:ascii="標楷體" w:eastAsia="標楷體" w:hAnsi="標楷體" w:hint="eastAsia"/>
                <w:color w:val="000000" w:themeColor="text1"/>
              </w:rPr>
              <w:t>。</w:t>
            </w:r>
          </w:p>
        </w:tc>
      </w:tr>
      <w:tr w:rsidR="00916FFD" w:rsidRPr="00F54AA2" w:rsidTr="00B755D8">
        <w:trPr>
          <w:jc w:val="center"/>
        </w:trPr>
        <w:tc>
          <w:tcPr>
            <w:tcW w:w="5082" w:type="dxa"/>
          </w:tcPr>
          <w:p w:rsidR="00916FFD" w:rsidRPr="00916FFD" w:rsidRDefault="00916FFD" w:rsidP="00EC33AA">
            <w:pPr>
              <w:tabs>
                <w:tab w:val="num"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第十</w:t>
            </w:r>
            <w:r w:rsidRPr="00916FFD">
              <w:rPr>
                <w:rFonts w:ascii="標楷體" w:eastAsia="標楷體" w:hAnsi="標楷體" w:cs="標楷體" w:hint="eastAsia"/>
                <w:color w:val="000000" w:themeColor="text1"/>
              </w:rPr>
              <w:t>六</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通過驗證之食品業者，由驗證機構發給驗證證明書，證明書有效期間為二年，期滿三個月前得申請重新驗證。</w:t>
            </w:r>
          </w:p>
          <w:p w:rsidR="00916FFD" w:rsidRPr="00916FFD" w:rsidRDefault="00916FFD" w:rsidP="00EC33AA">
            <w:pPr>
              <w:tabs>
                <w:tab w:val="num" w:pos="72"/>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前項重新驗證之申請文件、資料及程序，準用第十三條及</w:t>
            </w:r>
            <w:r w:rsidR="007B03C3">
              <w:rPr>
                <w:rFonts w:ascii="標楷體" w:eastAsia="標楷體" w:hAnsi="標楷體" w:cs="標楷體" w:hint="eastAsia"/>
                <w:color w:val="000000" w:themeColor="text1"/>
              </w:rPr>
              <w:t>第</w:t>
            </w:r>
            <w:r w:rsidRPr="00916FFD">
              <w:rPr>
                <w:rFonts w:ascii="標楷體" w:eastAsia="標楷體" w:hAnsi="標楷體" w:cs="標楷體" w:hint="eastAsia"/>
                <w:color w:val="000000" w:themeColor="text1"/>
              </w:rPr>
              <w:t>十四條之規定辦理。</w:t>
            </w:r>
          </w:p>
        </w:tc>
        <w:tc>
          <w:tcPr>
            <w:tcW w:w="5082" w:type="dxa"/>
          </w:tcPr>
          <w:p w:rsidR="00916FFD" w:rsidRPr="000E48A8" w:rsidRDefault="00916FFD" w:rsidP="00EC33AA">
            <w:pPr>
              <w:adjustRightInd w:val="0"/>
              <w:snapToGrid w:val="0"/>
              <w:ind w:left="41" w:hanging="41"/>
              <w:jc w:val="both"/>
              <w:rPr>
                <w:rFonts w:ascii="標楷體" w:eastAsia="標楷體" w:hAnsi="標楷體"/>
                <w:color w:val="000000" w:themeColor="text1"/>
              </w:rPr>
            </w:pPr>
            <w:r w:rsidRPr="000E48A8">
              <w:rPr>
                <w:rFonts w:ascii="標楷體" w:eastAsia="標楷體" w:hAnsi="標楷體" w:hint="eastAsia"/>
                <w:color w:val="000000" w:themeColor="text1"/>
              </w:rPr>
              <w:t>明定驗證證明書</w:t>
            </w:r>
            <w:r w:rsidR="00643D88">
              <w:rPr>
                <w:rFonts w:ascii="標楷體" w:eastAsia="標楷體" w:hAnsi="標楷體" w:hint="eastAsia"/>
                <w:color w:val="000000" w:themeColor="text1"/>
              </w:rPr>
              <w:t>之效期</w:t>
            </w:r>
            <w:r w:rsidRPr="000E48A8">
              <w:rPr>
                <w:rFonts w:ascii="標楷體" w:eastAsia="標楷體" w:hAnsi="標楷體" w:hint="eastAsia"/>
                <w:color w:val="000000" w:themeColor="text1"/>
              </w:rPr>
              <w:t>及重新驗證</w:t>
            </w:r>
            <w:r>
              <w:rPr>
                <w:rFonts w:ascii="標楷體" w:eastAsia="標楷體" w:hAnsi="標楷體" w:hint="eastAsia"/>
                <w:color w:val="000000" w:themeColor="text1"/>
              </w:rPr>
              <w:t>之</w:t>
            </w:r>
            <w:r w:rsidRPr="000E48A8">
              <w:rPr>
                <w:rFonts w:ascii="標楷體" w:eastAsia="標楷體" w:hAnsi="標楷體" w:hint="eastAsia"/>
                <w:color w:val="000000" w:themeColor="text1"/>
              </w:rPr>
              <w:t>規定。</w:t>
            </w:r>
          </w:p>
        </w:tc>
      </w:tr>
      <w:tr w:rsidR="00916FFD" w:rsidRPr="00F54AA2" w:rsidTr="00B755D8">
        <w:trPr>
          <w:jc w:val="center"/>
        </w:trPr>
        <w:tc>
          <w:tcPr>
            <w:tcW w:w="5082" w:type="dxa"/>
          </w:tcPr>
          <w:p w:rsidR="00916FFD" w:rsidRPr="00916FFD" w:rsidRDefault="00916FFD" w:rsidP="00EC33AA">
            <w:pPr>
              <w:tabs>
                <w:tab w:val="left" w:pos="72"/>
              </w:tabs>
              <w:adjustRightInd w:val="0"/>
              <w:snapToGrid w:val="0"/>
              <w:ind w:left="252" w:hanging="252"/>
              <w:jc w:val="both"/>
              <w:rPr>
                <w:rFonts w:ascii="標楷體" w:eastAsia="標楷體" w:hAnsi="標楷體" w:cs="標楷體"/>
                <w:color w:val="000000" w:themeColor="text1"/>
              </w:rPr>
            </w:pPr>
            <w:r w:rsidRPr="00916FFD">
              <w:rPr>
                <w:rFonts w:ascii="標楷體" w:eastAsia="標楷體" w:hAnsi="標楷體" w:cs="標楷體"/>
                <w:color w:val="000000" w:themeColor="text1"/>
              </w:rPr>
              <w:t>第十</w:t>
            </w:r>
            <w:r w:rsidRPr="00916FFD">
              <w:rPr>
                <w:rFonts w:ascii="標楷體" w:eastAsia="標楷體" w:hAnsi="標楷體" w:cs="標楷體" w:hint="eastAsia"/>
                <w:color w:val="000000" w:themeColor="text1"/>
              </w:rPr>
              <w:t>七</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w:t>
            </w:r>
            <w:r w:rsidRPr="00916FFD">
              <w:rPr>
                <w:rFonts w:ascii="標楷體" w:eastAsia="標楷體" w:hAnsi="標楷體" w:cs="標楷體"/>
                <w:color w:val="000000" w:themeColor="text1"/>
              </w:rPr>
              <w:t xml:space="preserve">證證明書應載明下列事項： </w:t>
            </w:r>
          </w:p>
          <w:p w:rsidR="00916FFD" w:rsidRPr="00916FFD" w:rsidRDefault="00916FFD" w:rsidP="00EC33AA">
            <w:pPr>
              <w:pStyle w:val="ab"/>
              <w:numPr>
                <w:ilvl w:val="0"/>
                <w:numId w:val="23"/>
              </w:numPr>
              <w:adjustRightInd w:val="0"/>
              <w:snapToGrid w:val="0"/>
              <w:ind w:leftChars="100" w:left="72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食品業者</w:t>
            </w:r>
            <w:r w:rsidRPr="00916FFD">
              <w:rPr>
                <w:rFonts w:ascii="標楷體" w:eastAsia="標楷體" w:hAnsi="標楷體" w:cs="標楷體"/>
                <w:color w:val="000000" w:themeColor="text1"/>
              </w:rPr>
              <w:t>之名稱</w:t>
            </w:r>
            <w:r w:rsidRPr="00916FFD">
              <w:rPr>
                <w:rFonts w:ascii="標楷體" w:eastAsia="標楷體" w:hAnsi="標楷體" w:cs="標楷體" w:hint="eastAsia"/>
                <w:color w:val="000000" w:themeColor="text1"/>
              </w:rPr>
              <w:t>及負責人</w:t>
            </w:r>
            <w:r w:rsidRPr="00916FFD">
              <w:rPr>
                <w:rFonts w:ascii="標楷體" w:eastAsia="標楷體" w:hAnsi="標楷體" w:cs="標楷體"/>
                <w:color w:val="000000" w:themeColor="text1"/>
              </w:rPr>
              <w:t>。</w:t>
            </w:r>
          </w:p>
          <w:p w:rsidR="00916FFD" w:rsidRPr="00916FFD" w:rsidRDefault="00916FFD" w:rsidP="00EC33AA">
            <w:pPr>
              <w:pStyle w:val="ab"/>
              <w:numPr>
                <w:ilvl w:val="0"/>
                <w:numId w:val="23"/>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驗證場所之地址</w:t>
            </w:r>
            <w:r w:rsidRPr="00916FFD">
              <w:rPr>
                <w:rFonts w:ascii="標楷體" w:eastAsia="標楷體" w:hAnsi="標楷體" w:cs="標楷體"/>
                <w:color w:val="000000" w:themeColor="text1"/>
              </w:rPr>
              <w:t>。</w:t>
            </w:r>
          </w:p>
          <w:p w:rsidR="00916FFD" w:rsidRPr="00916FFD" w:rsidRDefault="00916FFD" w:rsidP="00EC33AA">
            <w:pPr>
              <w:pStyle w:val="ab"/>
              <w:numPr>
                <w:ilvl w:val="0"/>
                <w:numId w:val="23"/>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驗證項目</w:t>
            </w:r>
            <w:r w:rsidRPr="00916FFD">
              <w:rPr>
                <w:rFonts w:ascii="標楷體" w:eastAsia="標楷體" w:hAnsi="標楷體" w:cs="標楷體"/>
                <w:color w:val="000000" w:themeColor="text1"/>
              </w:rPr>
              <w:t>。</w:t>
            </w:r>
          </w:p>
          <w:p w:rsidR="00916FFD" w:rsidRPr="00916FFD" w:rsidRDefault="00916FFD" w:rsidP="00EC33AA">
            <w:pPr>
              <w:pStyle w:val="ab"/>
              <w:numPr>
                <w:ilvl w:val="0"/>
                <w:numId w:val="23"/>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color w:val="000000" w:themeColor="text1"/>
              </w:rPr>
              <w:t>核發</w:t>
            </w:r>
            <w:r w:rsidRPr="00916FFD">
              <w:rPr>
                <w:rFonts w:ascii="標楷體" w:eastAsia="標楷體" w:hAnsi="標楷體" w:cs="標楷體" w:hint="eastAsia"/>
                <w:color w:val="000000" w:themeColor="text1"/>
              </w:rPr>
              <w:t>日期</w:t>
            </w:r>
            <w:r w:rsidRPr="00916FFD">
              <w:rPr>
                <w:rFonts w:ascii="標楷體" w:eastAsia="標楷體" w:hAnsi="標楷體" w:cs="標楷體"/>
                <w:color w:val="000000" w:themeColor="text1"/>
              </w:rPr>
              <w:t>及編號。</w:t>
            </w:r>
          </w:p>
          <w:p w:rsidR="00916FFD" w:rsidRPr="00916FFD" w:rsidRDefault="00916FFD" w:rsidP="00EC33AA">
            <w:pPr>
              <w:pStyle w:val="ab"/>
              <w:numPr>
                <w:ilvl w:val="0"/>
                <w:numId w:val="23"/>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color w:val="000000" w:themeColor="text1"/>
              </w:rPr>
              <w:t>有效期間。</w:t>
            </w:r>
          </w:p>
          <w:p w:rsidR="00916FFD" w:rsidRPr="00916FFD" w:rsidRDefault="00916FFD" w:rsidP="00EC33AA">
            <w:pPr>
              <w:pStyle w:val="ab"/>
              <w:numPr>
                <w:ilvl w:val="0"/>
                <w:numId w:val="23"/>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驗證機構名稱。</w:t>
            </w:r>
          </w:p>
          <w:p w:rsidR="00916FFD" w:rsidRPr="00916FFD" w:rsidRDefault="00916FFD" w:rsidP="00EC33AA">
            <w:pPr>
              <w:adjustRightInd w:val="0"/>
              <w:snapToGrid w:val="0"/>
              <w:ind w:left="238"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前項所定驗證證明書之格式，由中央主管機關定之。</w:t>
            </w:r>
          </w:p>
          <w:p w:rsidR="00916FFD" w:rsidRPr="00916FFD" w:rsidRDefault="00916FFD" w:rsidP="00EC33AA">
            <w:pPr>
              <w:adjustRightInd w:val="0"/>
              <w:snapToGrid w:val="0"/>
              <w:ind w:left="238"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前項第一款至第三款事項變更時，食品業者應於事實發生日起十五日內</w:t>
            </w:r>
            <w:r w:rsidR="00643D88">
              <w:rPr>
                <w:rFonts w:ascii="標楷體" w:eastAsia="標楷體" w:hAnsi="標楷體" w:cs="標楷體" w:hint="eastAsia"/>
                <w:color w:val="000000" w:themeColor="text1"/>
              </w:rPr>
              <w:t>，向驗證機構提出申請，經核准後，始得變更；必要時，驗證機構得</w:t>
            </w:r>
            <w:r w:rsidR="00B00947">
              <w:rPr>
                <w:rFonts w:ascii="標楷體" w:eastAsia="標楷體" w:hAnsi="標楷體" w:cs="標楷體" w:hint="eastAsia"/>
                <w:color w:val="000000" w:themeColor="text1"/>
              </w:rPr>
              <w:t>重新辦理驗</w:t>
            </w:r>
            <w:r w:rsidRPr="00916FFD">
              <w:rPr>
                <w:rFonts w:ascii="標楷體" w:eastAsia="標楷體" w:hAnsi="標楷體" w:cs="標楷體" w:hint="eastAsia"/>
                <w:color w:val="000000" w:themeColor="text1"/>
              </w:rPr>
              <w:t>證。</w:t>
            </w:r>
          </w:p>
        </w:tc>
        <w:tc>
          <w:tcPr>
            <w:tcW w:w="5082" w:type="dxa"/>
          </w:tcPr>
          <w:p w:rsidR="00916FFD" w:rsidRPr="009166EF" w:rsidRDefault="00916FFD" w:rsidP="00EC33AA">
            <w:pPr>
              <w:adjustRightInd w:val="0"/>
              <w:snapToGrid w:val="0"/>
              <w:ind w:left="41" w:hanging="41"/>
              <w:jc w:val="both"/>
              <w:rPr>
                <w:color w:val="000000" w:themeColor="text1"/>
              </w:rPr>
            </w:pPr>
            <w:r>
              <w:rPr>
                <w:rFonts w:ascii="標楷體" w:eastAsia="標楷體" w:hAnsi="標楷體" w:hint="eastAsia"/>
              </w:rPr>
              <w:t>明定驗證證明書登載</w:t>
            </w:r>
            <w:r w:rsidR="00643D88">
              <w:rPr>
                <w:rFonts w:ascii="標楷體" w:eastAsia="標楷體" w:hAnsi="標楷體" w:hint="eastAsia"/>
              </w:rPr>
              <w:t>事項及辦理變更</w:t>
            </w:r>
            <w:r>
              <w:rPr>
                <w:rFonts w:ascii="標楷體" w:eastAsia="標楷體" w:hAnsi="標楷體" w:hint="eastAsia"/>
              </w:rPr>
              <w:t>之規定</w:t>
            </w:r>
            <w:r w:rsidR="00FA7058">
              <w:rPr>
                <w:rFonts w:ascii="標楷體" w:eastAsia="標楷體" w:hAnsi="標楷體" w:hint="eastAsia"/>
              </w:rPr>
              <w:t>。</w:t>
            </w:r>
          </w:p>
        </w:tc>
      </w:tr>
      <w:tr w:rsidR="00916FFD" w:rsidRPr="00F54AA2" w:rsidTr="00B755D8">
        <w:trPr>
          <w:jc w:val="center"/>
        </w:trPr>
        <w:tc>
          <w:tcPr>
            <w:tcW w:w="5082" w:type="dxa"/>
          </w:tcPr>
          <w:p w:rsidR="00916FFD" w:rsidRPr="00916FFD" w:rsidRDefault="00916FFD" w:rsidP="00EC33AA">
            <w:pPr>
              <w:tabs>
                <w:tab w:val="num" w:pos="72"/>
              </w:tabs>
              <w:adjustRightInd w:val="0"/>
              <w:snapToGrid w:val="0"/>
              <w:ind w:left="240" w:hangingChars="100" w:hanging="240"/>
              <w:jc w:val="both"/>
              <w:rPr>
                <w:rFonts w:ascii="標楷體" w:eastAsia="標楷體" w:hAnsi="標楷體" w:cs="標楷體"/>
                <w:color w:val="000000" w:themeColor="text1"/>
              </w:rPr>
            </w:pPr>
            <w:r w:rsidRPr="00916FFD">
              <w:rPr>
                <w:rFonts w:ascii="標楷體" w:eastAsia="標楷體" w:hAnsi="標楷體" w:cs="標楷體"/>
                <w:color w:val="000000" w:themeColor="text1"/>
              </w:rPr>
              <w:t>第十</w:t>
            </w:r>
            <w:r w:rsidRPr="00916FFD">
              <w:rPr>
                <w:rFonts w:ascii="標楷體" w:eastAsia="標楷體" w:hAnsi="標楷體" w:cs="標楷體" w:hint="eastAsia"/>
                <w:color w:val="000000" w:themeColor="text1"/>
              </w:rPr>
              <w:t>八</w:t>
            </w:r>
            <w:r w:rsidRPr="00916FFD">
              <w:rPr>
                <w:rFonts w:ascii="標楷體" w:eastAsia="標楷體" w:hAnsi="標楷體" w:cs="標楷體"/>
                <w:color w:val="000000" w:themeColor="text1"/>
              </w:rPr>
              <w:t xml:space="preserve">條 </w:t>
            </w:r>
            <w:r w:rsidRPr="00916FFD">
              <w:rPr>
                <w:rFonts w:ascii="標楷體" w:eastAsia="標楷體" w:hAnsi="標楷體" w:cs="標楷體" w:hint="eastAsia"/>
                <w:color w:val="000000" w:themeColor="text1"/>
              </w:rPr>
              <w:t>驗證機構對驗證通過之食品業者應定期或不定期實施追蹤查驗。</w:t>
            </w:r>
          </w:p>
          <w:p w:rsidR="00916FFD" w:rsidRPr="00916FFD" w:rsidRDefault="00916FFD" w:rsidP="00EC33AA">
            <w:pPr>
              <w:tabs>
                <w:tab w:val="num" w:pos="72"/>
              </w:tabs>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前項追蹤查驗每年至少辦理一次，必要時得增加追蹤查驗次數。</w:t>
            </w:r>
          </w:p>
        </w:tc>
        <w:tc>
          <w:tcPr>
            <w:tcW w:w="5082" w:type="dxa"/>
          </w:tcPr>
          <w:p w:rsidR="00916FFD" w:rsidRPr="009166EF" w:rsidRDefault="00916FFD" w:rsidP="00916FFD">
            <w:pPr>
              <w:tabs>
                <w:tab w:val="left" w:pos="72"/>
              </w:tabs>
              <w:adjustRightInd w:val="0"/>
              <w:snapToGrid w:val="0"/>
              <w:jc w:val="both"/>
              <w:rPr>
                <w:color w:val="000000" w:themeColor="text1"/>
              </w:rPr>
            </w:pPr>
            <w:r>
              <w:rPr>
                <w:rFonts w:ascii="標楷體" w:eastAsia="標楷體" w:hAnsi="標楷體" w:cs="標楷體" w:hint="eastAsia"/>
                <w:color w:val="000000" w:themeColor="text1"/>
              </w:rPr>
              <w:t>明定驗證機構應對驗證通過之食品業者進行追蹤查驗之規定。</w:t>
            </w:r>
          </w:p>
        </w:tc>
      </w:tr>
      <w:tr w:rsidR="00916FFD" w:rsidRPr="00F54AA2" w:rsidTr="00B755D8">
        <w:trPr>
          <w:jc w:val="center"/>
        </w:trPr>
        <w:tc>
          <w:tcPr>
            <w:tcW w:w="5082" w:type="dxa"/>
          </w:tcPr>
          <w:p w:rsidR="00916FFD" w:rsidRPr="00916FFD" w:rsidRDefault="00916FFD" w:rsidP="00EC33AA">
            <w:pPr>
              <w:tabs>
                <w:tab w:val="num" w:pos="72"/>
                <w:tab w:val="num" w:pos="1560"/>
              </w:tabs>
              <w:adjustRightInd w:val="0"/>
              <w:snapToGrid w:val="0"/>
              <w:ind w:left="240" w:hangingChars="100" w:hanging="240"/>
              <w:jc w:val="both"/>
              <w:rPr>
                <w:rFonts w:ascii="標楷體" w:eastAsia="標楷體" w:hAnsi="標楷體" w:cs="標楷體"/>
                <w:color w:val="000000" w:themeColor="text1"/>
              </w:rPr>
            </w:pPr>
            <w:r w:rsidRPr="00916FFD">
              <w:rPr>
                <w:rFonts w:ascii="標楷體" w:eastAsia="標楷體" w:hAnsi="標楷體" w:cs="標楷體"/>
                <w:color w:val="000000" w:themeColor="text1"/>
              </w:rPr>
              <w:t>第</w:t>
            </w:r>
            <w:r w:rsidRPr="00916FFD">
              <w:rPr>
                <w:rFonts w:ascii="標楷體" w:eastAsia="標楷體" w:hAnsi="標楷體" w:cs="標楷體" w:hint="eastAsia"/>
                <w:color w:val="000000" w:themeColor="text1"/>
              </w:rPr>
              <w:t>十九</w:t>
            </w:r>
            <w:r w:rsidRPr="00916FFD">
              <w:rPr>
                <w:rFonts w:ascii="標楷體" w:eastAsia="標楷體" w:hAnsi="標楷體" w:cs="標楷體"/>
                <w:color w:val="000000" w:themeColor="text1"/>
              </w:rPr>
              <w:t>條</w:t>
            </w:r>
            <w:r w:rsidRPr="00916FFD">
              <w:rPr>
                <w:rFonts w:ascii="標楷體" w:eastAsia="標楷體" w:hAnsi="標楷體" w:cs="標楷體" w:hint="eastAsia"/>
                <w:color w:val="000000" w:themeColor="text1"/>
              </w:rPr>
              <w:t xml:space="preserve"> 食品業者有下列情形之一者，</w:t>
            </w:r>
            <w:r w:rsidR="00FA7058">
              <w:rPr>
                <w:rFonts w:ascii="標楷體" w:eastAsia="標楷體" w:hAnsi="標楷體" w:cs="標楷體" w:hint="eastAsia"/>
                <w:color w:val="000000" w:themeColor="text1"/>
              </w:rPr>
              <w:t>經</w:t>
            </w:r>
            <w:r w:rsidRPr="00916FFD">
              <w:rPr>
                <w:rFonts w:ascii="標楷體" w:eastAsia="標楷體" w:hAnsi="標楷體" w:cs="標楷體" w:hint="eastAsia"/>
                <w:color w:val="000000" w:themeColor="text1"/>
              </w:rPr>
              <w:t>驗證機構以書面通知改善，屆期未改善或情節重大者，得撤銷或廢止其驗證，並收回驗證證明書：</w:t>
            </w:r>
          </w:p>
          <w:p w:rsidR="00916FFD" w:rsidRPr="00916FFD" w:rsidRDefault="00916FFD" w:rsidP="00EC33AA">
            <w:pPr>
              <w:pStyle w:val="ab"/>
              <w:numPr>
                <w:ilvl w:val="0"/>
                <w:numId w:val="24"/>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未持續符合衛生安全管理系統。</w:t>
            </w:r>
          </w:p>
          <w:p w:rsidR="00916FFD" w:rsidRPr="00916FFD" w:rsidRDefault="00916FFD" w:rsidP="00EC33AA">
            <w:pPr>
              <w:pStyle w:val="ab"/>
              <w:numPr>
                <w:ilvl w:val="0"/>
                <w:numId w:val="24"/>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規避、妨礙或拒絕驗證機構之追蹤查驗。</w:t>
            </w:r>
          </w:p>
          <w:p w:rsidR="00916FFD" w:rsidRPr="00916FFD" w:rsidRDefault="00916FFD" w:rsidP="00EC33AA">
            <w:pPr>
              <w:pStyle w:val="ab"/>
              <w:numPr>
                <w:ilvl w:val="0"/>
                <w:numId w:val="24"/>
              </w:numPr>
              <w:adjustRightInd w:val="0"/>
              <w:snapToGrid w:val="0"/>
              <w:ind w:leftChars="100" w:left="722" w:hanging="482"/>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以虛偽不實之文件、資料取得驗證者。</w:t>
            </w:r>
          </w:p>
          <w:p w:rsidR="00916FFD" w:rsidRPr="00916FFD" w:rsidRDefault="00916FFD" w:rsidP="0086255E">
            <w:pPr>
              <w:pStyle w:val="ab"/>
              <w:adjustRightInd w:val="0"/>
              <w:snapToGrid w:val="0"/>
              <w:ind w:leftChars="100" w:left="240" w:firstLineChars="200" w:firstLine="480"/>
              <w:jc w:val="both"/>
              <w:rPr>
                <w:rFonts w:ascii="標楷體" w:eastAsia="標楷體" w:hAnsi="標楷體" w:cs="標楷體"/>
                <w:color w:val="000000" w:themeColor="text1"/>
              </w:rPr>
            </w:pPr>
            <w:r w:rsidRPr="00916FFD">
              <w:rPr>
                <w:rFonts w:ascii="標楷體" w:eastAsia="標楷體" w:hAnsi="標楷體" w:cs="標楷體" w:hint="eastAsia"/>
                <w:color w:val="000000" w:themeColor="text1"/>
              </w:rPr>
              <w:t>前項撤銷或廢止決定作成時，應副知中央主管機關。</w:t>
            </w:r>
          </w:p>
        </w:tc>
        <w:tc>
          <w:tcPr>
            <w:tcW w:w="5082" w:type="dxa"/>
          </w:tcPr>
          <w:p w:rsidR="00916FFD" w:rsidRPr="000E48A8" w:rsidRDefault="00916FFD" w:rsidP="00FA7058">
            <w:pPr>
              <w:adjustRightInd w:val="0"/>
              <w:snapToGrid w:val="0"/>
              <w:jc w:val="both"/>
              <w:rPr>
                <w:rFonts w:ascii="標楷體" w:eastAsia="標楷體" w:hAnsi="標楷體"/>
                <w:color w:val="000000" w:themeColor="text1"/>
              </w:rPr>
            </w:pPr>
            <w:r w:rsidRPr="00807B47">
              <w:rPr>
                <w:rFonts w:ascii="標楷體" w:eastAsia="標楷體" w:hAnsi="標楷體" w:hint="eastAsia"/>
                <w:color w:val="000000" w:themeColor="text1"/>
              </w:rPr>
              <w:t>明定</w:t>
            </w:r>
            <w:r>
              <w:rPr>
                <w:rFonts w:ascii="標楷體" w:eastAsia="標楷體" w:hAnsi="標楷體" w:hint="eastAsia"/>
                <w:color w:val="000000" w:themeColor="text1"/>
              </w:rPr>
              <w:t>驗證機構</w:t>
            </w:r>
            <w:r w:rsidRPr="00807B47">
              <w:rPr>
                <w:rFonts w:ascii="標楷體" w:eastAsia="標楷體" w:hAnsi="標楷體" w:cs="標楷體"/>
                <w:color w:val="000000" w:themeColor="text1"/>
              </w:rPr>
              <w:t>得</w:t>
            </w:r>
            <w:r w:rsidR="00D609D2" w:rsidRPr="00916FFD">
              <w:rPr>
                <w:rFonts w:ascii="標楷體" w:eastAsia="標楷體" w:hAnsi="標楷體" w:cs="標楷體" w:hint="eastAsia"/>
                <w:color w:val="000000" w:themeColor="text1"/>
              </w:rPr>
              <w:t>撤銷或廢止</w:t>
            </w:r>
            <w:r w:rsidR="00D609D2">
              <w:rPr>
                <w:rFonts w:ascii="標楷體" w:eastAsia="標楷體" w:hAnsi="標楷體" w:cs="標楷體" w:hint="eastAsia"/>
                <w:color w:val="000000" w:themeColor="text1"/>
              </w:rPr>
              <w:t>食品業者</w:t>
            </w:r>
            <w:r>
              <w:rPr>
                <w:rFonts w:ascii="標楷體" w:eastAsia="標楷體" w:hAnsi="標楷體" w:cs="標楷體" w:hint="eastAsia"/>
                <w:color w:val="000000" w:themeColor="text1"/>
              </w:rPr>
              <w:t>驗</w:t>
            </w:r>
            <w:r w:rsidRPr="00807B47">
              <w:rPr>
                <w:rFonts w:ascii="標楷體" w:eastAsia="標楷體" w:hAnsi="標楷體" w:cs="標楷體"/>
                <w:color w:val="000000" w:themeColor="text1"/>
              </w:rPr>
              <w:t>證</w:t>
            </w:r>
            <w:r w:rsidR="00110AC2">
              <w:rPr>
                <w:rFonts w:ascii="標楷體" w:eastAsia="標楷體" w:hAnsi="標楷體" w:cs="標楷體" w:hint="eastAsia"/>
                <w:color w:val="000000" w:themeColor="text1"/>
              </w:rPr>
              <w:t>之事由</w:t>
            </w:r>
            <w:r>
              <w:rPr>
                <w:rFonts w:ascii="標楷體" w:eastAsia="標楷體" w:hAnsi="標楷體" w:cs="標楷體" w:hint="eastAsia"/>
                <w:color w:val="000000" w:themeColor="text1"/>
              </w:rPr>
              <w:t>。</w:t>
            </w:r>
          </w:p>
        </w:tc>
      </w:tr>
      <w:tr w:rsidR="00B00947" w:rsidRPr="00B00947" w:rsidTr="00B755D8">
        <w:trPr>
          <w:jc w:val="center"/>
        </w:trPr>
        <w:tc>
          <w:tcPr>
            <w:tcW w:w="5082" w:type="dxa"/>
          </w:tcPr>
          <w:p w:rsidR="00B00947" w:rsidRPr="00916FFD" w:rsidRDefault="00B00947" w:rsidP="00B00947">
            <w:pPr>
              <w:tabs>
                <w:tab w:val="num" w:pos="72"/>
                <w:tab w:val="num" w:pos="1560"/>
              </w:tabs>
              <w:adjustRightInd w:val="0"/>
              <w:snapToGrid w:val="0"/>
              <w:ind w:left="240" w:hangingChars="100" w:hanging="240"/>
              <w:jc w:val="both"/>
              <w:rPr>
                <w:rFonts w:ascii="標楷體" w:eastAsia="標楷體" w:hAnsi="標楷體" w:cs="標楷體"/>
                <w:color w:val="000000" w:themeColor="text1"/>
              </w:rPr>
            </w:pPr>
            <w:r>
              <w:rPr>
                <w:rFonts w:ascii="標楷體" w:eastAsia="標楷體" w:hAnsi="標楷體" w:cs="標楷體" w:hint="eastAsia"/>
                <w:color w:val="000000" w:themeColor="text1"/>
              </w:rPr>
              <w:t xml:space="preserve">第二十條 </w:t>
            </w:r>
            <w:r w:rsidRPr="00B00947">
              <w:rPr>
                <w:rFonts w:ascii="標楷體" w:eastAsia="標楷體" w:hAnsi="標楷體" w:cs="標楷體" w:hint="eastAsia"/>
                <w:color w:val="000000" w:themeColor="text1"/>
              </w:rPr>
              <w:t>通過驗證之食品業者，</w:t>
            </w:r>
            <w:r w:rsidR="00415C36">
              <w:rPr>
                <w:rFonts w:ascii="標楷體" w:eastAsia="標楷體" w:hAnsi="標楷體" w:cs="標楷體" w:hint="eastAsia"/>
                <w:color w:val="000000" w:themeColor="text1"/>
              </w:rPr>
              <w:t>經查有違反本法及其相關規範</w:t>
            </w:r>
            <w:r w:rsidRPr="00B00947">
              <w:rPr>
                <w:rFonts w:ascii="標楷體" w:eastAsia="標楷體" w:hAnsi="標楷體" w:cs="標楷體" w:hint="eastAsia"/>
                <w:color w:val="000000" w:themeColor="text1"/>
              </w:rPr>
              <w:t>，且情節重大者，</w:t>
            </w:r>
            <w:r>
              <w:rPr>
                <w:rFonts w:ascii="標楷體" w:eastAsia="標楷體" w:hAnsi="標楷體" w:cs="標楷體" w:hint="eastAsia"/>
                <w:color w:val="000000" w:themeColor="text1"/>
              </w:rPr>
              <w:t>中央主管機關得命其</w:t>
            </w:r>
            <w:r w:rsidRPr="00B00947">
              <w:rPr>
                <w:rFonts w:ascii="標楷體" w:eastAsia="標楷體" w:hAnsi="標楷體" w:cs="標楷體" w:hint="eastAsia"/>
                <w:color w:val="000000" w:themeColor="text1"/>
              </w:rPr>
              <w:t>驗證機構逕予撤銷或廢止其驗證，並收回驗證證明書。</w:t>
            </w:r>
          </w:p>
        </w:tc>
        <w:tc>
          <w:tcPr>
            <w:tcW w:w="5082" w:type="dxa"/>
          </w:tcPr>
          <w:p w:rsidR="00B00947" w:rsidRPr="00B00947" w:rsidRDefault="00B00947" w:rsidP="00B00947">
            <w:pPr>
              <w:adjustRightInd w:val="0"/>
              <w:snapToGrid w:val="0"/>
              <w:jc w:val="both"/>
              <w:rPr>
                <w:rFonts w:ascii="標楷體" w:eastAsia="標楷體" w:hAnsi="標楷體"/>
                <w:color w:val="000000" w:themeColor="text1"/>
              </w:rPr>
            </w:pPr>
            <w:r w:rsidRPr="00807B47">
              <w:rPr>
                <w:rFonts w:ascii="標楷體" w:eastAsia="標楷體" w:hAnsi="標楷體" w:hint="eastAsia"/>
                <w:color w:val="000000" w:themeColor="text1"/>
              </w:rPr>
              <w:t>明定</w:t>
            </w:r>
            <w:r>
              <w:rPr>
                <w:rFonts w:ascii="標楷體" w:eastAsia="標楷體" w:hAnsi="標楷體" w:hint="eastAsia"/>
                <w:color w:val="000000" w:themeColor="text1"/>
              </w:rPr>
              <w:t>中央主管機關</w:t>
            </w:r>
            <w:r w:rsidRPr="00807B47">
              <w:rPr>
                <w:rFonts w:ascii="標楷體" w:eastAsia="標楷體" w:hAnsi="標楷體" w:cs="標楷體"/>
                <w:color w:val="000000" w:themeColor="text1"/>
              </w:rPr>
              <w:t>得</w:t>
            </w:r>
            <w:r>
              <w:rPr>
                <w:rFonts w:ascii="標楷體" w:eastAsia="標楷體" w:hAnsi="標楷體" w:cs="標楷體" w:hint="eastAsia"/>
                <w:color w:val="000000" w:themeColor="text1"/>
              </w:rPr>
              <w:t>命</w:t>
            </w:r>
            <w:r>
              <w:rPr>
                <w:rFonts w:ascii="標楷體" w:eastAsia="標楷體" w:hAnsi="標楷體" w:hint="eastAsia"/>
                <w:color w:val="000000" w:themeColor="text1"/>
              </w:rPr>
              <w:t>驗證機構</w:t>
            </w:r>
            <w:r w:rsidRPr="00916FFD">
              <w:rPr>
                <w:rFonts w:ascii="標楷體" w:eastAsia="標楷體" w:hAnsi="標楷體" w:cs="標楷體" w:hint="eastAsia"/>
                <w:color w:val="000000" w:themeColor="text1"/>
              </w:rPr>
              <w:t>撤銷或廢止</w:t>
            </w:r>
            <w:r>
              <w:rPr>
                <w:rFonts w:ascii="標楷體" w:eastAsia="標楷體" w:hAnsi="標楷體" w:cs="標楷體" w:hint="eastAsia"/>
                <w:color w:val="000000" w:themeColor="text1"/>
              </w:rPr>
              <w:t>食品業者驗</w:t>
            </w:r>
            <w:r w:rsidRPr="00807B47">
              <w:rPr>
                <w:rFonts w:ascii="標楷體" w:eastAsia="標楷體" w:hAnsi="標楷體" w:cs="標楷體"/>
                <w:color w:val="000000" w:themeColor="text1"/>
              </w:rPr>
              <w:t>證</w:t>
            </w:r>
            <w:r>
              <w:rPr>
                <w:rFonts w:ascii="標楷體" w:eastAsia="標楷體" w:hAnsi="標楷體" w:cs="標楷體" w:hint="eastAsia"/>
                <w:color w:val="000000" w:themeColor="text1"/>
              </w:rPr>
              <w:t>之事由。</w:t>
            </w:r>
          </w:p>
        </w:tc>
      </w:tr>
      <w:tr w:rsidR="00916FFD" w:rsidRPr="00F54AA2" w:rsidTr="00B755D8">
        <w:trPr>
          <w:jc w:val="center"/>
        </w:trPr>
        <w:tc>
          <w:tcPr>
            <w:tcW w:w="5082" w:type="dxa"/>
          </w:tcPr>
          <w:p w:rsidR="00916FFD" w:rsidRPr="008004C6" w:rsidRDefault="00916FFD" w:rsidP="00EC33AA">
            <w:pPr>
              <w:tabs>
                <w:tab w:val="num" w:pos="72"/>
                <w:tab w:val="num" w:pos="1701"/>
              </w:tabs>
              <w:adjustRightInd w:val="0"/>
              <w:snapToGrid w:val="0"/>
              <w:ind w:left="240" w:hangingChars="100" w:hanging="240"/>
              <w:jc w:val="center"/>
              <w:rPr>
                <w:rFonts w:ascii="標楷體" w:eastAsia="標楷體" w:hAnsi="標楷體" w:cs="標楷體"/>
                <w:color w:val="000000" w:themeColor="text1"/>
              </w:rPr>
            </w:pPr>
            <w:r w:rsidRPr="008004C6">
              <w:rPr>
                <w:rFonts w:ascii="標楷體" w:eastAsia="標楷體" w:hAnsi="標楷體" w:cs="標楷體" w:hint="eastAsia"/>
                <w:color w:val="000000" w:themeColor="text1"/>
              </w:rPr>
              <w:t>第四章 附則</w:t>
            </w:r>
          </w:p>
        </w:tc>
        <w:tc>
          <w:tcPr>
            <w:tcW w:w="5082" w:type="dxa"/>
          </w:tcPr>
          <w:p w:rsidR="00916FFD" w:rsidRPr="009166EF" w:rsidRDefault="00916FFD" w:rsidP="00916FFD">
            <w:pPr>
              <w:adjustRightInd w:val="0"/>
              <w:snapToGrid w:val="0"/>
              <w:ind w:left="41" w:hanging="41"/>
              <w:jc w:val="center"/>
              <w:rPr>
                <w:color w:val="000000" w:themeColor="text1"/>
              </w:rPr>
            </w:pPr>
            <w:r>
              <w:rPr>
                <w:rFonts w:ascii="標楷體" w:eastAsia="標楷體" w:hAnsi="標楷體" w:hint="eastAsia"/>
                <w:color w:val="000000" w:themeColor="text1"/>
              </w:rPr>
              <w:t>章名</w:t>
            </w:r>
          </w:p>
        </w:tc>
      </w:tr>
      <w:tr w:rsidR="00916FFD" w:rsidRPr="00F54AA2" w:rsidTr="00B755D8">
        <w:trPr>
          <w:jc w:val="center"/>
        </w:trPr>
        <w:tc>
          <w:tcPr>
            <w:tcW w:w="5082" w:type="dxa"/>
          </w:tcPr>
          <w:p w:rsidR="00916FFD" w:rsidRPr="008004C6" w:rsidRDefault="00916FFD" w:rsidP="00EC33AA">
            <w:pPr>
              <w:adjustRightInd w:val="0"/>
              <w:snapToGrid w:val="0"/>
              <w:ind w:left="240" w:hangingChars="100" w:hanging="240"/>
              <w:jc w:val="both"/>
              <w:rPr>
                <w:rFonts w:ascii="標楷體" w:eastAsia="標楷體" w:hAnsi="標楷體"/>
                <w:color w:val="000000" w:themeColor="text1"/>
              </w:rPr>
            </w:pPr>
            <w:r w:rsidRPr="008004C6">
              <w:rPr>
                <w:rFonts w:ascii="標楷體" w:eastAsia="標楷體" w:hAnsi="標楷體" w:cs="標楷體"/>
                <w:color w:val="000000" w:themeColor="text1"/>
              </w:rPr>
              <w:t>第</w:t>
            </w:r>
            <w:r w:rsidRPr="008004C6">
              <w:rPr>
                <w:rFonts w:ascii="標楷體" w:eastAsia="標楷體" w:hAnsi="標楷體" w:cs="標楷體" w:hint="eastAsia"/>
                <w:color w:val="000000" w:themeColor="text1"/>
              </w:rPr>
              <w:t>二十</w:t>
            </w:r>
            <w:r w:rsidR="00B00947">
              <w:rPr>
                <w:rFonts w:ascii="標楷體" w:eastAsia="標楷體" w:hAnsi="標楷體" w:cs="標楷體" w:hint="eastAsia"/>
                <w:color w:val="000000" w:themeColor="text1"/>
              </w:rPr>
              <w:t>一</w:t>
            </w:r>
            <w:r w:rsidRPr="008004C6">
              <w:rPr>
                <w:rFonts w:ascii="標楷體" w:eastAsia="標楷體" w:hAnsi="標楷體" w:cs="標楷體"/>
                <w:color w:val="000000" w:themeColor="text1"/>
              </w:rPr>
              <w:t>條</w:t>
            </w:r>
            <w:r w:rsidRPr="008004C6">
              <w:rPr>
                <w:rFonts w:ascii="標楷體" w:eastAsia="標楷體" w:hAnsi="標楷體" w:cs="標楷體" w:hint="eastAsia"/>
                <w:color w:val="000000" w:themeColor="text1"/>
              </w:rPr>
              <w:t xml:space="preserve"> </w:t>
            </w:r>
            <w:r w:rsidRPr="008004C6">
              <w:rPr>
                <w:rFonts w:ascii="標楷體" w:eastAsia="標楷體" w:hAnsi="標楷體" w:cs="標楷體"/>
                <w:color w:val="000000" w:themeColor="text1"/>
              </w:rPr>
              <w:t>本辦法自發布日施行。</w:t>
            </w:r>
          </w:p>
        </w:tc>
        <w:tc>
          <w:tcPr>
            <w:tcW w:w="5082" w:type="dxa"/>
          </w:tcPr>
          <w:p w:rsidR="00916FFD" w:rsidRPr="008004C6" w:rsidRDefault="00916FFD" w:rsidP="00C90EF6">
            <w:pPr>
              <w:adjustRightInd w:val="0"/>
              <w:snapToGrid w:val="0"/>
              <w:ind w:left="240" w:hangingChars="100" w:hanging="240"/>
              <w:jc w:val="both"/>
              <w:rPr>
                <w:rFonts w:ascii="標楷體" w:eastAsia="標楷體" w:hAnsi="標楷體"/>
                <w:color w:val="000000" w:themeColor="text1"/>
              </w:rPr>
            </w:pPr>
            <w:r w:rsidRPr="009166EF">
              <w:rPr>
                <w:rFonts w:ascii="標楷體" w:eastAsia="標楷體" w:hAnsi="標楷體" w:cs="標楷體"/>
                <w:color w:val="000000" w:themeColor="text1"/>
              </w:rPr>
              <w:t>本辦法施行日期。</w:t>
            </w:r>
          </w:p>
        </w:tc>
      </w:tr>
    </w:tbl>
    <w:p w:rsidR="00AB0A84" w:rsidRPr="00F54AA2" w:rsidRDefault="00AB0A84" w:rsidP="00B755D8">
      <w:pPr>
        <w:adjustRightInd w:val="0"/>
        <w:snapToGrid w:val="0"/>
        <w:rPr>
          <w:rFonts w:ascii="標楷體" w:eastAsia="標楷體" w:hAnsi="標楷體"/>
          <w:color w:val="000000" w:themeColor="text1"/>
          <w:szCs w:val="24"/>
        </w:rPr>
      </w:pPr>
    </w:p>
    <w:sectPr w:rsidR="00AB0A84" w:rsidRPr="00F54AA2" w:rsidSect="00AB3E2B">
      <w:footerReference w:type="default" r:id="rId8"/>
      <w:pgSz w:w="11906" w:h="16838" w:code="9"/>
      <w:pgMar w:top="1134" w:right="1797" w:bottom="1134" w:left="1797" w:header="851"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723" w:rsidRDefault="00F94723" w:rsidP="00252FD2">
      <w:r>
        <w:separator/>
      </w:r>
    </w:p>
  </w:endnote>
  <w:endnote w:type="continuationSeparator" w:id="1">
    <w:p w:rsidR="00F94723" w:rsidRDefault="00F94723" w:rsidP="00252FD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42950"/>
      <w:docPartObj>
        <w:docPartGallery w:val="Page Numbers (Bottom of Page)"/>
        <w:docPartUnique/>
      </w:docPartObj>
    </w:sdtPr>
    <w:sdtContent>
      <w:p w:rsidR="00FB46D3" w:rsidRDefault="001E7986">
        <w:pPr>
          <w:pStyle w:val="a6"/>
          <w:jc w:val="center"/>
        </w:pPr>
        <w:r>
          <w:fldChar w:fldCharType="begin"/>
        </w:r>
        <w:r w:rsidR="00FB46D3">
          <w:instrText>PAGE   \* MERGEFORMAT</w:instrText>
        </w:r>
        <w:r>
          <w:fldChar w:fldCharType="separate"/>
        </w:r>
        <w:r w:rsidR="000F5F4F" w:rsidRPr="000F5F4F">
          <w:rPr>
            <w:noProof/>
            <w:lang w:val="zh-TW"/>
          </w:rPr>
          <w:t>4</w:t>
        </w:r>
        <w:r>
          <w:fldChar w:fldCharType="end"/>
        </w:r>
      </w:p>
    </w:sdtContent>
  </w:sdt>
  <w:p w:rsidR="00FB46D3" w:rsidRDefault="00FB46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723" w:rsidRDefault="00F94723" w:rsidP="00252FD2">
      <w:r>
        <w:separator/>
      </w:r>
    </w:p>
  </w:footnote>
  <w:footnote w:type="continuationSeparator" w:id="1">
    <w:p w:rsidR="00F94723" w:rsidRDefault="00F94723" w:rsidP="00252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063"/>
    <w:multiLevelType w:val="hybridMultilevel"/>
    <w:tmpl w:val="A0509586"/>
    <w:lvl w:ilvl="0" w:tplc="A7EC7ABA">
      <w:start w:val="1"/>
      <w:numFmt w:val="taiwaneseCountingThousand"/>
      <w:lvlText w:val="%1、"/>
      <w:lvlJc w:val="left"/>
      <w:pPr>
        <w:ind w:left="1189"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3E054B"/>
    <w:multiLevelType w:val="hybridMultilevel"/>
    <w:tmpl w:val="00448E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3C64C1"/>
    <w:multiLevelType w:val="hybridMultilevel"/>
    <w:tmpl w:val="A60241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BA0FCC"/>
    <w:multiLevelType w:val="hybridMultilevel"/>
    <w:tmpl w:val="C85C0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6A03AF"/>
    <w:multiLevelType w:val="hybridMultilevel"/>
    <w:tmpl w:val="D59A020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4330E29"/>
    <w:multiLevelType w:val="hybridMultilevel"/>
    <w:tmpl w:val="A60241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003CB4"/>
    <w:multiLevelType w:val="hybridMultilevel"/>
    <w:tmpl w:val="6F58DB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1E2D97"/>
    <w:multiLevelType w:val="hybridMultilevel"/>
    <w:tmpl w:val="84369060"/>
    <w:lvl w:ilvl="0" w:tplc="55E0CC52">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C07920"/>
    <w:multiLevelType w:val="hybridMultilevel"/>
    <w:tmpl w:val="00448E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6A5C23"/>
    <w:multiLevelType w:val="hybridMultilevel"/>
    <w:tmpl w:val="6F58DB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DE73B3"/>
    <w:multiLevelType w:val="hybridMultilevel"/>
    <w:tmpl w:val="22ACA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C641B3"/>
    <w:multiLevelType w:val="hybridMultilevel"/>
    <w:tmpl w:val="C85C0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1F59D5"/>
    <w:multiLevelType w:val="hybridMultilevel"/>
    <w:tmpl w:val="16EE0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9575A8"/>
    <w:multiLevelType w:val="hybridMultilevel"/>
    <w:tmpl w:val="84369060"/>
    <w:lvl w:ilvl="0" w:tplc="55E0CC52">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4D7D32"/>
    <w:multiLevelType w:val="hybridMultilevel"/>
    <w:tmpl w:val="48148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3D04DB"/>
    <w:multiLevelType w:val="hybridMultilevel"/>
    <w:tmpl w:val="D37613B0"/>
    <w:lvl w:ilvl="0" w:tplc="1E2CFA94">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F07C6B"/>
    <w:multiLevelType w:val="hybridMultilevel"/>
    <w:tmpl w:val="063ED1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7D539E"/>
    <w:multiLevelType w:val="hybridMultilevel"/>
    <w:tmpl w:val="16EE0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A855D8"/>
    <w:multiLevelType w:val="hybridMultilevel"/>
    <w:tmpl w:val="A0509586"/>
    <w:lvl w:ilvl="0" w:tplc="A7EC7ABA">
      <w:start w:val="1"/>
      <w:numFmt w:val="taiwaneseCountingThousand"/>
      <w:lvlText w:val="%1、"/>
      <w:lvlJc w:val="left"/>
      <w:pPr>
        <w:ind w:left="1189"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C33F88"/>
    <w:multiLevelType w:val="hybridMultilevel"/>
    <w:tmpl w:val="48148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8A22C7"/>
    <w:multiLevelType w:val="hybridMultilevel"/>
    <w:tmpl w:val="22ACA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A9421E"/>
    <w:multiLevelType w:val="hybridMultilevel"/>
    <w:tmpl w:val="D59A020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790628B5"/>
    <w:multiLevelType w:val="multilevel"/>
    <w:tmpl w:val="4DC27C10"/>
    <w:lvl w:ilvl="0">
      <w:start w:val="1"/>
      <w:numFmt w:val="taiwaneseCountingThousand"/>
      <w:lvlText w:val="%1、"/>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474523"/>
    <w:multiLevelType w:val="hybridMultilevel"/>
    <w:tmpl w:val="063ED1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5"/>
  </w:num>
  <w:num w:numId="3">
    <w:abstractNumId w:val="10"/>
  </w:num>
  <w:num w:numId="4">
    <w:abstractNumId w:val="2"/>
  </w:num>
  <w:num w:numId="5">
    <w:abstractNumId w:val="9"/>
  </w:num>
  <w:num w:numId="6">
    <w:abstractNumId w:val="23"/>
  </w:num>
  <w:num w:numId="7">
    <w:abstractNumId w:val="19"/>
  </w:num>
  <w:num w:numId="8">
    <w:abstractNumId w:val="8"/>
  </w:num>
  <w:num w:numId="9">
    <w:abstractNumId w:val="4"/>
  </w:num>
  <w:num w:numId="10">
    <w:abstractNumId w:val="17"/>
  </w:num>
  <w:num w:numId="11">
    <w:abstractNumId w:val="11"/>
  </w:num>
  <w:num w:numId="12">
    <w:abstractNumId w:val="18"/>
  </w:num>
  <w:num w:numId="13">
    <w:abstractNumId w:val="7"/>
  </w:num>
  <w:num w:numId="14">
    <w:abstractNumId w:val="14"/>
  </w:num>
  <w:num w:numId="15">
    <w:abstractNumId w:val="0"/>
  </w:num>
  <w:num w:numId="16">
    <w:abstractNumId w:val="1"/>
  </w:num>
  <w:num w:numId="17">
    <w:abstractNumId w:val="16"/>
  </w:num>
  <w:num w:numId="18">
    <w:abstractNumId w:val="13"/>
  </w:num>
  <w:num w:numId="19">
    <w:abstractNumId w:val="6"/>
  </w:num>
  <w:num w:numId="20">
    <w:abstractNumId w:val="5"/>
  </w:num>
  <w:num w:numId="21">
    <w:abstractNumId w:val="21"/>
  </w:num>
  <w:num w:numId="22">
    <w:abstractNumId w:val="12"/>
  </w:num>
  <w:num w:numId="23">
    <w:abstractNumId w:val="20"/>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A84"/>
    <w:rsid w:val="00000406"/>
    <w:rsid w:val="00003870"/>
    <w:rsid w:val="00013125"/>
    <w:rsid w:val="00013E2E"/>
    <w:rsid w:val="0001562E"/>
    <w:rsid w:val="00017983"/>
    <w:rsid w:val="00026895"/>
    <w:rsid w:val="00034BEB"/>
    <w:rsid w:val="000467DE"/>
    <w:rsid w:val="0005587E"/>
    <w:rsid w:val="00056414"/>
    <w:rsid w:val="00057319"/>
    <w:rsid w:val="00061442"/>
    <w:rsid w:val="0006281A"/>
    <w:rsid w:val="00071AA3"/>
    <w:rsid w:val="00090636"/>
    <w:rsid w:val="000A17C4"/>
    <w:rsid w:val="000A4437"/>
    <w:rsid w:val="000B3B4E"/>
    <w:rsid w:val="000C6C81"/>
    <w:rsid w:val="000D35B9"/>
    <w:rsid w:val="000D65F7"/>
    <w:rsid w:val="000E2805"/>
    <w:rsid w:val="000E48A8"/>
    <w:rsid w:val="000F5F4F"/>
    <w:rsid w:val="00101B81"/>
    <w:rsid w:val="00110AC2"/>
    <w:rsid w:val="001159D6"/>
    <w:rsid w:val="00132588"/>
    <w:rsid w:val="0015513B"/>
    <w:rsid w:val="001620CC"/>
    <w:rsid w:val="0016355D"/>
    <w:rsid w:val="0016686F"/>
    <w:rsid w:val="001819D7"/>
    <w:rsid w:val="00191382"/>
    <w:rsid w:val="00195E4C"/>
    <w:rsid w:val="001C4555"/>
    <w:rsid w:val="001E1E07"/>
    <w:rsid w:val="001E7986"/>
    <w:rsid w:val="001F1FB7"/>
    <w:rsid w:val="00210024"/>
    <w:rsid w:val="00220928"/>
    <w:rsid w:val="002239EF"/>
    <w:rsid w:val="002301E4"/>
    <w:rsid w:val="00236078"/>
    <w:rsid w:val="00252FD2"/>
    <w:rsid w:val="00253196"/>
    <w:rsid w:val="002672B0"/>
    <w:rsid w:val="00275712"/>
    <w:rsid w:val="00287CA0"/>
    <w:rsid w:val="00297D2B"/>
    <w:rsid w:val="002B0FA0"/>
    <w:rsid w:val="002B181F"/>
    <w:rsid w:val="002C6AC5"/>
    <w:rsid w:val="002D5469"/>
    <w:rsid w:val="002F2EF3"/>
    <w:rsid w:val="003017CA"/>
    <w:rsid w:val="00302C1C"/>
    <w:rsid w:val="00303FA9"/>
    <w:rsid w:val="00304FEE"/>
    <w:rsid w:val="00325117"/>
    <w:rsid w:val="00332A8E"/>
    <w:rsid w:val="00337307"/>
    <w:rsid w:val="00340D17"/>
    <w:rsid w:val="00345196"/>
    <w:rsid w:val="00347B4F"/>
    <w:rsid w:val="00350D7F"/>
    <w:rsid w:val="0037543F"/>
    <w:rsid w:val="00392390"/>
    <w:rsid w:val="00395B2C"/>
    <w:rsid w:val="003A1544"/>
    <w:rsid w:val="003B0BC4"/>
    <w:rsid w:val="003D716A"/>
    <w:rsid w:val="003E1438"/>
    <w:rsid w:val="003E35E3"/>
    <w:rsid w:val="003E477C"/>
    <w:rsid w:val="003F0240"/>
    <w:rsid w:val="003F167A"/>
    <w:rsid w:val="004024C6"/>
    <w:rsid w:val="00406BA0"/>
    <w:rsid w:val="00410ECF"/>
    <w:rsid w:val="004158D6"/>
    <w:rsid w:val="00415C36"/>
    <w:rsid w:val="00422C43"/>
    <w:rsid w:val="0045664A"/>
    <w:rsid w:val="00461B23"/>
    <w:rsid w:val="00484EA4"/>
    <w:rsid w:val="00490E0C"/>
    <w:rsid w:val="0049161C"/>
    <w:rsid w:val="004A6054"/>
    <w:rsid w:val="004B5CBD"/>
    <w:rsid w:val="004D1797"/>
    <w:rsid w:val="004E4F24"/>
    <w:rsid w:val="004F3C98"/>
    <w:rsid w:val="00503D0D"/>
    <w:rsid w:val="00515598"/>
    <w:rsid w:val="005309C1"/>
    <w:rsid w:val="00537013"/>
    <w:rsid w:val="005425B6"/>
    <w:rsid w:val="00555841"/>
    <w:rsid w:val="00566399"/>
    <w:rsid w:val="0056703B"/>
    <w:rsid w:val="005765E4"/>
    <w:rsid w:val="00583DD6"/>
    <w:rsid w:val="005E5A74"/>
    <w:rsid w:val="005F57C2"/>
    <w:rsid w:val="006007E5"/>
    <w:rsid w:val="006046EE"/>
    <w:rsid w:val="00616F8B"/>
    <w:rsid w:val="00617FC2"/>
    <w:rsid w:val="00624BD5"/>
    <w:rsid w:val="0063397E"/>
    <w:rsid w:val="006377A6"/>
    <w:rsid w:val="00643D88"/>
    <w:rsid w:val="00644C55"/>
    <w:rsid w:val="00645AAA"/>
    <w:rsid w:val="00652874"/>
    <w:rsid w:val="006548F2"/>
    <w:rsid w:val="00656C7B"/>
    <w:rsid w:val="006705EB"/>
    <w:rsid w:val="00673C22"/>
    <w:rsid w:val="00676501"/>
    <w:rsid w:val="00687F88"/>
    <w:rsid w:val="006A5B52"/>
    <w:rsid w:val="006B095E"/>
    <w:rsid w:val="006B22B5"/>
    <w:rsid w:val="006B7FF9"/>
    <w:rsid w:val="006C03CF"/>
    <w:rsid w:val="006C0669"/>
    <w:rsid w:val="006C1BF9"/>
    <w:rsid w:val="006D0044"/>
    <w:rsid w:val="006D0671"/>
    <w:rsid w:val="006D71CA"/>
    <w:rsid w:val="006E68A5"/>
    <w:rsid w:val="006F02EF"/>
    <w:rsid w:val="006F04CE"/>
    <w:rsid w:val="006F5EA3"/>
    <w:rsid w:val="00703312"/>
    <w:rsid w:val="00715867"/>
    <w:rsid w:val="00721CFA"/>
    <w:rsid w:val="00731791"/>
    <w:rsid w:val="007341F4"/>
    <w:rsid w:val="007408E8"/>
    <w:rsid w:val="00746BD9"/>
    <w:rsid w:val="00750798"/>
    <w:rsid w:val="0075300D"/>
    <w:rsid w:val="00753F54"/>
    <w:rsid w:val="007603F8"/>
    <w:rsid w:val="00761802"/>
    <w:rsid w:val="00771159"/>
    <w:rsid w:val="007738F0"/>
    <w:rsid w:val="00776CDA"/>
    <w:rsid w:val="007A0705"/>
    <w:rsid w:val="007B03C3"/>
    <w:rsid w:val="007C30B6"/>
    <w:rsid w:val="007D062E"/>
    <w:rsid w:val="007E6791"/>
    <w:rsid w:val="007E6A74"/>
    <w:rsid w:val="007F3141"/>
    <w:rsid w:val="007F7E27"/>
    <w:rsid w:val="008004C6"/>
    <w:rsid w:val="008017EB"/>
    <w:rsid w:val="00802603"/>
    <w:rsid w:val="00807B47"/>
    <w:rsid w:val="008152B8"/>
    <w:rsid w:val="0084430F"/>
    <w:rsid w:val="00857AEB"/>
    <w:rsid w:val="0086255E"/>
    <w:rsid w:val="00871EB9"/>
    <w:rsid w:val="0088153A"/>
    <w:rsid w:val="008830BB"/>
    <w:rsid w:val="008847B6"/>
    <w:rsid w:val="008872B4"/>
    <w:rsid w:val="008912D4"/>
    <w:rsid w:val="00895939"/>
    <w:rsid w:val="008A060D"/>
    <w:rsid w:val="008A3985"/>
    <w:rsid w:val="008A4382"/>
    <w:rsid w:val="008A7C87"/>
    <w:rsid w:val="008C3E8D"/>
    <w:rsid w:val="008C7B35"/>
    <w:rsid w:val="008D11A2"/>
    <w:rsid w:val="008D1687"/>
    <w:rsid w:val="008E2188"/>
    <w:rsid w:val="009166EF"/>
    <w:rsid w:val="00916FFD"/>
    <w:rsid w:val="00926F0C"/>
    <w:rsid w:val="00931CE3"/>
    <w:rsid w:val="00953022"/>
    <w:rsid w:val="00957937"/>
    <w:rsid w:val="00957C00"/>
    <w:rsid w:val="00975813"/>
    <w:rsid w:val="009851C7"/>
    <w:rsid w:val="00994060"/>
    <w:rsid w:val="009A3A3B"/>
    <w:rsid w:val="009B125B"/>
    <w:rsid w:val="009B556B"/>
    <w:rsid w:val="009D51F1"/>
    <w:rsid w:val="00A04EDB"/>
    <w:rsid w:val="00A078FC"/>
    <w:rsid w:val="00A11958"/>
    <w:rsid w:val="00A13368"/>
    <w:rsid w:val="00A171AE"/>
    <w:rsid w:val="00A23A86"/>
    <w:rsid w:val="00A34F44"/>
    <w:rsid w:val="00A543DF"/>
    <w:rsid w:val="00A56D3D"/>
    <w:rsid w:val="00A8140A"/>
    <w:rsid w:val="00A82977"/>
    <w:rsid w:val="00A85583"/>
    <w:rsid w:val="00AA22C3"/>
    <w:rsid w:val="00AA33C7"/>
    <w:rsid w:val="00AB0A84"/>
    <w:rsid w:val="00AB2719"/>
    <w:rsid w:val="00AB3E2B"/>
    <w:rsid w:val="00AC7008"/>
    <w:rsid w:val="00AD5111"/>
    <w:rsid w:val="00AE2267"/>
    <w:rsid w:val="00AF2932"/>
    <w:rsid w:val="00B00947"/>
    <w:rsid w:val="00B03B41"/>
    <w:rsid w:val="00B17DED"/>
    <w:rsid w:val="00B30122"/>
    <w:rsid w:val="00B44116"/>
    <w:rsid w:val="00B512A8"/>
    <w:rsid w:val="00B52ED5"/>
    <w:rsid w:val="00B66F07"/>
    <w:rsid w:val="00B72EAF"/>
    <w:rsid w:val="00B755D8"/>
    <w:rsid w:val="00B77292"/>
    <w:rsid w:val="00B91391"/>
    <w:rsid w:val="00BA6DD6"/>
    <w:rsid w:val="00BB39C8"/>
    <w:rsid w:val="00BC4488"/>
    <w:rsid w:val="00BD1666"/>
    <w:rsid w:val="00BD1EA3"/>
    <w:rsid w:val="00BD2729"/>
    <w:rsid w:val="00BE00CB"/>
    <w:rsid w:val="00BE5765"/>
    <w:rsid w:val="00BE7383"/>
    <w:rsid w:val="00C046D2"/>
    <w:rsid w:val="00C05788"/>
    <w:rsid w:val="00C05B68"/>
    <w:rsid w:val="00C21F10"/>
    <w:rsid w:val="00C27AAD"/>
    <w:rsid w:val="00C30CEF"/>
    <w:rsid w:val="00C54477"/>
    <w:rsid w:val="00C63D0A"/>
    <w:rsid w:val="00C86DB7"/>
    <w:rsid w:val="00C92BF5"/>
    <w:rsid w:val="00CB2B58"/>
    <w:rsid w:val="00CC46D9"/>
    <w:rsid w:val="00CE0562"/>
    <w:rsid w:val="00CF03C5"/>
    <w:rsid w:val="00CF3D7F"/>
    <w:rsid w:val="00CF3EEA"/>
    <w:rsid w:val="00D01D61"/>
    <w:rsid w:val="00D26E86"/>
    <w:rsid w:val="00D3244F"/>
    <w:rsid w:val="00D32C8C"/>
    <w:rsid w:val="00D41862"/>
    <w:rsid w:val="00D451A1"/>
    <w:rsid w:val="00D45516"/>
    <w:rsid w:val="00D51E8C"/>
    <w:rsid w:val="00D609D2"/>
    <w:rsid w:val="00D64A74"/>
    <w:rsid w:val="00D67C4B"/>
    <w:rsid w:val="00D77256"/>
    <w:rsid w:val="00D8486F"/>
    <w:rsid w:val="00D91CDE"/>
    <w:rsid w:val="00D95829"/>
    <w:rsid w:val="00D96A26"/>
    <w:rsid w:val="00D9785D"/>
    <w:rsid w:val="00DA7022"/>
    <w:rsid w:val="00DB3FFA"/>
    <w:rsid w:val="00DC0CFC"/>
    <w:rsid w:val="00DD5E80"/>
    <w:rsid w:val="00DE57EC"/>
    <w:rsid w:val="00DE5D52"/>
    <w:rsid w:val="00E1201F"/>
    <w:rsid w:val="00E13814"/>
    <w:rsid w:val="00E15DAE"/>
    <w:rsid w:val="00E21BBC"/>
    <w:rsid w:val="00E220F5"/>
    <w:rsid w:val="00E24E29"/>
    <w:rsid w:val="00E258D2"/>
    <w:rsid w:val="00E265D7"/>
    <w:rsid w:val="00E70A8D"/>
    <w:rsid w:val="00E9652B"/>
    <w:rsid w:val="00E969F8"/>
    <w:rsid w:val="00EA0A96"/>
    <w:rsid w:val="00EA79FC"/>
    <w:rsid w:val="00EB5DAF"/>
    <w:rsid w:val="00EE172E"/>
    <w:rsid w:val="00EE4F6C"/>
    <w:rsid w:val="00EE6A22"/>
    <w:rsid w:val="00EF2228"/>
    <w:rsid w:val="00F06663"/>
    <w:rsid w:val="00F1644E"/>
    <w:rsid w:val="00F21ACC"/>
    <w:rsid w:val="00F2510A"/>
    <w:rsid w:val="00F31533"/>
    <w:rsid w:val="00F31E2E"/>
    <w:rsid w:val="00F3388B"/>
    <w:rsid w:val="00F420D5"/>
    <w:rsid w:val="00F5230F"/>
    <w:rsid w:val="00F54AA2"/>
    <w:rsid w:val="00F6281E"/>
    <w:rsid w:val="00F75558"/>
    <w:rsid w:val="00F91426"/>
    <w:rsid w:val="00F94723"/>
    <w:rsid w:val="00F94AEF"/>
    <w:rsid w:val="00F968BB"/>
    <w:rsid w:val="00FA242E"/>
    <w:rsid w:val="00FA3A7B"/>
    <w:rsid w:val="00FA7058"/>
    <w:rsid w:val="00FB46D3"/>
    <w:rsid w:val="00FB4C8C"/>
    <w:rsid w:val="00FE475F"/>
    <w:rsid w:val="00FE4D7F"/>
    <w:rsid w:val="00FE6D66"/>
    <w:rsid w:val="00FF0A7A"/>
    <w:rsid w:val="00FF2D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2FD2"/>
    <w:pPr>
      <w:tabs>
        <w:tab w:val="center" w:pos="4153"/>
        <w:tab w:val="right" w:pos="8306"/>
      </w:tabs>
      <w:snapToGrid w:val="0"/>
    </w:pPr>
    <w:rPr>
      <w:sz w:val="20"/>
      <w:szCs w:val="20"/>
    </w:rPr>
  </w:style>
  <w:style w:type="character" w:customStyle="1" w:styleId="a5">
    <w:name w:val="頁首 字元"/>
    <w:basedOn w:val="a0"/>
    <w:link w:val="a4"/>
    <w:uiPriority w:val="99"/>
    <w:rsid w:val="00252FD2"/>
    <w:rPr>
      <w:sz w:val="20"/>
      <w:szCs w:val="20"/>
    </w:rPr>
  </w:style>
  <w:style w:type="paragraph" w:styleId="a6">
    <w:name w:val="footer"/>
    <w:basedOn w:val="a"/>
    <w:link w:val="a7"/>
    <w:uiPriority w:val="99"/>
    <w:unhideWhenUsed/>
    <w:rsid w:val="00252FD2"/>
    <w:pPr>
      <w:tabs>
        <w:tab w:val="center" w:pos="4153"/>
        <w:tab w:val="right" w:pos="8306"/>
      </w:tabs>
      <w:snapToGrid w:val="0"/>
    </w:pPr>
    <w:rPr>
      <w:sz w:val="20"/>
      <w:szCs w:val="20"/>
    </w:rPr>
  </w:style>
  <w:style w:type="character" w:customStyle="1" w:styleId="a7">
    <w:name w:val="頁尾 字元"/>
    <w:basedOn w:val="a0"/>
    <w:link w:val="a6"/>
    <w:uiPriority w:val="99"/>
    <w:rsid w:val="00252FD2"/>
    <w:rPr>
      <w:sz w:val="20"/>
      <w:szCs w:val="20"/>
    </w:rPr>
  </w:style>
  <w:style w:type="paragraph" w:styleId="a8">
    <w:name w:val="Balloon Text"/>
    <w:basedOn w:val="a"/>
    <w:link w:val="a9"/>
    <w:uiPriority w:val="99"/>
    <w:semiHidden/>
    <w:unhideWhenUsed/>
    <w:rsid w:val="003F16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167A"/>
    <w:rPr>
      <w:rFonts w:asciiTheme="majorHAnsi" w:eastAsiaTheme="majorEastAsia" w:hAnsiTheme="majorHAnsi" w:cstheme="majorBidi"/>
      <w:sz w:val="18"/>
      <w:szCs w:val="18"/>
    </w:rPr>
  </w:style>
  <w:style w:type="paragraph" w:styleId="aa">
    <w:name w:val="No Spacing"/>
    <w:uiPriority w:val="1"/>
    <w:qFormat/>
    <w:rsid w:val="003F167A"/>
    <w:pPr>
      <w:widowControl w:val="0"/>
    </w:pPr>
  </w:style>
  <w:style w:type="paragraph" w:styleId="ab">
    <w:name w:val="List Paragraph"/>
    <w:basedOn w:val="a"/>
    <w:uiPriority w:val="34"/>
    <w:qFormat/>
    <w:rsid w:val="00E1201F"/>
    <w:pPr>
      <w:ind w:leftChars="200" w:left="480"/>
    </w:pPr>
  </w:style>
  <w:style w:type="paragraph" w:styleId="HTML">
    <w:name w:val="HTML Preformatted"/>
    <w:basedOn w:val="a"/>
    <w:link w:val="HTML0"/>
    <w:uiPriority w:val="99"/>
    <w:unhideWhenUsed/>
    <w:rsid w:val="00E12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201F"/>
    <w:rPr>
      <w:rFonts w:ascii="細明體" w:eastAsia="細明體" w:hAnsi="細明體" w:cs="細明體"/>
      <w:kern w:val="0"/>
      <w:szCs w:val="24"/>
    </w:rPr>
  </w:style>
  <w:style w:type="character" w:customStyle="1" w:styleId="topictitle1">
    <w:name w:val="topictitle1"/>
    <w:basedOn w:val="a0"/>
    <w:rsid w:val="00957937"/>
    <w:rPr>
      <w:rFonts w:ascii="Arial" w:hAnsi="Arial" w:cs="Arial" w:hint="default"/>
      <w:b/>
      <w:bCs/>
      <w:color w:val="666666"/>
      <w:spacing w:val="-15"/>
      <w:sz w:val="24"/>
      <w:szCs w:val="24"/>
      <w:shd w:val="clear" w:color="auto" w:fill="FFFFFF"/>
    </w:rPr>
  </w:style>
  <w:style w:type="character" w:customStyle="1" w:styleId="text1">
    <w:name w:val="text1"/>
    <w:basedOn w:val="a0"/>
    <w:rsid w:val="00410ECF"/>
    <w:rPr>
      <w:color w:val="333333"/>
    </w:rPr>
  </w:style>
  <w:style w:type="character" w:styleId="ac">
    <w:name w:val="annotation reference"/>
    <w:basedOn w:val="a0"/>
    <w:uiPriority w:val="99"/>
    <w:semiHidden/>
    <w:unhideWhenUsed/>
    <w:rsid w:val="00C21F10"/>
    <w:rPr>
      <w:sz w:val="18"/>
      <w:szCs w:val="18"/>
    </w:rPr>
  </w:style>
  <w:style w:type="paragraph" w:styleId="ad">
    <w:name w:val="annotation text"/>
    <w:basedOn w:val="a"/>
    <w:link w:val="ae"/>
    <w:uiPriority w:val="99"/>
    <w:semiHidden/>
    <w:unhideWhenUsed/>
    <w:rsid w:val="00C21F10"/>
  </w:style>
  <w:style w:type="character" w:customStyle="1" w:styleId="ae">
    <w:name w:val="註解文字 字元"/>
    <w:basedOn w:val="a0"/>
    <w:link w:val="ad"/>
    <w:uiPriority w:val="99"/>
    <w:semiHidden/>
    <w:rsid w:val="00C21F10"/>
  </w:style>
  <w:style w:type="paragraph" w:styleId="af">
    <w:name w:val="annotation subject"/>
    <w:basedOn w:val="ad"/>
    <w:next w:val="ad"/>
    <w:link w:val="af0"/>
    <w:uiPriority w:val="99"/>
    <w:semiHidden/>
    <w:unhideWhenUsed/>
    <w:rsid w:val="00C21F10"/>
    <w:rPr>
      <w:b/>
      <w:bCs/>
    </w:rPr>
  </w:style>
  <w:style w:type="character" w:customStyle="1" w:styleId="af0">
    <w:name w:val="註解主旨 字元"/>
    <w:basedOn w:val="ae"/>
    <w:link w:val="af"/>
    <w:uiPriority w:val="99"/>
    <w:semiHidden/>
    <w:rsid w:val="00C21F10"/>
    <w:rPr>
      <w:b/>
      <w:bCs/>
    </w:rPr>
  </w:style>
  <w:style w:type="paragraph" w:styleId="af1">
    <w:name w:val="Revision"/>
    <w:hidden/>
    <w:uiPriority w:val="99"/>
    <w:semiHidden/>
    <w:rsid w:val="00C21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FD2"/>
    <w:pPr>
      <w:tabs>
        <w:tab w:val="center" w:pos="4153"/>
        <w:tab w:val="right" w:pos="8306"/>
      </w:tabs>
      <w:snapToGrid w:val="0"/>
    </w:pPr>
    <w:rPr>
      <w:sz w:val="20"/>
      <w:szCs w:val="20"/>
    </w:rPr>
  </w:style>
  <w:style w:type="character" w:customStyle="1" w:styleId="a5">
    <w:name w:val="頁首 字元"/>
    <w:basedOn w:val="a0"/>
    <w:link w:val="a4"/>
    <w:uiPriority w:val="99"/>
    <w:rsid w:val="00252FD2"/>
    <w:rPr>
      <w:sz w:val="20"/>
      <w:szCs w:val="20"/>
    </w:rPr>
  </w:style>
  <w:style w:type="paragraph" w:styleId="a6">
    <w:name w:val="footer"/>
    <w:basedOn w:val="a"/>
    <w:link w:val="a7"/>
    <w:uiPriority w:val="99"/>
    <w:unhideWhenUsed/>
    <w:rsid w:val="00252FD2"/>
    <w:pPr>
      <w:tabs>
        <w:tab w:val="center" w:pos="4153"/>
        <w:tab w:val="right" w:pos="8306"/>
      </w:tabs>
      <w:snapToGrid w:val="0"/>
    </w:pPr>
    <w:rPr>
      <w:sz w:val="20"/>
      <w:szCs w:val="20"/>
    </w:rPr>
  </w:style>
  <w:style w:type="character" w:customStyle="1" w:styleId="a7">
    <w:name w:val="頁尾 字元"/>
    <w:basedOn w:val="a0"/>
    <w:link w:val="a6"/>
    <w:uiPriority w:val="99"/>
    <w:rsid w:val="00252FD2"/>
    <w:rPr>
      <w:sz w:val="20"/>
      <w:szCs w:val="20"/>
    </w:rPr>
  </w:style>
  <w:style w:type="paragraph" w:styleId="a8">
    <w:name w:val="Balloon Text"/>
    <w:basedOn w:val="a"/>
    <w:link w:val="a9"/>
    <w:uiPriority w:val="99"/>
    <w:semiHidden/>
    <w:unhideWhenUsed/>
    <w:rsid w:val="003F16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167A"/>
    <w:rPr>
      <w:rFonts w:asciiTheme="majorHAnsi" w:eastAsiaTheme="majorEastAsia" w:hAnsiTheme="majorHAnsi" w:cstheme="majorBidi"/>
      <w:sz w:val="18"/>
      <w:szCs w:val="18"/>
    </w:rPr>
  </w:style>
  <w:style w:type="paragraph" w:styleId="aa">
    <w:name w:val="No Spacing"/>
    <w:uiPriority w:val="1"/>
    <w:qFormat/>
    <w:rsid w:val="003F167A"/>
    <w:pPr>
      <w:widowControl w:val="0"/>
    </w:pPr>
  </w:style>
  <w:style w:type="paragraph" w:styleId="ab">
    <w:name w:val="List Paragraph"/>
    <w:basedOn w:val="a"/>
    <w:uiPriority w:val="34"/>
    <w:qFormat/>
    <w:rsid w:val="00E1201F"/>
    <w:pPr>
      <w:ind w:leftChars="200" w:left="480"/>
    </w:pPr>
  </w:style>
  <w:style w:type="paragraph" w:styleId="HTML">
    <w:name w:val="HTML Preformatted"/>
    <w:basedOn w:val="a"/>
    <w:link w:val="HTML0"/>
    <w:uiPriority w:val="99"/>
    <w:unhideWhenUsed/>
    <w:rsid w:val="00E12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201F"/>
    <w:rPr>
      <w:rFonts w:ascii="細明體" w:eastAsia="細明體" w:hAnsi="細明體" w:cs="細明體"/>
      <w:kern w:val="0"/>
      <w:szCs w:val="24"/>
    </w:rPr>
  </w:style>
  <w:style w:type="character" w:customStyle="1" w:styleId="topictitle1">
    <w:name w:val="topictitle1"/>
    <w:basedOn w:val="a0"/>
    <w:rsid w:val="00957937"/>
    <w:rPr>
      <w:rFonts w:ascii="Arial" w:hAnsi="Arial" w:cs="Arial" w:hint="default"/>
      <w:b/>
      <w:bCs/>
      <w:color w:val="666666"/>
      <w:spacing w:val="-15"/>
      <w:sz w:val="24"/>
      <w:szCs w:val="24"/>
      <w:shd w:val="clear" w:color="auto" w:fill="FFFFFF"/>
    </w:rPr>
  </w:style>
  <w:style w:type="character" w:customStyle="1" w:styleId="text1">
    <w:name w:val="text1"/>
    <w:basedOn w:val="a0"/>
    <w:rsid w:val="00410ECF"/>
    <w:rPr>
      <w:color w:val="333333"/>
    </w:rPr>
  </w:style>
  <w:style w:type="character" w:styleId="ac">
    <w:name w:val="annotation reference"/>
    <w:basedOn w:val="a0"/>
    <w:uiPriority w:val="99"/>
    <w:semiHidden/>
    <w:unhideWhenUsed/>
    <w:rsid w:val="00C21F10"/>
    <w:rPr>
      <w:sz w:val="18"/>
      <w:szCs w:val="18"/>
    </w:rPr>
  </w:style>
  <w:style w:type="paragraph" w:styleId="ad">
    <w:name w:val="annotation text"/>
    <w:basedOn w:val="a"/>
    <w:link w:val="ae"/>
    <w:uiPriority w:val="99"/>
    <w:semiHidden/>
    <w:unhideWhenUsed/>
    <w:rsid w:val="00C21F10"/>
  </w:style>
  <w:style w:type="character" w:customStyle="1" w:styleId="ae">
    <w:name w:val="註解文字 字元"/>
    <w:basedOn w:val="a0"/>
    <w:link w:val="ad"/>
    <w:uiPriority w:val="99"/>
    <w:semiHidden/>
    <w:rsid w:val="00C21F10"/>
  </w:style>
  <w:style w:type="paragraph" w:styleId="af">
    <w:name w:val="annotation subject"/>
    <w:basedOn w:val="ad"/>
    <w:next w:val="ad"/>
    <w:link w:val="af0"/>
    <w:uiPriority w:val="99"/>
    <w:semiHidden/>
    <w:unhideWhenUsed/>
    <w:rsid w:val="00C21F10"/>
    <w:rPr>
      <w:b/>
      <w:bCs/>
    </w:rPr>
  </w:style>
  <w:style w:type="character" w:customStyle="1" w:styleId="af0">
    <w:name w:val="註解主旨 字元"/>
    <w:basedOn w:val="ae"/>
    <w:link w:val="af"/>
    <w:uiPriority w:val="99"/>
    <w:semiHidden/>
    <w:rsid w:val="00C21F10"/>
    <w:rPr>
      <w:b/>
      <w:bCs/>
    </w:rPr>
  </w:style>
  <w:style w:type="paragraph" w:styleId="af1">
    <w:name w:val="Revision"/>
    <w:hidden/>
    <w:uiPriority w:val="99"/>
    <w:semiHidden/>
    <w:rsid w:val="00C21F1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F3D0-A675-4D74-8E0C-BCD7CF92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陳怡臻</dc:creator>
  <cp:lastModifiedBy>user</cp:lastModifiedBy>
  <cp:revision>2</cp:revision>
  <cp:lastPrinted>2015-08-11T03:29:00Z</cp:lastPrinted>
  <dcterms:created xsi:type="dcterms:W3CDTF">2015-09-16T09:05:00Z</dcterms:created>
  <dcterms:modified xsi:type="dcterms:W3CDTF">2015-09-16T09:05:00Z</dcterms:modified>
</cp:coreProperties>
</file>