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73" w:rsidRPr="00D34273" w:rsidRDefault="00D34273" w:rsidP="00D34273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36"/>
          <w:szCs w:val="32"/>
        </w:rPr>
      </w:pPr>
      <w:r w:rsidRPr="00D34273">
        <w:rPr>
          <w:rFonts w:ascii="標楷體" w:eastAsia="標楷體" w:hAnsi="標楷體" w:cs="新細明體"/>
          <w:b/>
          <w:bCs/>
          <w:kern w:val="0"/>
          <w:sz w:val="36"/>
          <w:szCs w:val="32"/>
        </w:rPr>
        <w:t>食藥署重申蘆薈供作食品原料之使用規定</w:t>
      </w:r>
    </w:p>
    <w:p w:rsidR="00D34273" w:rsidRPr="00887887" w:rsidRDefault="00D34273" w:rsidP="00D34273">
      <w:pPr>
        <w:widowControl/>
        <w:rPr>
          <w:rFonts w:asciiTheme="majorEastAsia" w:eastAsiaTheme="majorEastAsia" w:hAnsiTheme="majorEastAsia" w:cs="新細明體"/>
          <w:kern w:val="0"/>
          <w:sz w:val="28"/>
          <w:szCs w:val="32"/>
        </w:rPr>
      </w:pPr>
      <w:r w:rsidRPr="00887887">
        <w:rPr>
          <w:rFonts w:asciiTheme="majorEastAsia" w:eastAsiaTheme="majorEastAsia" w:hAnsiTheme="majorEastAsia" w:cs="新細明體"/>
          <w:kern w:val="0"/>
          <w:sz w:val="28"/>
          <w:szCs w:val="32"/>
        </w:rPr>
        <w:t>【發布日期：2015-05-15】</w:t>
      </w:r>
    </w:p>
    <w:p w:rsidR="00D34273" w:rsidRPr="00D34273" w:rsidRDefault="00D34273" w:rsidP="00D34273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 xml:space="preserve"> </w:t>
      </w:r>
      <w:bookmarkStart w:id="0" w:name="_GoBack"/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 xml:space="preserve">  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為避免消費者對以蘆薈為原料之食品，有食用安全性疑慮，食品藥物管理署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(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下稱食藥署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)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重申蘆薈供作食品原料之使用規定。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 xml:space="preserve"> </w:t>
      </w:r>
    </w:p>
    <w:p w:rsidR="00D34273" w:rsidRPr="00D34273" w:rsidRDefault="00D34273" w:rsidP="00D34273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 w:val="32"/>
          <w:szCs w:val="32"/>
        </w:rPr>
      </w:pPr>
    </w:p>
    <w:p w:rsidR="00D34273" w:rsidRPr="00D34273" w:rsidRDefault="00D34273" w:rsidP="00D34273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 xml:space="preserve">    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蘆薈需確實「完全去皮」後始得供作食品及加工使用之原料，無產品類型及攝食量之限制，且產品販售時應加標「孕婦忌食」字樣之警語；如檢具經公信機構檢驗不含「蘆薈素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(Aloin)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」之分析證明者，始得免標「孕婦忌食」警語。另，純化之「蘆薈素」未准許添加於食品中。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 xml:space="preserve"> </w:t>
      </w:r>
    </w:p>
    <w:p w:rsidR="00D34273" w:rsidRPr="00D34273" w:rsidRDefault="00D34273" w:rsidP="00D34273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 w:val="32"/>
          <w:szCs w:val="32"/>
        </w:rPr>
      </w:pPr>
    </w:p>
    <w:p w:rsidR="00D34273" w:rsidRPr="00D34273" w:rsidRDefault="00D34273" w:rsidP="00D34273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 xml:space="preserve">    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符合前述規定之蘆薈原料，如經磨碎乾燥等加工處理，且其蘆薈素含量與天然含有量相當，得供食品原料使用。依據實驗室分析資料，新鮮去皮蘆薈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(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即蘆薈膠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)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天然含有之蘆薈素約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0.002% (20 ppm)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，乾燥後約為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0.2%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至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0.3%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。蘆薈原料或其萃取物之蘆薈素含量如高</w:t>
      </w:r>
      <w:bookmarkEnd w:id="0"/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於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0.3% (3000 ppm)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，應依「非傳統性食品原料申請作業指引」，提出資料進行安全評估。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 xml:space="preserve"> </w:t>
      </w:r>
    </w:p>
    <w:p w:rsidR="00D34273" w:rsidRPr="00D34273" w:rsidRDefault="00D34273" w:rsidP="00D34273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 w:val="32"/>
          <w:szCs w:val="32"/>
        </w:rPr>
      </w:pPr>
    </w:p>
    <w:p w:rsidR="00D34273" w:rsidRPr="00D34273" w:rsidRDefault="00D34273" w:rsidP="00D34273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 xml:space="preserve">    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如未依前述規定使用蘆薈原料，涉及違反食品安全衛生管理法第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15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條第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1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項第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9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款，從未於國內供作飲食且未經證明無害人體健康者，不得製造、加工、調配、包裝、運送、貯存、輸入、輸出、作為贈品或公開陳列，違反者依同法第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44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條可處新臺幣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6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萬元以上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2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億元以下罰鍰。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 xml:space="preserve"> </w:t>
      </w:r>
    </w:p>
    <w:p w:rsidR="00D34273" w:rsidRPr="00D34273" w:rsidRDefault="00D34273" w:rsidP="00D34273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 w:val="32"/>
          <w:szCs w:val="32"/>
        </w:rPr>
      </w:pPr>
    </w:p>
    <w:p w:rsidR="00D34273" w:rsidRPr="00D34273" w:rsidRDefault="00D34273" w:rsidP="00D34273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 xml:space="preserve">    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對於蘆薈萃取物，特別是其中含有之蘆薈素，未來如有更進一步科學證據證明有危害人體健康之虞，食藥署將採取更嚴格之管制措施。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 xml:space="preserve"> </w:t>
      </w:r>
    </w:p>
    <w:p w:rsidR="00D34273" w:rsidRPr="00D34273" w:rsidRDefault="00D34273" w:rsidP="00D34273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> </w:t>
      </w:r>
    </w:p>
    <w:p w:rsidR="009D31D6" w:rsidRPr="00D34273" w:rsidRDefault="00D34273" w:rsidP="00D34273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 xml:space="preserve">    </w:t>
      </w:r>
      <w:r w:rsidRPr="00D34273">
        <w:rPr>
          <w:rFonts w:ascii="標楷體" w:eastAsia="標楷體" w:hAnsi="標楷體" w:cs="新細明體" w:hint="eastAsia"/>
          <w:kern w:val="0"/>
          <w:sz w:val="32"/>
          <w:szCs w:val="32"/>
        </w:rPr>
        <w:t>食藥署強調業者應自主清查產品使用蘆薈原料是否符合規定，並具備詳細加工製程及相關檢驗報告，以佐證產品符合食品安全衛生管理相關法令規定。</w:t>
      </w:r>
      <w:r w:rsidRPr="00D34273">
        <w:rPr>
          <w:rFonts w:ascii="新細明體" w:eastAsia="新細明體" w:hAnsi="新細明體" w:cs="新細明體"/>
          <w:kern w:val="0"/>
          <w:sz w:val="32"/>
          <w:szCs w:val="32"/>
        </w:rPr>
        <w:t xml:space="preserve"> </w:t>
      </w:r>
    </w:p>
    <w:sectPr w:rsidR="009D31D6" w:rsidRPr="00D34273" w:rsidSect="00CA7C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1AD" w:rsidRDefault="000461AD" w:rsidP="00655F6B">
      <w:r>
        <w:separator/>
      </w:r>
    </w:p>
  </w:endnote>
  <w:endnote w:type="continuationSeparator" w:id="1">
    <w:p w:rsidR="000461AD" w:rsidRDefault="000461AD" w:rsidP="00655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B1" w:rsidRDefault="00A545B1">
    <w:pPr>
      <w:pStyle w:val="a5"/>
    </w:pPr>
    <w:r w:rsidRPr="00A545B1">
      <w:rPr>
        <w:rFonts w:hint="eastAsia"/>
      </w:rPr>
      <w:t>衛生福利部食品藥物管理署首頁</w:t>
    </w:r>
    <w:r w:rsidRPr="00A545B1">
      <w:rPr>
        <w:rFonts w:hint="eastAsia"/>
      </w:rPr>
      <w:t xml:space="preserve">(www.fda.gov.tw) &gt; </w:t>
    </w:r>
    <w:r w:rsidRPr="00A545B1">
      <w:rPr>
        <w:rFonts w:hint="eastAsia"/>
      </w:rPr>
      <w:t>公告資訊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1AD" w:rsidRDefault="000461AD" w:rsidP="00655F6B">
      <w:r>
        <w:separator/>
      </w:r>
    </w:p>
  </w:footnote>
  <w:footnote w:type="continuationSeparator" w:id="1">
    <w:p w:rsidR="000461AD" w:rsidRDefault="000461AD" w:rsidP="00655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F6B"/>
    <w:rsid w:val="000461AD"/>
    <w:rsid w:val="001B5F7A"/>
    <w:rsid w:val="00655F6B"/>
    <w:rsid w:val="00887887"/>
    <w:rsid w:val="009D31D6"/>
    <w:rsid w:val="00A072F7"/>
    <w:rsid w:val="00A545B1"/>
    <w:rsid w:val="00CA7C7E"/>
    <w:rsid w:val="00D34273"/>
    <w:rsid w:val="00FB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F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F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F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F6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1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64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5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16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29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4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董祐伶</dc:creator>
  <cp:lastModifiedBy>user</cp:lastModifiedBy>
  <cp:revision>2</cp:revision>
  <cp:lastPrinted>2015-05-19T05:53:00Z</cp:lastPrinted>
  <dcterms:created xsi:type="dcterms:W3CDTF">2015-05-25T04:04:00Z</dcterms:created>
  <dcterms:modified xsi:type="dcterms:W3CDTF">2015-05-25T04:04:00Z</dcterms:modified>
</cp:coreProperties>
</file>