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E9" w:rsidRDefault="00AD3A67" w:rsidP="00E222E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重組肉</w:t>
      </w:r>
      <w:r w:rsidR="00BB5104">
        <w:rPr>
          <w:rFonts w:ascii="標楷體" w:eastAsia="標楷體" w:hAnsi="標楷體" w:hint="eastAsia"/>
          <w:b/>
          <w:sz w:val="36"/>
          <w:szCs w:val="36"/>
        </w:rPr>
        <w:t>食</w:t>
      </w:r>
      <w:r w:rsidR="00CA773B" w:rsidRPr="00CA773B">
        <w:rPr>
          <w:rFonts w:ascii="標楷體" w:eastAsia="標楷體" w:hAnsi="標楷體" w:hint="eastAsia"/>
          <w:b/>
          <w:sz w:val="36"/>
          <w:szCs w:val="36"/>
        </w:rPr>
        <w:t>品標示規定</w:t>
      </w:r>
      <w:r w:rsidR="007122DD">
        <w:rPr>
          <w:rFonts w:ascii="標楷體" w:eastAsia="標楷體" w:hAnsi="標楷體" w:hint="eastAsia"/>
          <w:b/>
          <w:sz w:val="36"/>
          <w:szCs w:val="36"/>
        </w:rPr>
        <w:t>草案</w:t>
      </w:r>
      <w:r w:rsidR="00E222E9">
        <w:rPr>
          <w:rFonts w:ascii="標楷體" w:eastAsia="標楷體" w:hAnsi="標楷體" w:hint="eastAsia"/>
          <w:b/>
          <w:sz w:val="36"/>
          <w:szCs w:val="36"/>
        </w:rPr>
        <w:t>總說明</w:t>
      </w:r>
    </w:p>
    <w:p w:rsidR="00DE50FD" w:rsidRPr="00CA773B" w:rsidRDefault="00DE50FD" w:rsidP="00E222E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B5104" w:rsidRPr="00BB5104" w:rsidRDefault="007F4631" w:rsidP="00A35686">
      <w:pPr>
        <w:spacing w:line="46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 w:rsidRPr="00BB5104">
        <w:rPr>
          <w:rFonts w:ascii="標楷體" w:eastAsia="標楷體" w:hAnsi="標楷體" w:hint="eastAsia"/>
          <w:color w:val="000000" w:themeColor="text1"/>
          <w:sz w:val="32"/>
          <w:szCs w:val="32"/>
        </w:rPr>
        <w:t>為透明消費資訊</w:t>
      </w:r>
      <w:r w:rsidR="00C5055A" w:rsidRPr="00C5055A">
        <w:rPr>
          <w:rFonts w:ascii="標楷體" w:eastAsia="標楷體" w:hAnsi="標楷體" w:hint="eastAsia"/>
          <w:color w:val="000000" w:themeColor="text1"/>
          <w:sz w:val="32"/>
          <w:szCs w:val="32"/>
        </w:rPr>
        <w:t>以</w:t>
      </w:r>
      <w:r w:rsidR="0036074C" w:rsidRPr="00BB5104">
        <w:rPr>
          <w:rFonts w:ascii="標楷體" w:eastAsia="標楷體" w:hAnsi="標楷體" w:hint="eastAsia"/>
          <w:color w:val="000000" w:themeColor="text1"/>
          <w:sz w:val="32"/>
          <w:szCs w:val="32"/>
        </w:rPr>
        <w:t>保障</w:t>
      </w:r>
      <w:r w:rsidR="00511D2F" w:rsidRPr="00BB5104">
        <w:rPr>
          <w:rFonts w:ascii="標楷體" w:eastAsia="標楷體" w:hAnsi="標楷體" w:hint="eastAsia"/>
          <w:color w:val="000000" w:themeColor="text1"/>
          <w:sz w:val="32"/>
          <w:szCs w:val="32"/>
        </w:rPr>
        <w:t>食品</w:t>
      </w:r>
      <w:r w:rsidR="0036074C" w:rsidRPr="00BB5104">
        <w:rPr>
          <w:rFonts w:ascii="標楷體" w:eastAsia="標楷體" w:hAnsi="標楷體" w:hint="eastAsia"/>
          <w:color w:val="000000" w:themeColor="text1"/>
          <w:sz w:val="32"/>
          <w:szCs w:val="32"/>
        </w:rPr>
        <w:t>衛生安全</w:t>
      </w:r>
      <w:r w:rsidR="00C5055A">
        <w:rPr>
          <w:rFonts w:ascii="標楷體" w:eastAsia="標楷體" w:hAnsi="標楷體" w:hint="eastAsia"/>
          <w:color w:val="000000" w:themeColor="text1"/>
          <w:sz w:val="32"/>
          <w:szCs w:val="32"/>
        </w:rPr>
        <w:t>，依據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287BE5">
        <w:rPr>
          <w:rFonts w:ascii="標楷體" w:eastAsia="標楷體" w:hAnsi="標楷體" w:hint="eastAsia"/>
          <w:color w:val="000000" w:themeColor="text1"/>
          <w:sz w:val="32"/>
          <w:szCs w:val="32"/>
        </w:rPr>
        <w:t>百零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四年二月四日修正公布之</w:t>
      </w:r>
      <w:r w:rsidR="00A35686">
        <w:rPr>
          <w:rFonts w:ascii="新細明體" w:eastAsia="新細明體" w:hAnsi="新細明體" w:hint="eastAsia"/>
          <w:color w:val="000000" w:themeColor="text1"/>
          <w:sz w:val="32"/>
          <w:szCs w:val="32"/>
        </w:rPr>
        <w:t>「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食品安全衛生管理法」第</w:t>
      </w:r>
      <w:r w:rsidR="00AB1A5F">
        <w:rPr>
          <w:rFonts w:ascii="標楷體" w:eastAsia="標楷體" w:hAnsi="標楷體" w:hint="eastAsia"/>
          <w:color w:val="000000" w:themeColor="text1"/>
          <w:sz w:val="32"/>
          <w:szCs w:val="32"/>
        </w:rPr>
        <w:t>二十五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條</w:t>
      </w:r>
      <w:r w:rsidR="00C5055A">
        <w:rPr>
          <w:rFonts w:ascii="標楷體" w:eastAsia="標楷體" w:hAnsi="標楷體" w:hint="eastAsia"/>
          <w:color w:val="000000" w:themeColor="text1"/>
          <w:sz w:val="32"/>
          <w:szCs w:val="32"/>
        </w:rPr>
        <w:t>規定</w:t>
      </w:r>
      <w:r w:rsidR="00511D2F" w:rsidRPr="00BB510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中央主管機關得</w:t>
      </w:r>
      <w:r w:rsidR="00C5055A">
        <w:rPr>
          <w:rFonts w:ascii="標楷體" w:eastAsia="標楷體" w:hAnsi="標楷體" w:hint="eastAsia"/>
          <w:color w:val="000000" w:themeColor="text1"/>
          <w:sz w:val="32"/>
          <w:szCs w:val="32"/>
        </w:rPr>
        <w:t>公告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直接供應飲食場所</w:t>
      </w:r>
      <w:r w:rsidR="008D0E1C">
        <w:rPr>
          <w:rFonts w:ascii="標楷體" w:eastAsia="標楷體" w:hAnsi="標楷體" w:hint="eastAsia"/>
          <w:color w:val="000000" w:themeColor="text1"/>
          <w:sz w:val="32"/>
          <w:szCs w:val="32"/>
        </w:rPr>
        <w:t>供應特定食品</w:t>
      </w:r>
      <w:r w:rsidR="00A35686">
        <w:rPr>
          <w:rFonts w:ascii="標楷體" w:eastAsia="標楷體" w:hAnsi="標楷體" w:hint="eastAsia"/>
          <w:color w:val="000000" w:themeColor="text1"/>
          <w:sz w:val="32"/>
          <w:szCs w:val="32"/>
        </w:rPr>
        <w:t>及特定散裝食品</w:t>
      </w:r>
      <w:r w:rsidR="00C5055A">
        <w:rPr>
          <w:rFonts w:ascii="標楷體" w:eastAsia="標楷體" w:hAnsi="標楷體" w:hint="eastAsia"/>
          <w:color w:val="000000" w:themeColor="text1"/>
          <w:sz w:val="32"/>
          <w:szCs w:val="32"/>
        </w:rPr>
        <w:t>販賣之</w:t>
      </w:r>
      <w:r w:rsidR="008D0E1C">
        <w:rPr>
          <w:rFonts w:ascii="標楷體" w:eastAsia="標楷體" w:hAnsi="標楷體" w:hint="eastAsia"/>
          <w:color w:val="000000" w:themeColor="text1"/>
          <w:sz w:val="32"/>
          <w:szCs w:val="32"/>
        </w:rPr>
        <w:t>應標示事項，</w:t>
      </w:r>
      <w:r w:rsidR="004E651B">
        <w:rPr>
          <w:rFonts w:ascii="標楷體" w:eastAsia="標楷體" w:hAnsi="標楷體" w:hint="eastAsia"/>
          <w:color w:val="000000" w:themeColor="text1"/>
          <w:sz w:val="32"/>
          <w:szCs w:val="32"/>
        </w:rPr>
        <w:t>暨</w:t>
      </w:r>
      <w:r w:rsidR="00EF55DF">
        <w:rPr>
          <w:rFonts w:ascii="標楷體" w:eastAsia="標楷體" w:hAnsi="標楷體" w:hint="eastAsia"/>
          <w:color w:val="000000" w:themeColor="text1"/>
          <w:sz w:val="32"/>
          <w:szCs w:val="32"/>
        </w:rPr>
        <w:t>同法第二十二條</w:t>
      </w:r>
      <w:r w:rsidR="00EF55DF">
        <w:rPr>
          <w:rFonts w:ascii="標楷體" w:eastAsia="標楷體" w:hAnsi="標楷體" w:hint="eastAsia"/>
          <w:sz w:val="32"/>
          <w:szCs w:val="32"/>
        </w:rPr>
        <w:t>食品之容器或外包裝，應以中文及通用符號，明顯標示品名、內容物名稱、淨重、容量或數量、食品添加物名稱、製造廠商或國內負責廠商之名稱、電話號碼及地址、原產地（國）、有效日期、營養標示、含基因改造食品原料、及其他經中央主管機關公告之事項</w:t>
      </w:r>
      <w:r w:rsidR="004E651B">
        <w:rPr>
          <w:rFonts w:ascii="標楷體" w:eastAsia="標楷體" w:hAnsi="標楷體" w:hint="eastAsia"/>
          <w:sz w:val="32"/>
          <w:szCs w:val="32"/>
        </w:rPr>
        <w:t>，</w:t>
      </w:r>
      <w:r w:rsidR="008D0E1C">
        <w:rPr>
          <w:rFonts w:ascii="標楷體" w:eastAsia="標楷體" w:hAnsi="標楷體" w:hint="eastAsia"/>
          <w:sz w:val="32"/>
          <w:szCs w:val="32"/>
        </w:rPr>
        <w:t>爰</w:t>
      </w:r>
      <w:r w:rsidR="00BB5104" w:rsidRPr="00BB5104">
        <w:rPr>
          <w:rFonts w:ascii="標楷體" w:eastAsia="標楷體" w:hAnsi="標楷體" w:hint="eastAsia"/>
          <w:sz w:val="32"/>
          <w:szCs w:val="32"/>
        </w:rPr>
        <w:t>擬具「重組肉食品標示規定</w:t>
      </w:r>
      <w:r w:rsidR="00C96E67">
        <w:rPr>
          <w:rFonts w:ascii="標楷體" w:eastAsia="標楷體" w:hAnsi="標楷體" w:hint="eastAsia"/>
          <w:sz w:val="32"/>
          <w:szCs w:val="32"/>
        </w:rPr>
        <w:t>」</w:t>
      </w:r>
      <w:r w:rsidR="00BB5104" w:rsidRPr="00BB5104">
        <w:rPr>
          <w:rFonts w:ascii="標楷體" w:eastAsia="標楷體" w:hAnsi="標楷體" w:hint="eastAsia"/>
          <w:sz w:val="32"/>
          <w:szCs w:val="32"/>
        </w:rPr>
        <w:t>草案</w:t>
      </w:r>
      <w:r w:rsidR="00C96E67">
        <w:rPr>
          <w:rFonts w:ascii="標楷體" w:eastAsia="標楷體" w:hAnsi="標楷體" w:hint="eastAsia"/>
          <w:sz w:val="32"/>
          <w:szCs w:val="32"/>
        </w:rPr>
        <w:t>，</w:t>
      </w:r>
      <w:r w:rsidR="00BB5104" w:rsidRPr="00BB5104">
        <w:rPr>
          <w:rFonts w:ascii="標楷體" w:eastAsia="標楷體" w:hAnsi="標楷體" w:hint="eastAsia"/>
          <w:sz w:val="32"/>
          <w:szCs w:val="32"/>
        </w:rPr>
        <w:t>全文計五點</w:t>
      </w:r>
      <w:r w:rsidR="00D31E29">
        <w:rPr>
          <w:rFonts w:ascii="標楷體" w:eastAsia="標楷體" w:hAnsi="標楷體" w:hint="eastAsia"/>
          <w:sz w:val="32"/>
          <w:szCs w:val="32"/>
        </w:rPr>
        <w:t>，</w:t>
      </w:r>
      <w:r w:rsidR="00BB5104" w:rsidRPr="00BB5104">
        <w:rPr>
          <w:rFonts w:ascii="標楷體" w:eastAsia="標楷體" w:hAnsi="標楷體" w:hint="eastAsia"/>
          <w:sz w:val="32"/>
          <w:szCs w:val="32"/>
        </w:rPr>
        <w:t>其要點</w:t>
      </w:r>
      <w:r w:rsidR="00BB5104" w:rsidRPr="00BB5104">
        <w:rPr>
          <w:rFonts w:ascii="標楷體" w:eastAsia="標楷體" w:hAnsi="標楷體" w:hint="eastAsia"/>
          <w:color w:val="000000" w:themeColor="text1"/>
          <w:sz w:val="32"/>
          <w:szCs w:val="32"/>
        </w:rPr>
        <w:t>如下：</w:t>
      </w:r>
    </w:p>
    <w:p w:rsidR="000109FA" w:rsidRPr="00AB448D" w:rsidRDefault="001F2B75" w:rsidP="00BB6D50">
      <w:pPr>
        <w:widowControl/>
        <w:numPr>
          <w:ilvl w:val="0"/>
          <w:numId w:val="1"/>
        </w:numPr>
        <w:spacing w:line="500" w:lineRule="exact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法源依據</w:t>
      </w:r>
      <w:r>
        <w:rPr>
          <w:rFonts w:ascii="新細明體" w:eastAsia="新細明體" w:hAnsi="新細明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F30660" w:rsidRPr="00013448">
        <w:rPr>
          <w:rFonts w:ascii="標楷體" w:eastAsia="標楷體" w:hAnsi="標楷體" w:hint="eastAsia"/>
          <w:sz w:val="32"/>
          <w:szCs w:val="32"/>
        </w:rPr>
        <w:t>草案</w:t>
      </w:r>
      <w:r>
        <w:rPr>
          <w:rFonts w:ascii="標楷體" w:eastAsia="標楷體" w:hAnsi="標楷體" w:hint="eastAsia"/>
          <w:sz w:val="32"/>
          <w:szCs w:val="32"/>
        </w:rPr>
        <w:t>第一點)</w:t>
      </w:r>
    </w:p>
    <w:p w:rsidR="001F2B75" w:rsidRPr="001F2B75" w:rsidRDefault="00C96E67" w:rsidP="001F2B75">
      <w:pPr>
        <w:pStyle w:val="a3"/>
        <w:widowControl/>
        <w:numPr>
          <w:ilvl w:val="0"/>
          <w:numId w:val="1"/>
        </w:numPr>
        <w:spacing w:line="5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重組肉食品適用範圍</w:t>
      </w:r>
      <w:r w:rsidR="001F2B75" w:rsidRPr="001F2B75">
        <w:rPr>
          <w:rFonts w:ascii="新細明體" w:eastAsia="新細明體" w:hAnsi="新細明體" w:hint="eastAsia"/>
          <w:sz w:val="32"/>
          <w:szCs w:val="32"/>
        </w:rPr>
        <w:t>。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(</w:t>
      </w:r>
      <w:r w:rsidR="00F30660" w:rsidRPr="00013448">
        <w:rPr>
          <w:rFonts w:ascii="標楷體" w:eastAsia="標楷體" w:hAnsi="標楷體" w:hint="eastAsia"/>
          <w:sz w:val="32"/>
          <w:szCs w:val="32"/>
        </w:rPr>
        <w:t>草案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第二點)</w:t>
      </w:r>
    </w:p>
    <w:p w:rsidR="00C96E67" w:rsidRDefault="00DE50FD" w:rsidP="001F2B75">
      <w:pPr>
        <w:pStyle w:val="a3"/>
        <w:widowControl/>
        <w:numPr>
          <w:ilvl w:val="0"/>
          <w:numId w:val="1"/>
        </w:numPr>
        <w:spacing w:line="5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重組肉</w:t>
      </w:r>
      <w:r w:rsidR="00C96E67">
        <w:rPr>
          <w:rFonts w:ascii="標楷體" w:eastAsia="標楷體" w:hAnsi="標楷體" w:hint="eastAsia"/>
          <w:sz w:val="32"/>
          <w:szCs w:val="32"/>
        </w:rPr>
        <w:t>包裝食品</w:t>
      </w:r>
      <w:r w:rsidR="00D31E29">
        <w:rPr>
          <w:rFonts w:ascii="標楷體" w:eastAsia="標楷體" w:hAnsi="標楷體" w:hint="eastAsia"/>
          <w:sz w:val="32"/>
          <w:szCs w:val="32"/>
        </w:rPr>
        <w:t>之</w:t>
      </w:r>
      <w:r w:rsidR="00C96E67">
        <w:rPr>
          <w:rFonts w:ascii="標楷體" w:eastAsia="標楷體" w:hAnsi="標楷體" w:hint="eastAsia"/>
          <w:sz w:val="32"/>
          <w:szCs w:val="32"/>
        </w:rPr>
        <w:t>標示規定</w:t>
      </w:r>
      <w:r w:rsidR="008D0E1C">
        <w:rPr>
          <w:rFonts w:ascii="新細明體" w:eastAsia="新細明體" w:hAnsi="新細明體" w:hint="eastAsia"/>
          <w:sz w:val="32"/>
          <w:szCs w:val="32"/>
        </w:rPr>
        <w:t>。</w:t>
      </w:r>
      <w:r w:rsidR="008D0E1C" w:rsidRPr="001F2B75">
        <w:rPr>
          <w:rFonts w:ascii="標楷體" w:eastAsia="標楷體" w:hAnsi="標楷體" w:hint="eastAsia"/>
          <w:sz w:val="32"/>
          <w:szCs w:val="32"/>
        </w:rPr>
        <w:t>(</w:t>
      </w:r>
      <w:r w:rsidR="008D0E1C" w:rsidRPr="00013448">
        <w:rPr>
          <w:rFonts w:ascii="標楷體" w:eastAsia="標楷體" w:hAnsi="標楷體" w:hint="eastAsia"/>
          <w:sz w:val="32"/>
          <w:szCs w:val="32"/>
        </w:rPr>
        <w:t>草案</w:t>
      </w:r>
      <w:r w:rsidR="008D0E1C" w:rsidRPr="001F2B75">
        <w:rPr>
          <w:rFonts w:ascii="標楷體" w:eastAsia="標楷體" w:hAnsi="標楷體" w:hint="eastAsia"/>
          <w:sz w:val="32"/>
          <w:szCs w:val="32"/>
        </w:rPr>
        <w:t>第</w:t>
      </w:r>
      <w:r w:rsidR="008D0E1C">
        <w:rPr>
          <w:rFonts w:ascii="標楷體" w:eastAsia="標楷體" w:hAnsi="標楷體" w:hint="eastAsia"/>
          <w:sz w:val="32"/>
          <w:szCs w:val="32"/>
        </w:rPr>
        <w:t>三</w:t>
      </w:r>
      <w:r w:rsidR="008D0E1C" w:rsidRPr="001F2B75">
        <w:rPr>
          <w:rFonts w:ascii="標楷體" w:eastAsia="標楷體" w:hAnsi="標楷體" w:hint="eastAsia"/>
          <w:sz w:val="32"/>
          <w:szCs w:val="32"/>
        </w:rPr>
        <w:t>點)</w:t>
      </w:r>
    </w:p>
    <w:p w:rsidR="001F2B75" w:rsidRDefault="008D0E1C" w:rsidP="001F2B75">
      <w:pPr>
        <w:pStyle w:val="a3"/>
        <w:widowControl/>
        <w:numPr>
          <w:ilvl w:val="0"/>
          <w:numId w:val="1"/>
        </w:numPr>
        <w:spacing w:line="5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重組肉</w:t>
      </w:r>
      <w:r w:rsidR="009766CC" w:rsidRPr="001F2B75">
        <w:rPr>
          <w:rFonts w:ascii="標楷體" w:eastAsia="標楷體" w:hAnsi="標楷體" w:hint="eastAsia"/>
          <w:sz w:val="32"/>
          <w:szCs w:val="32"/>
        </w:rPr>
        <w:t>散裝食品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標示規定</w:t>
      </w:r>
      <w:r w:rsidR="001F2B75">
        <w:rPr>
          <w:rFonts w:ascii="新細明體" w:eastAsia="新細明體" w:hAnsi="新細明體" w:hint="eastAsia"/>
          <w:sz w:val="32"/>
          <w:szCs w:val="32"/>
        </w:rPr>
        <w:t>。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(</w:t>
      </w:r>
      <w:r w:rsidR="00F30660" w:rsidRPr="00013448">
        <w:rPr>
          <w:rFonts w:ascii="標楷體" w:eastAsia="標楷體" w:hAnsi="標楷體" w:hint="eastAsia"/>
          <w:sz w:val="32"/>
          <w:szCs w:val="32"/>
        </w:rPr>
        <w:t>草案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點)</w:t>
      </w:r>
    </w:p>
    <w:p w:rsidR="008D0E1C" w:rsidRPr="00D31E29" w:rsidRDefault="00D31E29" w:rsidP="00D31E29">
      <w:pPr>
        <w:pStyle w:val="a3"/>
        <w:widowControl/>
        <w:numPr>
          <w:ilvl w:val="0"/>
          <w:numId w:val="1"/>
        </w:numPr>
        <w:spacing w:line="5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D31E29">
        <w:rPr>
          <w:rFonts w:ascii="標楷體" w:eastAsia="標楷體" w:hAnsi="標楷體" w:hint="eastAsia"/>
          <w:color w:val="000000" w:themeColor="text1"/>
          <w:sz w:val="32"/>
          <w:szCs w:val="32"/>
        </w:rPr>
        <w:t>直接供應飲食場所供應重組肉食品之標示規定</w:t>
      </w:r>
      <w:r w:rsidRPr="00D31E29">
        <w:rPr>
          <w:rFonts w:ascii="新細明體" w:eastAsia="新細明體" w:hAnsi="新細明體" w:hint="eastAsia"/>
          <w:color w:val="000000" w:themeColor="text1"/>
          <w:sz w:val="32"/>
          <w:szCs w:val="32"/>
        </w:rPr>
        <w:t>。</w:t>
      </w:r>
      <w:r w:rsidRPr="00D31E29">
        <w:rPr>
          <w:rFonts w:ascii="標楷體" w:eastAsia="標楷體" w:hAnsi="標楷體" w:hint="eastAsia"/>
          <w:sz w:val="32"/>
          <w:szCs w:val="32"/>
        </w:rPr>
        <w:t>(草案第五點)</w:t>
      </w:r>
    </w:p>
    <w:sectPr w:rsidR="008D0E1C" w:rsidRPr="00D31E29" w:rsidSect="00E06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A7" w:rsidRDefault="007F78A7" w:rsidP="00393F47">
      <w:r>
        <w:separator/>
      </w:r>
    </w:p>
  </w:endnote>
  <w:endnote w:type="continuationSeparator" w:id="1">
    <w:p w:rsidR="007F78A7" w:rsidRDefault="007F78A7" w:rsidP="0039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A7" w:rsidRDefault="007F78A7" w:rsidP="00393F47">
      <w:r>
        <w:separator/>
      </w:r>
    </w:p>
  </w:footnote>
  <w:footnote w:type="continuationSeparator" w:id="1">
    <w:p w:rsidR="007F78A7" w:rsidRDefault="007F78A7" w:rsidP="00393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A3"/>
    <w:multiLevelType w:val="hybridMultilevel"/>
    <w:tmpl w:val="C0F065FE"/>
    <w:lvl w:ilvl="0" w:tplc="E320D730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00DA7"/>
    <w:multiLevelType w:val="hybridMultilevel"/>
    <w:tmpl w:val="E87EAA8C"/>
    <w:lvl w:ilvl="0" w:tplc="ADFC2E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B13A3"/>
    <w:multiLevelType w:val="hybridMultilevel"/>
    <w:tmpl w:val="00CA933A"/>
    <w:lvl w:ilvl="0" w:tplc="7ED2D74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C25945"/>
    <w:multiLevelType w:val="hybridMultilevel"/>
    <w:tmpl w:val="D0BE8676"/>
    <w:lvl w:ilvl="0" w:tplc="E320D7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1520E9"/>
    <w:multiLevelType w:val="hybridMultilevel"/>
    <w:tmpl w:val="6994CE3A"/>
    <w:lvl w:ilvl="0" w:tplc="E320D73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5D8C7E24"/>
    <w:multiLevelType w:val="hybridMultilevel"/>
    <w:tmpl w:val="65C8224A"/>
    <w:lvl w:ilvl="0" w:tplc="ADFC2E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73B"/>
    <w:rsid w:val="000109FA"/>
    <w:rsid w:val="00013448"/>
    <w:rsid w:val="00041F7E"/>
    <w:rsid w:val="0007510A"/>
    <w:rsid w:val="000947A3"/>
    <w:rsid w:val="000A04F4"/>
    <w:rsid w:val="000B1E70"/>
    <w:rsid w:val="00111F85"/>
    <w:rsid w:val="00165BFD"/>
    <w:rsid w:val="001F2B75"/>
    <w:rsid w:val="002443FB"/>
    <w:rsid w:val="00272DA9"/>
    <w:rsid w:val="00287BE5"/>
    <w:rsid w:val="0029388D"/>
    <w:rsid w:val="002D4169"/>
    <w:rsid w:val="00313896"/>
    <w:rsid w:val="00351266"/>
    <w:rsid w:val="003566A8"/>
    <w:rsid w:val="0036074C"/>
    <w:rsid w:val="0038539E"/>
    <w:rsid w:val="00393F47"/>
    <w:rsid w:val="003F2B16"/>
    <w:rsid w:val="00420A3E"/>
    <w:rsid w:val="004641BE"/>
    <w:rsid w:val="004E651B"/>
    <w:rsid w:val="004F4A78"/>
    <w:rsid w:val="00511D2F"/>
    <w:rsid w:val="00646593"/>
    <w:rsid w:val="006D6032"/>
    <w:rsid w:val="006F3ED3"/>
    <w:rsid w:val="007122DD"/>
    <w:rsid w:val="0072346A"/>
    <w:rsid w:val="00745CDD"/>
    <w:rsid w:val="0077634E"/>
    <w:rsid w:val="007F4631"/>
    <w:rsid w:val="007F78A7"/>
    <w:rsid w:val="008108ED"/>
    <w:rsid w:val="008A75AB"/>
    <w:rsid w:val="008D0E1C"/>
    <w:rsid w:val="008F38C0"/>
    <w:rsid w:val="00900365"/>
    <w:rsid w:val="00915AD5"/>
    <w:rsid w:val="0093526E"/>
    <w:rsid w:val="009420D8"/>
    <w:rsid w:val="00943F04"/>
    <w:rsid w:val="009766CC"/>
    <w:rsid w:val="00993D29"/>
    <w:rsid w:val="009A5080"/>
    <w:rsid w:val="009E1C10"/>
    <w:rsid w:val="009F4348"/>
    <w:rsid w:val="00A2293D"/>
    <w:rsid w:val="00A35686"/>
    <w:rsid w:val="00A407AD"/>
    <w:rsid w:val="00A46313"/>
    <w:rsid w:val="00A7213A"/>
    <w:rsid w:val="00A7465D"/>
    <w:rsid w:val="00AB1A5F"/>
    <w:rsid w:val="00AB448D"/>
    <w:rsid w:val="00AD0DC9"/>
    <w:rsid w:val="00AD3A67"/>
    <w:rsid w:val="00B60C7E"/>
    <w:rsid w:val="00B67DED"/>
    <w:rsid w:val="00B73E76"/>
    <w:rsid w:val="00B80A81"/>
    <w:rsid w:val="00B80F07"/>
    <w:rsid w:val="00BB5104"/>
    <w:rsid w:val="00BB6CD5"/>
    <w:rsid w:val="00BB6D50"/>
    <w:rsid w:val="00BC4D5F"/>
    <w:rsid w:val="00C0665B"/>
    <w:rsid w:val="00C25E39"/>
    <w:rsid w:val="00C5055A"/>
    <w:rsid w:val="00C70BB0"/>
    <w:rsid w:val="00C84E56"/>
    <w:rsid w:val="00C86F4D"/>
    <w:rsid w:val="00C9014D"/>
    <w:rsid w:val="00C96E67"/>
    <w:rsid w:val="00CA773B"/>
    <w:rsid w:val="00D31E29"/>
    <w:rsid w:val="00D75B7E"/>
    <w:rsid w:val="00D942B3"/>
    <w:rsid w:val="00DE50FD"/>
    <w:rsid w:val="00DF097B"/>
    <w:rsid w:val="00E062C1"/>
    <w:rsid w:val="00E222E9"/>
    <w:rsid w:val="00E338F3"/>
    <w:rsid w:val="00E57D48"/>
    <w:rsid w:val="00E84C00"/>
    <w:rsid w:val="00EA6733"/>
    <w:rsid w:val="00EF55DF"/>
    <w:rsid w:val="00F30660"/>
    <w:rsid w:val="00F72161"/>
    <w:rsid w:val="00FC676F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5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user</cp:lastModifiedBy>
  <cp:revision>2</cp:revision>
  <cp:lastPrinted>2015-05-22T02:43:00Z</cp:lastPrinted>
  <dcterms:created xsi:type="dcterms:W3CDTF">2015-05-22T02:43:00Z</dcterms:created>
  <dcterms:modified xsi:type="dcterms:W3CDTF">2015-05-22T02:43:00Z</dcterms:modified>
</cp:coreProperties>
</file>