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38" w:rsidRPr="003A5D60" w:rsidRDefault="00014638" w:rsidP="0056092A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3A5D60">
        <w:rPr>
          <w:rFonts w:ascii="標楷體" w:eastAsia="標楷體" w:hAnsi="標楷體" w:hint="eastAsia"/>
          <w:sz w:val="40"/>
          <w:szCs w:val="40"/>
        </w:rPr>
        <w:t>醫療器材未滅菌傳導膠產品仿單</w:t>
      </w:r>
      <w:r w:rsidR="00E85C54" w:rsidRPr="003A5D60">
        <w:rPr>
          <w:rFonts w:ascii="標楷體" w:eastAsia="標楷體" w:hAnsi="標楷體" w:hint="eastAsia"/>
          <w:sz w:val="40"/>
          <w:szCs w:val="40"/>
        </w:rPr>
        <w:t>與</w:t>
      </w:r>
      <w:r w:rsidRPr="003A5D60">
        <w:rPr>
          <w:rFonts w:ascii="標楷體" w:eastAsia="標楷體" w:hAnsi="標楷體" w:hint="eastAsia"/>
          <w:sz w:val="40"/>
          <w:szCs w:val="40"/>
        </w:rPr>
        <w:t>標籤應行刊載及標示之注意事項</w:t>
      </w:r>
    </w:p>
    <w:p w:rsidR="001D5FFB" w:rsidRPr="001D5FFB" w:rsidRDefault="001D5FFB" w:rsidP="007407AF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1D5FFB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hint="eastAsia"/>
        </w:rPr>
        <w:t>、</w:t>
      </w:r>
      <w:r w:rsidRPr="001D5FFB">
        <w:rPr>
          <w:rFonts w:ascii="標楷體" w:eastAsia="標楷體" w:hAnsi="標楷體" w:hint="eastAsia"/>
          <w:sz w:val="28"/>
          <w:szCs w:val="28"/>
        </w:rPr>
        <w:t>「未滅菌傳導膠」係未滅菌之醫療器材，</w:t>
      </w:r>
      <w:r w:rsidR="00F53EEF">
        <w:rPr>
          <w:rFonts w:ascii="標楷體" w:eastAsia="標楷體" w:hAnsi="標楷體" w:hint="eastAsia"/>
          <w:sz w:val="28"/>
          <w:szCs w:val="28"/>
        </w:rPr>
        <w:t>爰</w:t>
      </w:r>
      <w:r w:rsidRPr="001D5FFB">
        <w:rPr>
          <w:rFonts w:ascii="標楷體" w:eastAsia="標楷體" w:hAnsi="標楷體" w:hint="eastAsia"/>
          <w:sz w:val="28"/>
          <w:szCs w:val="28"/>
        </w:rPr>
        <w:t>於進行超音波診斷治療時，</w:t>
      </w:r>
      <w:r w:rsidR="00F53EEF">
        <w:rPr>
          <w:rFonts w:ascii="標楷體" w:eastAsia="標楷體" w:hAnsi="標楷體" w:hint="eastAsia"/>
          <w:sz w:val="28"/>
          <w:szCs w:val="28"/>
        </w:rPr>
        <w:t>倘</w:t>
      </w:r>
      <w:r w:rsidRPr="001D5FFB">
        <w:rPr>
          <w:rFonts w:ascii="標楷體" w:eastAsia="標楷體" w:hAnsi="標楷體" w:hint="eastAsia"/>
          <w:sz w:val="28"/>
          <w:szCs w:val="28"/>
        </w:rPr>
        <w:t>未注意診斷病患之傷口情形，而使用未滅菌超音波傳導膠，</w:t>
      </w:r>
      <w:r w:rsidR="00F53EEF">
        <w:rPr>
          <w:rFonts w:ascii="標楷體" w:eastAsia="標楷體" w:hAnsi="標楷體" w:hint="eastAsia"/>
          <w:sz w:val="28"/>
          <w:szCs w:val="28"/>
        </w:rPr>
        <w:t>將</w:t>
      </w:r>
      <w:r w:rsidRPr="001D5FFB">
        <w:rPr>
          <w:rFonts w:ascii="標楷體" w:eastAsia="標楷體" w:hAnsi="標楷體" w:hint="eastAsia"/>
          <w:sz w:val="28"/>
          <w:szCs w:val="28"/>
        </w:rPr>
        <w:t>增加病患感染之風險。經</w:t>
      </w:r>
      <w:r w:rsidR="00AC309E">
        <w:rPr>
          <w:rFonts w:ascii="標楷體" w:eastAsia="標楷體" w:hAnsi="標楷體" w:hint="eastAsia"/>
          <w:sz w:val="28"/>
          <w:szCs w:val="28"/>
        </w:rPr>
        <w:t>衛生福利</w:t>
      </w:r>
      <w:r w:rsidRPr="001D5FFB">
        <w:rPr>
          <w:rFonts w:ascii="標楷體" w:eastAsia="標楷體" w:hAnsi="標楷體" w:hint="eastAsia"/>
          <w:sz w:val="28"/>
          <w:szCs w:val="28"/>
        </w:rPr>
        <w:t>部彙整相關資料進行再評估，評估結果為</w:t>
      </w:r>
      <w:r w:rsidR="00AC309E">
        <w:rPr>
          <w:rFonts w:ascii="標楷體" w:eastAsia="標楷體" w:hAnsi="標楷體" w:hint="eastAsia"/>
          <w:sz w:val="28"/>
          <w:szCs w:val="28"/>
        </w:rPr>
        <w:t>「</w:t>
      </w:r>
      <w:r w:rsidRPr="001D5FFB">
        <w:rPr>
          <w:rFonts w:ascii="標楷體" w:eastAsia="標楷體" w:hAnsi="標楷體" w:hint="eastAsia"/>
          <w:sz w:val="28"/>
          <w:szCs w:val="28"/>
        </w:rPr>
        <w:t>未滅菌傳導膠應於外盒標籤及仿單加註警語</w:t>
      </w:r>
      <w:r w:rsidR="00AC309E">
        <w:rPr>
          <w:rFonts w:ascii="標楷體" w:eastAsia="標楷體" w:hAnsi="標楷體" w:hint="eastAsia"/>
          <w:sz w:val="28"/>
          <w:szCs w:val="28"/>
        </w:rPr>
        <w:t>」，如下列</w:t>
      </w:r>
      <w:r w:rsidRPr="001D5FFB">
        <w:rPr>
          <w:rFonts w:ascii="標楷體" w:eastAsia="標楷體" w:hAnsi="標楷體" w:hint="eastAsia"/>
          <w:sz w:val="28"/>
          <w:szCs w:val="28"/>
        </w:rPr>
        <w:t>:</w:t>
      </w:r>
    </w:p>
    <w:p w:rsidR="001D5FFB" w:rsidRPr="001D5FFB" w:rsidRDefault="001D5FFB" w:rsidP="001D5FFB">
      <w:pPr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1D5FFB">
        <w:rPr>
          <w:rFonts w:ascii="標楷體" w:eastAsia="標楷體" w:hAnsi="標楷體" w:hint="eastAsia"/>
          <w:sz w:val="28"/>
          <w:szCs w:val="28"/>
        </w:rPr>
        <w:t>(一)產品外包裝標示警語:本產品未滅菌，不宜使用於「傷口處」或「應保持無菌的外科手術場合」。</w:t>
      </w:r>
    </w:p>
    <w:p w:rsidR="001D5FFB" w:rsidRPr="001D5FFB" w:rsidRDefault="001D5FFB" w:rsidP="001D5FFB">
      <w:pPr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1D5FFB">
        <w:rPr>
          <w:rFonts w:ascii="標楷體" w:eastAsia="標楷體" w:hAnsi="標楷體" w:hint="eastAsia"/>
          <w:sz w:val="28"/>
          <w:szCs w:val="28"/>
        </w:rPr>
        <w:t>(二)產品仿單刊載警語:本產品未滅菌，使用於「傷口處」或「應保持無菌的外科手術場合」時，有感染風險，臨床使用須符合感染控制之規範。</w:t>
      </w:r>
    </w:p>
    <w:p w:rsidR="00F12FCE" w:rsidRPr="001D5FFB" w:rsidRDefault="007407AF" w:rsidP="001D5FFB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1D5FFB" w:rsidRPr="001D5FFB">
        <w:rPr>
          <w:rFonts w:ascii="標楷體" w:eastAsia="標楷體" w:hAnsi="標楷體" w:hint="eastAsia"/>
          <w:sz w:val="28"/>
          <w:szCs w:val="28"/>
        </w:rPr>
        <w:t>、凡申請「未滅菌傳導膠」醫療器材查驗登記之產品，應主動</w:t>
      </w:r>
      <w:r w:rsidR="00D35DB9">
        <w:rPr>
          <w:rFonts w:ascii="標楷體" w:eastAsia="標楷體" w:hAnsi="標楷體" w:hint="eastAsia"/>
          <w:sz w:val="28"/>
          <w:szCs w:val="28"/>
        </w:rPr>
        <w:t>於產品仿單及外包裝加註上開警語及注意事項。未依上開規定辦理者，</w:t>
      </w:r>
      <w:r w:rsidR="001D5FFB" w:rsidRPr="001D5FFB">
        <w:rPr>
          <w:rFonts w:ascii="標楷體" w:eastAsia="標楷體" w:hAnsi="標楷體" w:hint="eastAsia"/>
          <w:sz w:val="28"/>
          <w:szCs w:val="28"/>
        </w:rPr>
        <w:t>依醫療器材查驗登記審查準則第</w:t>
      </w:r>
      <w:r w:rsidR="001D5FFB">
        <w:rPr>
          <w:rFonts w:ascii="標楷體" w:eastAsia="標楷體" w:hAnsi="標楷體" w:hint="eastAsia"/>
          <w:sz w:val="28"/>
          <w:szCs w:val="28"/>
        </w:rPr>
        <w:t>五</w:t>
      </w:r>
      <w:r w:rsidR="001D5FFB" w:rsidRPr="001D5FFB">
        <w:rPr>
          <w:rFonts w:ascii="標楷體" w:eastAsia="標楷體" w:hAnsi="標楷體" w:hint="eastAsia"/>
          <w:sz w:val="28"/>
          <w:szCs w:val="28"/>
        </w:rPr>
        <w:t>條第</w:t>
      </w:r>
      <w:r w:rsidR="001D5FFB">
        <w:rPr>
          <w:rFonts w:ascii="標楷體" w:eastAsia="標楷體" w:hAnsi="標楷體" w:hint="eastAsia"/>
          <w:sz w:val="28"/>
          <w:szCs w:val="28"/>
        </w:rPr>
        <w:t>一</w:t>
      </w:r>
      <w:r w:rsidR="001D5FFB" w:rsidRPr="001D5FFB">
        <w:rPr>
          <w:rFonts w:ascii="標楷體" w:eastAsia="標楷體" w:hAnsi="標楷體" w:hint="eastAsia"/>
          <w:sz w:val="28"/>
          <w:szCs w:val="28"/>
        </w:rPr>
        <w:t>項第</w:t>
      </w:r>
      <w:r w:rsidR="001D5FFB">
        <w:rPr>
          <w:rFonts w:ascii="標楷體" w:eastAsia="標楷體" w:hAnsi="標楷體" w:hint="eastAsia"/>
          <w:sz w:val="28"/>
          <w:szCs w:val="28"/>
        </w:rPr>
        <w:t>三</w:t>
      </w:r>
      <w:r w:rsidR="001D5FFB" w:rsidRPr="001D5FFB">
        <w:rPr>
          <w:rFonts w:ascii="標楷體" w:eastAsia="標楷體" w:hAnsi="標楷體" w:hint="eastAsia"/>
          <w:sz w:val="28"/>
          <w:szCs w:val="28"/>
        </w:rPr>
        <w:t>款規定，不予核准。</w:t>
      </w:r>
    </w:p>
    <w:sectPr w:rsidR="00F12FCE" w:rsidRPr="001D5FFB" w:rsidSect="00807D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84B" w:rsidRDefault="0094184B" w:rsidP="00AC309E">
      <w:r>
        <w:separator/>
      </w:r>
    </w:p>
  </w:endnote>
  <w:endnote w:type="continuationSeparator" w:id="1">
    <w:p w:rsidR="0094184B" w:rsidRDefault="0094184B" w:rsidP="00AC3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84B" w:rsidRDefault="0094184B" w:rsidP="00AC309E">
      <w:r>
        <w:separator/>
      </w:r>
    </w:p>
  </w:footnote>
  <w:footnote w:type="continuationSeparator" w:id="1">
    <w:p w:rsidR="0094184B" w:rsidRDefault="0094184B" w:rsidP="00AC3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FFB"/>
    <w:rsid w:val="00014638"/>
    <w:rsid w:val="00052BDF"/>
    <w:rsid w:val="001D5FFB"/>
    <w:rsid w:val="002C4414"/>
    <w:rsid w:val="003A5D60"/>
    <w:rsid w:val="0056092A"/>
    <w:rsid w:val="005D6CF1"/>
    <w:rsid w:val="007407AF"/>
    <w:rsid w:val="0078694D"/>
    <w:rsid w:val="007F5CA6"/>
    <w:rsid w:val="00807D2B"/>
    <w:rsid w:val="0094184B"/>
    <w:rsid w:val="00A552EA"/>
    <w:rsid w:val="00AC309E"/>
    <w:rsid w:val="00BB3866"/>
    <w:rsid w:val="00CF63FC"/>
    <w:rsid w:val="00D35DB9"/>
    <w:rsid w:val="00E85C54"/>
    <w:rsid w:val="00EF5595"/>
    <w:rsid w:val="00F12FCE"/>
    <w:rsid w:val="00F53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30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3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30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30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3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309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周靖</dc:creator>
  <cp:lastModifiedBy>user</cp:lastModifiedBy>
  <cp:revision>2</cp:revision>
  <cp:lastPrinted>2014-12-27T07:28:00Z</cp:lastPrinted>
  <dcterms:created xsi:type="dcterms:W3CDTF">2015-03-20T02:19:00Z</dcterms:created>
  <dcterms:modified xsi:type="dcterms:W3CDTF">2015-03-20T02:19:00Z</dcterms:modified>
</cp:coreProperties>
</file>