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1E" w:rsidRPr="000A5B47" w:rsidRDefault="009F5D1E" w:rsidP="009F5D1E">
      <w:pPr>
        <w:rPr>
          <w:rFonts w:ascii="Times New Roman" w:eastAsia="標楷體" w:hAnsi="標楷體" w:cs="Times New Roman"/>
          <w:sz w:val="40"/>
          <w:szCs w:val="40"/>
        </w:rPr>
      </w:pPr>
      <w:bookmarkStart w:id="0" w:name="_GoBack"/>
      <w:bookmarkEnd w:id="0"/>
      <w:r w:rsidRPr="000A5B47">
        <w:rPr>
          <w:rFonts w:ascii="Times New Roman" w:eastAsia="標楷體" w:hAnsi="標楷體" w:cs="Times New Roman" w:hint="eastAsia"/>
          <w:sz w:val="40"/>
          <w:szCs w:val="40"/>
        </w:rPr>
        <w:t>衛生福利部藥害救濟審議委員會審議辦法第二條修正</w:t>
      </w:r>
      <w:r w:rsidRPr="000A5B47">
        <w:rPr>
          <w:rFonts w:ascii="Times New Roman" w:eastAsia="標楷體" w:hAnsi="標楷體" w:cs="Times New Roman"/>
          <w:sz w:val="40"/>
          <w:szCs w:val="40"/>
        </w:rPr>
        <w:t>條文</w:t>
      </w:r>
    </w:p>
    <w:p w:rsidR="009F5D1E" w:rsidRPr="000A5B47" w:rsidRDefault="009F5D1E" w:rsidP="009F5D1E">
      <w:pPr>
        <w:ind w:left="904" w:hangingChars="323" w:hanging="90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A5B47">
        <w:rPr>
          <w:rFonts w:ascii="Times New Roman" w:eastAsia="標楷體" w:hAnsi="Times New Roman" w:cs="Times New Roman" w:hint="eastAsia"/>
          <w:sz w:val="28"/>
          <w:szCs w:val="28"/>
        </w:rPr>
        <w:t>第二條</w:t>
      </w:r>
      <w:r w:rsidRPr="000A5B47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0A5B47">
        <w:rPr>
          <w:rFonts w:ascii="Times New Roman" w:eastAsia="標楷體" w:hAnsi="Times New Roman" w:cs="Times New Roman" w:hint="eastAsia"/>
          <w:sz w:val="28"/>
          <w:szCs w:val="28"/>
        </w:rPr>
        <w:t>藥害救濟申請人</w:t>
      </w:r>
      <w:r w:rsidRPr="000A5B47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Pr="000A5B47">
        <w:rPr>
          <w:rFonts w:ascii="Times New Roman" w:eastAsia="標楷體" w:hAnsi="Times New Roman" w:cs="Times New Roman" w:hint="eastAsia"/>
          <w:sz w:val="28"/>
          <w:szCs w:val="28"/>
        </w:rPr>
        <w:t>以下簡稱申請人</w:t>
      </w:r>
      <w:r w:rsidRPr="000A5B47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0A5B47">
        <w:rPr>
          <w:rFonts w:ascii="Times New Roman" w:eastAsia="標楷體" w:hAnsi="Times New Roman" w:cs="Times New Roman" w:hint="eastAsia"/>
          <w:sz w:val="28"/>
          <w:szCs w:val="28"/>
        </w:rPr>
        <w:t>應向本部所委託之機關</w:t>
      </w:r>
      <w:r w:rsidRPr="000A5B47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Pr="000A5B47">
        <w:rPr>
          <w:rFonts w:ascii="Times New Roman" w:eastAsia="標楷體" w:hAnsi="Times New Roman" w:cs="Times New Roman" w:hint="eastAsia"/>
          <w:sz w:val="28"/>
          <w:szCs w:val="28"/>
        </w:rPr>
        <w:t>構</w:t>
      </w:r>
      <w:r w:rsidRPr="000A5B47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0A5B47">
        <w:rPr>
          <w:rFonts w:ascii="Times New Roman" w:eastAsia="標楷體" w:hAnsi="Times New Roman" w:cs="Times New Roman" w:hint="eastAsia"/>
          <w:sz w:val="28"/>
          <w:szCs w:val="28"/>
        </w:rPr>
        <w:t>或團體提出救濟之申請。該機關</w:t>
      </w:r>
      <w:r w:rsidRPr="000A5B47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Pr="000A5B47">
        <w:rPr>
          <w:rFonts w:ascii="Times New Roman" w:eastAsia="標楷體" w:hAnsi="Times New Roman" w:cs="Times New Roman" w:hint="eastAsia"/>
          <w:sz w:val="28"/>
          <w:szCs w:val="28"/>
        </w:rPr>
        <w:t>構</w:t>
      </w:r>
      <w:r w:rsidRPr="000A5B47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0A5B47">
        <w:rPr>
          <w:rFonts w:ascii="Times New Roman" w:eastAsia="標楷體" w:hAnsi="Times New Roman" w:cs="Times New Roman" w:hint="eastAsia"/>
          <w:sz w:val="28"/>
          <w:szCs w:val="28"/>
        </w:rPr>
        <w:t>或團體於進行調查、完成報告後，再連同證據資料送交衛生福利部藥害救濟審議委員會</w:t>
      </w:r>
      <w:r w:rsidRPr="000A5B47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Pr="000A5B47">
        <w:rPr>
          <w:rFonts w:ascii="Times New Roman" w:eastAsia="標楷體" w:hAnsi="Times New Roman" w:cs="Times New Roman" w:hint="eastAsia"/>
          <w:sz w:val="28"/>
          <w:szCs w:val="28"/>
        </w:rPr>
        <w:t>以下簡稱審議委員會</w:t>
      </w:r>
      <w:r w:rsidRPr="000A5B4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A5B47">
        <w:rPr>
          <w:rFonts w:ascii="Times New Roman" w:eastAsia="標楷體" w:hAnsi="Times New Roman" w:cs="Times New Roman" w:hint="eastAsia"/>
          <w:sz w:val="28"/>
          <w:szCs w:val="28"/>
        </w:rPr>
        <w:t>審議。</w:t>
      </w:r>
    </w:p>
    <w:p w:rsidR="009F5D1E" w:rsidRPr="000A5B47" w:rsidRDefault="009F5D1E" w:rsidP="009F5D1E">
      <w:pPr>
        <w:ind w:leftChars="354" w:left="850" w:firstLineChars="250" w:firstLine="700"/>
        <w:rPr>
          <w:rFonts w:ascii="Times New Roman" w:eastAsia="標楷體" w:hAnsi="Times New Roman" w:cs="Times New Roman"/>
          <w:sz w:val="28"/>
          <w:szCs w:val="28"/>
        </w:rPr>
      </w:pPr>
      <w:r w:rsidRPr="000A5B47">
        <w:rPr>
          <w:rFonts w:ascii="Times New Roman" w:eastAsia="標楷體" w:hAnsi="Times New Roman" w:cs="Times New Roman" w:hint="eastAsia"/>
          <w:sz w:val="28"/>
          <w:szCs w:val="28"/>
        </w:rPr>
        <w:t>審議委員會受理藥害救濟案件後，應於收受之日起三個月內作成審定；必要時，得延長一個月。</w:t>
      </w:r>
    </w:p>
    <w:p w:rsidR="00857D87" w:rsidRPr="009F5D1E" w:rsidRDefault="00857D87"/>
    <w:sectPr w:rsidR="00857D87" w:rsidRPr="009F5D1E" w:rsidSect="008712C6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DA9" w:rsidRDefault="001A1DA9" w:rsidP="001A1DA9">
      <w:r>
        <w:separator/>
      </w:r>
    </w:p>
  </w:endnote>
  <w:endnote w:type="continuationSeparator" w:id="1">
    <w:p w:rsidR="001A1DA9" w:rsidRDefault="001A1DA9" w:rsidP="001A1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DA9" w:rsidRDefault="001A1DA9" w:rsidP="001A1DA9">
      <w:r>
        <w:separator/>
      </w:r>
    </w:p>
  </w:footnote>
  <w:footnote w:type="continuationSeparator" w:id="1">
    <w:p w:rsidR="001A1DA9" w:rsidRDefault="001A1DA9" w:rsidP="001A1D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D1E"/>
    <w:rsid w:val="001760B6"/>
    <w:rsid w:val="001A1DA9"/>
    <w:rsid w:val="00857D87"/>
    <w:rsid w:val="009F5D1E"/>
    <w:rsid w:val="00F8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1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A1DA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A1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A1D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武紹雄</dc:creator>
  <cp:lastModifiedBy>user</cp:lastModifiedBy>
  <cp:revision>2</cp:revision>
  <dcterms:created xsi:type="dcterms:W3CDTF">2014-10-27T06:04:00Z</dcterms:created>
  <dcterms:modified xsi:type="dcterms:W3CDTF">2014-10-27T06:04:00Z</dcterms:modified>
</cp:coreProperties>
</file>